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Ademas de toda esta clase de situaciones mentales me he fijado en la Infinita gama de situaciones mentales que el ser humano puede acceder por medio de la reflexión, está gama de colores es preciosa, ya que puede ir desde las perspectivas hasta las la realidad, desde la fantasía hasta lo presente, puede abarcar todos los aspectos, por esto es que las personas se mueven y evolucionan con el fin de abarcar mas perspectivas con el propósito de tomar mas de si mismos, la pregunta es, cuanto puede abarcar una persona en su instante consciente, cuanto un ser humano puede crecer, al punto de unir su realidad hasta el significado absurdo, ya que estoy seguro de que en esta realidad todo es creado por mi y para mi, sin embargó lo que aprecio es lo que ellos han querido darme, es lo que ellos han intentado comunicarme, mediante esta unión de infinitos valores, y significados caemos en cuenta de que todo esto es una mentira, estamos siendo conseguidos por nosotros mismos, aunque de donde proviene nuestro conocimiento del mundo? De las relaciones que a lo largo de la vida vamos estableciendo, de los valores que forjamos, desde la perspectiva que tenemos, aunque la pregunta que me destruye todo esto es, si pude haber tenido una mejor perspectiva porque no me la enseñe, si yo construi esta realidsd a base de mi pensamiento a base de mis interacciones interiores porque no me enseñe la parte que necesitaba, y ahora una pregunta mejor, si yo fui el constructor de todo esto, como es que fui capaz, de donde salio el primer pensamiento de donde surgió la idea unificadora, supongo que provino de alguien, supongo que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