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establecemos un funcionamiento que permite a nuestro ser estructurarse en función de la batalla mental a la que se accede en el momento en que recibimos a conciencia las habilidades a las que nuestro ser esta unido podemos elevar nuestro ser al siguiente punto de conciencia, este punto de captación de la conciencia tiene como objetivo mantener la sociedad a la que cada uno de nosotros hace parte, convivir con todas estas facetas convivir con nuestro dualidad interior que a su vez se ve reflejada en el exterior, asi podemos establecer un funcionamiento que tiene como objetivo elevar nuestro ser al siguiente nivel, un nivel que batalla siempre con el exterior, es por esto que todos los libros todos las frases motivadoras todas las personas que intentan dar significado a ciertas situaciones tienen como objetivo modificar el estilo de vida al que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