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Un estilo que nos permite concebir un conjunto ideas que van desde la creación de un sistema nuevode adicción conocido como el farmville de las palabras o del lenguaje un estilo de pensamiento que encierran los factores como serían el lenguaje de las palabras y el lenguaje del conocimiento, un estilo que reúnen dos características similares como serían establecer un sistema de moneda el cual reúne el intercambio de factores de combate necesarios para abrir nuevos campos de trabajo en un universo el cual tiene como principal objetivo el desarrollo de la información, así es como todos y cada de nuestros pensamientos pueden participar en la creación de nuevos medios del lenguaje como serían el lenguaje del Cosmos, el lenguaje que comprende la espiritualidad y la vida misma hacia un camino de concepción distinto y transformador un camino que abarca lo ilimitado lo complejo y lo abstracto en uns sola posición en un solo momento, en un solo proyecto, el proyecto que encamina la vida hacia una conciencia infinits hacia una conciencia cósmica hacia una conciencia que me puede permitir ayudar a la mayor cantidad de seres posibles a llenar el vacío al que se une nuestrs vida simplemente por el hecho de presente, ayudar a las siguientes generaciones a evitar el mal, a educar sobre el bien, y a ordenar lo total, así es como todos los procesos s los cuales nuestra vida se une para así mejorar la concepción de la misma, así es como todos aportan un poco de su vida en la de otros, cuando descubres que los demás tienes la habilidad de saltar entre realidades de saltar entre los espacios que cada uno habita, cada uno siendo su máxima expresión a todo momento, todos viviendo sus historias a cada isntante, todos desarrollandose de maneras nunca antes vividas, todos viviendo su propia historia, todos y cada uno de nosotros realizando nuestros momentos en un mundo el cual parece increíble, un mundo el cual parece imposible, un mundo el cual tiene valores y formas realmente abrumantes, por esta razón es que todos debemos participar de semejantes funciones como serían la vida en su máxima expresión, como serían el conocimiento del otro, una vida entera encaminada hacia la creación de un futuro total, un futuro el cual nos permite abarcar funciones tales como el conocimiento de todo lo que ha sido puesto delante de nosotros como un futuro el cual nos provee del contenido necesario para asimilar el mundo que de alza delante de nosotros así es como nuestra vida colinda las ideas así es como la vida nos totaliza, en una realidsd la cual tiene como base la concepción de las ideas, una vida la cual absrcs todos los motivos que permitieron de mi vida el fundamento de valores necesariodbosrs conprender como es que semejante situación que se vive a cada momento como un  base de toda la creación, la formación de  la mente como la principal esencial alguna vez puesta en funcionamiento gracias a estas funciones es que orientamos toda nuestra vida hacia un camino camino funcional y distinto, todas estas características en mente, todas estas características en desarrollo, todas estas características concepciones del mundo estructurando vida en nuestro ser, estableciendo valores necesarios para la formación de un mundo complemente renovado el cual tiene como camino el conocimiento de la veí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