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Estableciendo la normalidad es que cada individuo puede alcanzar un poco de entendimiento sobre si mismo es mediante el conjunto de momentos en el que el sujeto viviente el sujeto que experimenta el mundo, cuando este puede moverse sobre si mismo, en el entendimiento del modelo de su razón, la razon unitaria que este experimenta dia tras dia a base de conocimiento total o parcial de si a medida que el sujeto comienza a funcionar en su pensamiento desde el momento en que nace hace participe de esta habilidad la cual transforma el conjunto de decisiones que ubicadas en su ser mediante el anexo de ellas al inconsciente forma el resultado que se aprecia en la realidad este resultado es motivo de un avance de reflexiones que a medida en que esta reflexión se realiza aumenta la totalidad del inconciente, a medida que el inconciente se llena entra en conflicto con el mismo, cuando el inconciente se enfrenta a si mismo entra en el momento de caos en que cada resouesta llevara a una nueva incógnita que a su vez traera de nuevo a ciclo el proceso en donde su movimiento destruirá y construira al sujeto infinidad de veces hasta un momento en que se destruya o gane la pelea que se ocurre dentro de el mismo, a medida en que todos estos procesos se presentan en el interior y el exterior del sujeto este tendra que establecer la normalidad que le permitirá continuar sin ser destituido por el caos que habita dentro de si este caos ya existente, este caos presente en cada momento en cada lugar en cada cosmos que el individuo conozca este cosmos que se define a si mismo, el tao que se define a si mismo el universo contenido en el mismo, la unidad siendo reflejada en cada instancia de la vida, debido a este amalgaba de instancias que contienen al sujeto en distintas instancias de su existir son formadoras y enseñanzas que apreciadas desde su totalidad una totalidad en la vida humana que llegan a adquirirse por medio de la imaginación, una imaginación elevada a la concentración de imagenes formadoras del mándala individual  que permiten a su vez la formación de distintos modelos participantes en el entendimiento del pensamiento, estos modelos siempre cambiantes en la vida, ya que como hemos visto antes de aprecia al sujeto que esta viviendo estas instancias como el creador de la totalidad, la totalidad que este vive es proceso de su mismo consciente, cada proceso que este vive cada instante que el sujeto vive es producto de un inconciente cargado de miles de productos del conciente que han sido inmersos en la vida inconciente del mismo.</w:t>
      </w:r>
    </w:p>
    <w:p w:rsidR="00000000" w:rsidDel="00000000" w:rsidP="00000000" w:rsidRDefault="00000000" w:rsidRPr="00000000" w14:paraId="00000002">
      <w:pPr>
        <w:pageBreakBefore w:val="0"/>
        <w:rPr/>
      </w:pPr>
      <w:r w:rsidDel="00000000" w:rsidR="00000000" w:rsidRPr="00000000">
        <w:rPr>
          <w:rtl w:val="0"/>
        </w:rPr>
        <w:t xml:space="preserve">La pregunta procederia a la siguiente instancia, como es que un individuo es capaz de tomar decisiones tan importante en la subsistencia de miles de personas como es que un sujeto es capaz de trabajar en su presente a medida que avanza en su vida.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