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 perspectiva no es la wue vivimos si no una representación de ella en otras personas desde perspectivas distintas uniendonos a niestra menge en un prlano esoectral del pensamiento hsciendi efímero cada momento de nuestra vida, y al mismo tan peofundo cómo el humo, aprendemos que la reflexion del presente es el mejor capricho que en cada uno de nosotros se manifiesta la capacidad de elevar nuestro significado a un plabo emocional reflexivo, a partir de entender el momento al que cada uno de nosotros se lanza.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