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60tpm0gvfi6o" w:id="0"/>
      <w:bookmarkEnd w:id="0"/>
      <w:r w:rsidDel="00000000" w:rsidR="00000000" w:rsidRPr="00000000">
        <w:rPr>
          <w:b w:val="1"/>
          <w:sz w:val="34"/>
          <w:szCs w:val="34"/>
          <w:rtl w:val="0"/>
        </w:rPr>
        <w:t xml:space="preserve">Ajustes e Diretrizes para Aperfeiçoamento do Sistema — A1 Saúde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j86l8p5d9af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1. Identidade Visual e Nomenclatura</w:t>
      </w:r>
    </w:p>
    <w:p w:rsidR="00000000" w:rsidDel="00000000" w:rsidP="00000000" w:rsidRDefault="00000000" w:rsidRPr="00000000" w14:paraId="0000000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Substituir integralmente a logo incorreta pela logo oficial da A1 Saúde.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Corrigir todas as menções para o nome institucional exato: “A1 Saúde”.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Padronizar paleta de cores, tipografia, ícones e elementos gráficos conforme a identidade visual oficial.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Garantir responsividade total, com interface otimizada para desktop, tablet e dispositivos móveis.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Assegurar que a experiência do usuário reflita o posicionamento da A1 Saúde como plataforma moderna, segura e de alto desempenho.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cagmqm46elcq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2. Estrutura e Usabilidade do Sistema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Corrigir o menu lateral esquerdo, evitando repetição de opções entre módulos.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 módulo deve apresentar funções específicas e adaptadas ao perfil do usuário (gestor, médico, enfermagem, dentista, nutricionista, faturamento, auditoria, etc.).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design intuitivo e dinâmico, com navegação fluida e respostas rápidas.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sistema de permissões hierarquizado, com níveis de acesso configuráveis por função e setor.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Incluir busca global inteligente, com filtros por paciente, prontuário, setor, data, CID e convênio.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Adicionar atalhos rápidos, dashboards personalizados e notificações contextuais por tipo de usuário.</w:t>
        <w:br w:type="textWrapping"/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30czzg28kmri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3. Módulo “Digestor” — Gestão Hospitalar Completa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Digestor é o núcleo operacional e estratégico da A1 Saúde, integrando todas as áreas assistenciais, administrativas e financeiras, com dados em tempo real e inteligência analítica aplicada à gestão.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32frazers1hc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3.1. Gestão Financeira e Contratual</w:t>
      </w:r>
    </w:p>
    <w:p w:rsidR="00000000" w:rsidDel="00000000" w:rsidP="00000000" w:rsidRDefault="00000000" w:rsidRPr="00000000" w14:paraId="00000017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completa de contratos financeiros (cláusulas, reajustes, prazos e status).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repasses, glosas, faturamento e integração com padrões TISS e SIH/SUS.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Gestão de receitas, despesas e centros de custo, com rateio automático e visão consolidada.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Cálculo de custo por internação, diária, exame e procedimento.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financeiros dinâmicos com margens, lucros e indicadores de eficiência.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bancária e geração automática de boletos, notas fiscais e repasses.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qvggqy8s2eu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3.2. Epidemiologia e Inteligência Clínica</w:t>
      </w:r>
    </w:p>
    <w:p w:rsidR="00000000" w:rsidDel="00000000" w:rsidP="00000000" w:rsidRDefault="00000000" w:rsidRPr="00000000" w14:paraId="0000001F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Painel epidemiológico dinâmico com doenças prevalentes, surtos e notificações automáticas.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Mapeamento de agravos (infecções hospitalares, doenças emergentes e notificações obrigatórias).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automático de taxas de mortalidade, reinternação e infecção.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Cruzamento de dados epidemiológicos por idade, sexo, região e especialidade.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inteligentes via IA e envio automático de informações à vigilância sanitária.</w:t>
        <w:br w:type="textWrapping"/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2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wkejvehlypb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3.3. Gestão Clínica, Operacional e de Internação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Responsável pelo fluxo completo do paciente, da admissão à alta, assegurando rastreabilidade total e integração entre setores.</w:t>
      </w:r>
    </w:p>
    <w:p w:rsidR="00000000" w:rsidDel="00000000" w:rsidP="00000000" w:rsidRDefault="00000000" w:rsidRPr="00000000" w14:paraId="00000027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pukz85gzymvn" w:id="7"/>
      <w:bookmarkEnd w:id="7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3.3.1. Controle Operacional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Gestão de leitos, UTIs, pronto atendimento, ambulatórios e centro cirúrgico.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Escalas automatizadas de plantões e substituições dinâmicas.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Check-in/check-out de pacientes com registro completo de movimentações.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laboratorial e de imagem, com laudos e resultados eletrônicos.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Rastreamento de insumos e medicamentos, com controle de validade e lote.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procedimentos realizados (SIGTAP, custos, equipe envolvida).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automática de documentos clínicos: atestados, receitas, laudos, relatórios, encaminhamentos e termos de consentimento digital.</w:t>
        <w:br w:type="textWrapping"/>
      </w:r>
    </w:p>
    <w:p w:rsidR="00000000" w:rsidDel="00000000" w:rsidP="00000000" w:rsidRDefault="00000000" w:rsidRPr="00000000" w14:paraId="0000002F">
      <w:pPr>
        <w:pStyle w:val="Heading5"/>
        <w:keepNext w:val="0"/>
        <w:keepLines w:val="0"/>
        <w:spacing w:after="40" w:before="220" w:lineRule="auto"/>
        <w:rPr>
          <w:b w:val="1"/>
          <w:color w:val="000000"/>
          <w:sz w:val="20"/>
          <w:szCs w:val="20"/>
        </w:rPr>
      </w:pPr>
      <w:bookmarkStart w:colFirst="0" w:colLast="0" w:name="_l9iaan7hw2bd" w:id="8"/>
      <w:bookmarkEnd w:id="8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3.3.2. Gestão de Internação Hospitalar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Mapa de internação em tempo real, com status visual (ocupado, disponível, bloqueado, limpeza).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Classificação de leitos por tipo: clínico, cirúrgico, UTI, obstétrico, isolamento, odontológico, etc.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admissões, altas e transferências automatizadas.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Planejamento de internações programadas, com priorização por urgência.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Medição automática de tempo médio de permanência e taxa de ocupação.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inteligentes para permanência prolongada e sobrecarga de setores.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direta com o Prontuário Eletrônico do Paciente (PEP).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Painel de gestão de internações por setor, profissional, CID e convênio.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automáticos de internações, custos e motivos de alta.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de alta automatizado, com consolidação clínica, administrativa e financeira.</w:t>
        <w:br w:type="textWrapping"/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3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sipts73jegw" w:id="9"/>
      <w:bookmarkEnd w:id="9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3.4. Gestão de Recursos Humanos e Custos Profissionais</w:t>
      </w:r>
    </w:p>
    <w:p w:rsidR="00000000" w:rsidDel="00000000" w:rsidP="00000000" w:rsidRDefault="00000000" w:rsidRPr="00000000" w14:paraId="0000003C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Cálculo automático de custo por profissional e hora trabalhada.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Avaliação de desempenho individual e de equipe multiprofissional (incluindo médicos, enfermeiros, dentistas, fisioterapeutas, nutricionistas, psicólogos e farmacêuticos).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Folha de pagamento integrada aos centros de custo e produtividade.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Escalas dinâmicas e gestão de ausências, trocas e horas extras.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Cadastro completo de profissionais, com dados, especialidades e permissões.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obrigatória da categoria “Dentista” na aba de profissionais, com módulos específicos para registro odontológico, procedimentos clínicos e emissão de guias TISS odontológicas.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y2uum5d7iw9" w:id="10"/>
      <w:bookmarkEnd w:id="10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3.5. Inteligência Administrativa e Estratégica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Dashboards personalizáveis com visão assistencial, administrativa e financeira.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eficiência hospitalar, taxa de ocupação, rotatividade e média de permanência.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preditivos com IA, prevendo fluxo de pacientes e custos futuros.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Comparativos de desempenho entre setores, equipes e períodos.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l80f6s1kw68c" w:id="11"/>
      <w:bookmarkEnd w:id="1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3.6. Comunicação e Segurança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Chat interno seguro e integração com WhatsApp corporativo.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 de alertas e comunicados internos.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Assinatura eletrônica certificada (ICP-Brasil) para prescrições e relatórios.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completos de auditoria e backup automatizado.</w:t>
        <w:br w:type="textWrapping"/>
      </w:r>
    </w:p>
    <w:p w:rsidR="00000000" w:rsidDel="00000000" w:rsidP="00000000" w:rsidRDefault="00000000" w:rsidRPr="00000000" w14:paraId="0000004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de ponta a ponta e autenticação multifator (MFA).</w:t>
        <w:br w:type="textWrapping"/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ybh2prjd2sa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4. Prontuário Eletrônico do Paciente (PEP)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PEP A1 Saúde é o registro clínico unificado e longitudinal, projetado para segurança, interoperabilidade e inteligência assistencial.</w:t>
      </w:r>
    </w:p>
    <w:p w:rsidR="00000000" w:rsidDel="00000000" w:rsidP="00000000" w:rsidRDefault="00000000" w:rsidRPr="00000000" w14:paraId="0000005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completo e histórico médico do paciente.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queixa principal, HDA, antecedentes, exame físico e diagnósticos.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Evoluções médicas, de enfermagem, odontológicas e multiprofissionais.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eletrônica inteligente, com alertas de interação e incompatibilidade medicamentosa.</w:t>
        <w:br w:type="textWrapping"/>
      </w:r>
    </w:p>
    <w:p w:rsidR="00000000" w:rsidDel="00000000" w:rsidP="00000000" w:rsidRDefault="00000000" w:rsidRPr="00000000" w14:paraId="0000005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Solicitação e anexação de exames, laudos e documentos clínicos.</w:t>
        <w:br w:type="textWrapping"/>
      </w:r>
    </w:p>
    <w:p w:rsidR="00000000" w:rsidDel="00000000" w:rsidP="00000000" w:rsidRDefault="00000000" w:rsidRPr="00000000" w14:paraId="0000005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receitas, atestados, relatórios e encaminhamentos eletrônicos.</w:t>
        <w:br w:type="textWrapping"/>
      </w:r>
    </w:p>
    <w:p w:rsidR="00000000" w:rsidDel="00000000" w:rsidP="00000000" w:rsidRDefault="00000000" w:rsidRPr="00000000" w14:paraId="00000058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procedimentos realizados, com códigos, equipe e custos associados.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Interoperabilidade com e-SUS, RNDS e sistemas privados.</w:t>
        <w:br w:type="textWrapping"/>
      </w:r>
    </w:p>
    <w:p w:rsidR="00000000" w:rsidDel="00000000" w:rsidP="00000000" w:rsidRDefault="00000000" w:rsidRPr="00000000" w14:paraId="0000005A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Resumo de alta e relatórios automatizados.</w:t>
        <w:br w:type="textWrapping"/>
      </w:r>
    </w:p>
    <w:p w:rsidR="00000000" w:rsidDel="00000000" w:rsidP="00000000" w:rsidRDefault="00000000" w:rsidRPr="00000000" w14:paraId="0000005B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Telemedicina integrada e reconhecimento de voz para evoluções.</w:t>
        <w:br w:type="textWrapping"/>
      </w:r>
    </w:p>
    <w:p w:rsidR="00000000" w:rsidDel="00000000" w:rsidP="00000000" w:rsidRDefault="00000000" w:rsidRPr="00000000" w14:paraId="0000005C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de módulo odontológico específico, com odontograma digital e registro clínico detalhado.</w:t>
        <w:br w:type="textWrapping"/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gg0x2yywf205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5. Módulos Complementares e Diferenciais Inovadores</w:t>
      </w:r>
    </w:p>
    <w:p w:rsidR="00000000" w:rsidDel="00000000" w:rsidP="00000000" w:rsidRDefault="00000000" w:rsidRPr="00000000" w14:paraId="0000005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2plck0110pt8" w:id="14"/>
      <w:bookmarkEnd w:id="1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5.1. Business Intelligence (BI) e Inteligência Artificial</w:t>
      </w:r>
    </w:p>
    <w:p w:rsidR="00000000" w:rsidDel="00000000" w:rsidP="00000000" w:rsidRDefault="00000000" w:rsidRPr="00000000" w14:paraId="0000006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Análise preditiva de demanda, ocupação e custo.</w:t>
        <w:br w:type="textWrapping"/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Detecção automática de anomalias financeiras e operacionais.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interpretativos por IA, com recomendações gerenciais.</w:t>
        <w:br w:type="textWrapping"/>
      </w:r>
    </w:p>
    <w:p w:rsidR="00000000" w:rsidDel="00000000" w:rsidP="00000000" w:rsidRDefault="00000000" w:rsidRPr="00000000" w14:paraId="0000006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Painéis interativos com projeção de internações e desempenho futuro.</w:t>
        <w:br w:type="textWrapping"/>
      </w:r>
    </w:p>
    <w:p w:rsidR="00000000" w:rsidDel="00000000" w:rsidP="00000000" w:rsidRDefault="00000000" w:rsidRPr="00000000" w14:paraId="00000064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dinimwdk1za0" w:id="15"/>
      <w:bookmarkEnd w:id="1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5.2. Gestão de Qualidade e Auditoria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Auditoria interna automatizada, com rastreio de inconsistências clínicas e financeiras.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acreditação (ONA, JCI, ISO).</w:t>
        <w:br w:type="textWrapping"/>
      </w:r>
    </w:p>
    <w:p w:rsidR="00000000" w:rsidDel="00000000" w:rsidP="00000000" w:rsidRDefault="00000000" w:rsidRPr="00000000" w14:paraId="0000006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Checklists de segurança e protocolos clínicos monitorados por IA.</w:t>
        <w:br w:type="textWrapping"/>
      </w:r>
    </w:p>
    <w:p w:rsidR="00000000" w:rsidDel="00000000" w:rsidP="00000000" w:rsidRDefault="00000000" w:rsidRPr="00000000" w14:paraId="0000006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rw9suk8py8x" w:id="16"/>
      <w:bookmarkEnd w:id="1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5.3. Sustentabilidade e Eficiência Energética</w:t>
      </w:r>
    </w:p>
    <w:p w:rsidR="00000000" w:rsidDel="00000000" w:rsidP="00000000" w:rsidRDefault="00000000" w:rsidRPr="00000000" w14:paraId="00000069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Monitoramento de consumo hospitalar (água, energia, gases medicinais).</w:t>
        <w:br w:type="textWrapping"/>
      </w:r>
    </w:p>
    <w:p w:rsidR="00000000" w:rsidDel="00000000" w:rsidP="00000000" w:rsidRDefault="00000000" w:rsidRPr="00000000" w14:paraId="0000006A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ESG e relatórios de sustentabilidade.</w:t>
        <w:br w:type="textWrapping"/>
      </w:r>
    </w:p>
    <w:p w:rsidR="00000000" w:rsidDel="00000000" w:rsidP="00000000" w:rsidRDefault="00000000" w:rsidRPr="00000000" w14:paraId="0000006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9uyvu3g7r71i" w:id="17"/>
      <w:bookmarkEnd w:id="1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5.4. Educação e Treinamento</w:t>
      </w:r>
    </w:p>
    <w:p w:rsidR="00000000" w:rsidDel="00000000" w:rsidP="00000000" w:rsidRDefault="00000000" w:rsidRPr="00000000" w14:paraId="0000006C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Portal de capacitação interna com trilhas e certificação digital.</w:t>
        <w:br w:type="textWrapping"/>
      </w:r>
    </w:p>
    <w:p w:rsidR="00000000" w:rsidDel="00000000" w:rsidP="00000000" w:rsidRDefault="00000000" w:rsidRPr="00000000" w14:paraId="0000006D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desempenho, atualização e conclusão de treinamentos.</w:t>
        <w:br w:type="textWrapping"/>
      </w:r>
    </w:p>
    <w:p w:rsidR="00000000" w:rsidDel="00000000" w:rsidP="00000000" w:rsidRDefault="00000000" w:rsidRPr="00000000" w14:paraId="0000006E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ux422r1stab" w:id="18"/>
      <w:bookmarkEnd w:id="1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5.5. Integração Total</w:t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Integração com CNES, e-SUS, RNDS, SIH/SUS e TISS.</w:t>
        <w:br w:type="textWrapping"/>
      </w:r>
    </w:p>
    <w:p w:rsidR="00000000" w:rsidDel="00000000" w:rsidP="00000000" w:rsidRDefault="00000000" w:rsidRPr="00000000" w14:paraId="0000007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contábil, fiscal e de folha (ERP).</w:t>
        <w:br w:type="textWrapping"/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aberta para interoperabilidade com soluções externas.</w:t>
        <w:br w:type="textWrapping"/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bq05ss6aoaf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6. Performance, Segurança e Escalabilidade</w:t>
      </w:r>
    </w:p>
    <w:p w:rsidR="00000000" w:rsidDel="00000000" w:rsidP="00000000" w:rsidRDefault="00000000" w:rsidRPr="00000000" w14:paraId="00000074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Banco de dados robusto e escalável (PostgreSQL ou equivalente).</w:t>
        <w:br w:type="textWrapping"/>
      </w:r>
    </w:p>
    <w:p w:rsidR="00000000" w:rsidDel="00000000" w:rsidP="00000000" w:rsidRDefault="00000000" w:rsidRPr="00000000" w14:paraId="0000007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Hospedagem em nuvem redundante e com alta disponibilidade.</w:t>
        <w:br w:type="textWrapping"/>
      </w:r>
    </w:p>
    <w:p w:rsidR="00000000" w:rsidDel="00000000" w:rsidP="00000000" w:rsidRDefault="00000000" w:rsidRPr="00000000" w14:paraId="0000007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Criptografia avançada e autenticação multifator.</w:t>
        <w:br w:type="textWrapping"/>
      </w:r>
    </w:p>
    <w:p w:rsidR="00000000" w:rsidDel="00000000" w:rsidP="00000000" w:rsidRDefault="00000000" w:rsidRPr="00000000" w14:paraId="00000077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Logs completos e rastreabilidade total.</w:t>
        <w:br w:type="textWrapping"/>
      </w:r>
    </w:p>
    <w:p w:rsidR="00000000" w:rsidDel="00000000" w:rsidP="00000000" w:rsidRDefault="00000000" w:rsidRPr="00000000" w14:paraId="00000078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Monitoramento ativo de desempenho, uptime e segurança.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sw6bpgucinh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7. Observações Finais</w:t>
      </w:r>
    </w:p>
    <w:p w:rsidR="00000000" w:rsidDel="00000000" w:rsidP="00000000" w:rsidRDefault="00000000" w:rsidRPr="00000000" w14:paraId="0000007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 sistema da A1 Saúde é voltado à gestão completa de unidades hospitalares, UPAs e UBSs, não a consultórios isolados.</w:t>
        <w:br w:type="textWrapping"/>
      </w:r>
    </w:p>
    <w:p w:rsidR="00000000" w:rsidDel="00000000" w:rsidP="00000000" w:rsidRDefault="00000000" w:rsidRPr="00000000" w14:paraId="0000007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Deve garantir eficiência operacional, unificação de dados e análise inteligente.</w:t>
        <w:br w:type="textWrapping"/>
      </w:r>
    </w:p>
    <w:p w:rsidR="00000000" w:rsidDel="00000000" w:rsidP="00000000" w:rsidRDefault="00000000" w:rsidRPr="00000000" w14:paraId="0000007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Todos os módulos devem operar de forma integrada, intuitiva e veloz, com relatórios automáticos e visão gerencial consolidada.</w:t>
        <w:br w:type="textWrapping"/>
      </w:r>
    </w:p>
    <w:p w:rsidR="00000000" w:rsidDel="00000000" w:rsidP="00000000" w:rsidRDefault="00000000" w:rsidRPr="00000000" w14:paraId="0000007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 A1 Saúde posiciona-se como referência nacional em gestão hospitalar inteligente, interoperável e multiprofissional.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mxfah8f8efu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8. Tipos de Prontuário Eletrônico — UBS, UPA e Hospital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plataforma A1 Saúde adapta o Prontuário Eletrônico do Paciente (PEP) conforme o nível de atenção à saúde, garantindo interoperabilidade e continuidade do cuidado.</w:t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3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jvh4xyq9kse4" w:id="22"/>
      <w:bookmarkEnd w:id="2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8.1. Prontuário da UBS (Atenção Primária)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 acompanhamento longitudinal e preventivo do paciente.</w:t>
      </w:r>
    </w:p>
    <w:p w:rsidR="00000000" w:rsidDel="00000000" w:rsidP="00000000" w:rsidRDefault="00000000" w:rsidRPr="00000000" w14:paraId="00000085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Cadastro familiar e individual, vinculado à equipe de Saúde da Família.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Evoluções multiprofissionais (médico, enfermeiro, dentista, nutricionista, fisioterapeuta, psicólogo, assistente social, etc.)</w:t>
        <w:br w:type="textWrapping"/>
      </w:r>
    </w:p>
    <w:p w:rsidR="00000000" w:rsidDel="00000000" w:rsidP="00000000" w:rsidRDefault="00000000" w:rsidRPr="00000000" w14:paraId="0000008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vacinas, exames preventivos, pré-natal e doenças crônicas.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Alertas automáticos para acompanhamento de hipertensos, diabéticos e gestantes.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eletrônica simplificada conforme protocolos do SUS.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procedimentos realizados (curativos, consultas, testes rápidos, atendimentos odontológicos, etc.).</w:t>
        <w:br w:type="textWrapping"/>
      </w:r>
    </w:p>
    <w:p w:rsidR="00000000" w:rsidDel="00000000" w:rsidP="00000000" w:rsidRDefault="00000000" w:rsidRPr="00000000" w14:paraId="0000008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de documentos clínicos (receitas, atestados, relatórios e encaminhamentos).</w:t>
        <w:br w:type="textWrapping"/>
      </w:r>
    </w:p>
    <w:p w:rsidR="00000000" w:rsidDel="00000000" w:rsidP="00000000" w:rsidRDefault="00000000" w:rsidRPr="00000000" w14:paraId="0000008C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nativa com e-SUS PEC e exportação automática de dados.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Indicadores de desempenho e cobertura populacional.</w:t>
        <w:br w:type="textWrapping"/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8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4zyy0rr2zn3z" w:id="23"/>
      <w:bookmarkEnd w:id="2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8.2. Prontuário da UPA (Atenção Secundária)</w:t>
      </w:r>
    </w:p>
    <w:p w:rsidR="00000000" w:rsidDel="00000000" w:rsidP="00000000" w:rsidRDefault="00000000" w:rsidRPr="00000000" w14:paraId="0000009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 registro rápido e completo de atendimentos emergenciais.</w:t>
      </w:r>
    </w:p>
    <w:p w:rsidR="00000000" w:rsidDel="00000000" w:rsidP="00000000" w:rsidRDefault="00000000" w:rsidRPr="00000000" w14:paraId="0000009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Triagem de risco (Manchester ou similar) na entrada.</w:t>
        <w:br w:type="textWrapping"/>
      </w:r>
    </w:p>
    <w:p w:rsidR="00000000" w:rsidDel="00000000" w:rsidP="00000000" w:rsidRDefault="00000000" w:rsidRPr="00000000" w14:paraId="0000009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Campos para queixa principal, sinais vitais e conduta inicial.</w:t>
        <w:br w:type="textWrapping"/>
      </w:r>
    </w:p>
    <w:p w:rsidR="00000000" w:rsidDel="00000000" w:rsidP="00000000" w:rsidRDefault="00000000" w:rsidRPr="00000000" w14:paraId="0000009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Evoluções rápidas e objetivas, priorizando resolutividade.</w:t>
        <w:br w:type="textWrapping"/>
      </w:r>
    </w:p>
    <w:p w:rsidR="00000000" w:rsidDel="00000000" w:rsidP="00000000" w:rsidRDefault="00000000" w:rsidRPr="00000000" w14:paraId="0000009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 administração de urgência.</w:t>
        <w:br w:type="textWrapping"/>
      </w:r>
    </w:p>
    <w:p w:rsidR="00000000" w:rsidDel="00000000" w:rsidP="00000000" w:rsidRDefault="00000000" w:rsidRPr="00000000" w14:paraId="00000095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observação e permanência até 24h.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procedimentos realizados (suturas, medicações, oxigenoterapia, curativos, atendimentos odontológicos de urgência, etc.).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automática de relatório de atendimento, atestado e encaminhamento.</w:t>
        <w:br w:type="textWrapping"/>
      </w:r>
    </w:p>
    <w:p w:rsidR="00000000" w:rsidDel="00000000" w:rsidP="00000000" w:rsidRDefault="00000000" w:rsidRPr="00000000" w14:paraId="0000009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com SAMU e hospital de referência.</w:t>
        <w:br w:type="textWrapping"/>
      </w:r>
    </w:p>
    <w:p w:rsidR="00000000" w:rsidDel="00000000" w:rsidP="00000000" w:rsidRDefault="00000000" w:rsidRPr="00000000" w14:paraId="00000099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Exportação padronizada para SIH/SUS.</w:t>
        <w:br w:type="textWrapping"/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9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ie28l7y4rk9" w:id="24"/>
      <w:bookmarkEnd w:id="2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8.3. Prontuário Hospitalar (Atenção Terciária)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Finalidade: gestão clínica completa da internação e alta complexidade.</w:t>
      </w:r>
    </w:p>
    <w:p w:rsidR="00000000" w:rsidDel="00000000" w:rsidP="00000000" w:rsidRDefault="00000000" w:rsidRPr="00000000" w14:paraId="0000009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Evoluções multiprofissionais detalhadas e integradas (médicos, enfermeiros, dentistas, fisioterapeutas, nutricionistas, psicólogos, farmacêuticos).</w:t>
        <w:br w:type="textWrapping"/>
      </w:r>
    </w:p>
    <w:p w:rsidR="00000000" w:rsidDel="00000000" w:rsidP="00000000" w:rsidRDefault="00000000" w:rsidRPr="00000000" w14:paraId="0000009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Prescrição eletrônica completa, com validação de interações medicamentosas e odontológicas.</w:t>
        <w:br w:type="textWrapping"/>
      </w:r>
    </w:p>
    <w:p w:rsidR="00000000" w:rsidDel="00000000" w:rsidP="00000000" w:rsidRDefault="00000000" w:rsidRPr="00000000" w14:paraId="0000009F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Controle de leitos, internações, cirurgias e exames.</w:t>
        <w:br w:type="textWrapping"/>
      </w:r>
    </w:p>
    <w:p w:rsidR="00000000" w:rsidDel="00000000" w:rsidP="00000000" w:rsidRDefault="00000000" w:rsidRPr="00000000" w14:paraId="000000A0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procedimentos realizados (internação, cirurgia, anestesia, odontologia hospitalar, terapia intensiva, etc.).</w:t>
        <w:br w:type="textWrapping"/>
      </w:r>
    </w:p>
    <w:p w:rsidR="00000000" w:rsidDel="00000000" w:rsidP="00000000" w:rsidRDefault="00000000" w:rsidRPr="00000000" w14:paraId="000000A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Emissão automatizada de documentos clínicos e administrativos: resumo de alta, laudos, relatórios, receitas, guias TISS e termos de consentimento.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Integração direta com o módulo Digestor e faturamento hospitalar.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Conformidade total com SIH/SUS, CNES e RNDS.</w:t>
        <w:br w:type="textWrapping"/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Fonts w:ascii="Cardo" w:cs="Cardo" w:eastAsia="Cardo" w:hAnsi="Cardo"/>
          <w:rtl w:val="0"/>
        </w:rPr>
        <w:t xml:space="preserve">⸻</w:t>
      </w:r>
    </w:p>
    <w:p w:rsidR="00000000" w:rsidDel="00000000" w:rsidP="00000000" w:rsidRDefault="00000000" w:rsidRPr="00000000" w14:paraId="000000A5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c95f0am4xz1u" w:id="25"/>
      <w:bookmarkEnd w:id="2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8.4. Integração Entre Prontuários</w:t>
      </w:r>
    </w:p>
    <w:p w:rsidR="00000000" w:rsidDel="00000000" w:rsidP="00000000" w:rsidRDefault="00000000" w:rsidRPr="00000000" w14:paraId="000000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os prontuários (UBS, UPA e Hospital) são interconectados, permitindo:</w:t>
      </w:r>
    </w:p>
    <w:p w:rsidR="00000000" w:rsidDel="00000000" w:rsidP="00000000" w:rsidRDefault="00000000" w:rsidRPr="00000000" w14:paraId="000000A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Histórico único e longitudinal do paciente em toda a rede.</w:t>
        <w:br w:type="textWrapping"/>
      </w:r>
    </w:p>
    <w:p w:rsidR="00000000" w:rsidDel="00000000" w:rsidP="00000000" w:rsidRDefault="00000000" w:rsidRPr="00000000" w14:paraId="000000A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Compartilhamento de dados clínicos e administrativos em tempo real.</w:t>
        <w:br w:type="textWrapping"/>
      </w:r>
    </w:p>
    <w:p w:rsidR="00000000" w:rsidDel="00000000" w:rsidP="00000000" w:rsidRDefault="00000000" w:rsidRPr="00000000" w14:paraId="000000A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Importação automática de evoluções e procedimentos entre unidades.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Relatórios epidemiológicos, operacionais e de produtividade integrados.</w:t>
        <w:br w:type="textWrapping"/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