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PRUEBAS MOLECULARES REALIZADAS EN EL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Aranda Rejas Jean Pierre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Cruz Gonzales Andre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Obregon Gutierrez Adso Martin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Paredes Velazco Nataly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Estructura de la fuente de datos: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moleculares realizadas en Abril 2021, url: https://www.datosabiertos.gob.pe/dataset/pruebas-moleculares-para-covid-19-2021-instituto-nacional-de-salud/resource/a49b2d77-6c37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muestra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edad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género del paciente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institución de la toma de muestra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departamento, provincia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de salud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Evidencia: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Acta de reunión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ACTA DE REUNIÓN N° 001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28-04-2021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 tratado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selección del tema y datos del proyecto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Aranda Rejas Jean Pierre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Cruz Gonzales Andre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Obregon Gutierrez Adso Martin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Paredes Velazco Nataly 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Bocetos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Gráfica de barras según casos positivos y negativos de la muestra tomada por hisopado (prueba molecular)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342900</wp:posOffset>
            </wp:positionV>
            <wp:extent cx="1314450" cy="1911023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0030" l="0" r="484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11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880" w:firstLine="720"/>
        <w:rPr/>
      </w:pPr>
      <w:r w:rsidDel="00000000" w:rsidR="00000000" w:rsidRPr="00000000">
        <w:rPr>
          <w:rtl w:val="0"/>
        </w:rPr>
        <w:t xml:space="preserve">positivo - negativo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Gráfica circular rango de edades de casos positivos y negativos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105210" cy="20716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31590" t="9384"/>
                    <a:stretch>
                      <a:fillRect/>
                    </a:stretch>
                  </pic:blipFill>
                  <pic:spPr>
                    <a:xfrm>
                      <a:off x="0" y="0"/>
                      <a:ext cx="2105210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Tareas Definidas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Jean Pierre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Gráfica de barras según casos positivos y negativos de la muestra tomada por hisopado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Cruz Gonzales Andre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Gráfica circular rango de edades de casos positivos y negativos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Obregon Gutierrez Adso Martin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Gráfica de barras de casos positivos y negativos según instituciones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Paredes Velazco Nataly Michelle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Gráfica de líneas por aumento de casos positivos según pruebas moleculares tomadas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las gráficas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Boceto 01: En el boceto 01 se menciona la gráfica de barras, para los casos positivos y negativos según las pruebas de hisopado tomadas en abril (según el archivo csv que se descargó de los recursos). Teniendo los siguientes Resultados: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Gráfica de barras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/>
        <w:drawing>
          <wp:inline distB="19050" distT="19050" distL="19050" distR="19050">
            <wp:extent cx="4195575" cy="3326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575" cy="332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los datos: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Explicación: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038350" cy="6096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la gráfica los datos False son los casos Negativos en las pruebas de Hisopado, siendo Tue los casos positivos.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Boceto 02: En el Boceto 02 se seleccionó la gráfica circular, para los casos positivos y negativos según el rango de edad presentado por el Instituto Nacional de Salud, según el gráfico escogido, se puede analizar el rango de edad que existe casos positivos y negativos del covid-19, Resultados: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Gráfica Circular de casos Positivos según el rango de edad:</w:t>
      </w:r>
    </w:p>
    <w:p w:rsidR="00000000" w:rsidDel="00000000" w:rsidP="00000000" w:rsidRDefault="00000000" w:rsidRPr="00000000" w14:paraId="0000007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rPr/>
      </w:pPr>
      <w:r w:rsidDel="00000000" w:rsidR="00000000" w:rsidRPr="00000000">
        <w:rPr/>
        <w:drawing>
          <wp:inline distB="19050" distT="19050" distL="19050" distR="19050">
            <wp:extent cx="4676775" cy="4038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502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los datos casos positivos: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417118" cy="305276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118" cy="3052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la imagen se muestra la cantidad de los datos según el rango de edad, Siendo el “*” los años no determinados o pacientes que no se le tomaron la edad al momento de la prueba de hisopado.</w:t>
            </w:r>
          </w:p>
        </w:tc>
      </w:tr>
    </w:tbl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Gráfica Circular de casos Negativos según el rango de edad:</w:t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/>
        <w:drawing>
          <wp:inline distB="19050" distT="19050" distL="19050" distR="19050">
            <wp:extent cx="4895850" cy="4229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46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Análisis de los datos casos negativos: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543411" cy="3396946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411" cy="33969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imagen se muestra la cantidad de los datos según el rango de edad, Siendo el “*” los años no determinados o pacientes que no se le tomaron la edad al momento de la prueba de hisopado.</w:t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Fuente: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Librerías: Las bibliotecas que se utilizaron en la realización de este proyecto son de pandas para la realización de la lectura y procesamiento de los datos del csv y matplotlib para la realización de las gráficas.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734050" cy="38725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860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Lectura y procesamiento de la información: En esta sección se realiza la lectura del csv, se realiza el procesamiento de la información y se limpia datos nulos o vacíos y en algunos casos datos duplicados.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734050" cy="106721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39222" l="0" r="0" t="265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Gráfica, en esta sección es donde se utiliza el matplotlib para la realización de las gráficas.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734050" cy="476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20280" l="0" r="0" t="6444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Evidencias: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https://github.com/Andre-CruzGonzales/proyecto_matematica_aplicada_des_sop_sis.git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Drive: </w:t>
      </w:r>
      <w:r w:rsidDel="00000000" w:rsidR="00000000" w:rsidRPr="00000000">
        <w:rPr>
          <w:color w:val="1155cc"/>
          <w:u w:val="single"/>
          <w:rtl w:val="0"/>
        </w:rPr>
        <w:t xml:space="preserve">https://drive.google.com/drive/folders/1DQNIwWCG-Bc_2aYm24AayD5xiFg6KRoT?usp=sharing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hyperlink" Target="https://github.com/Andre-CruzGonzales/proyecto_matematica_aplicada_des_sop_sis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