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36ACC" w14:textId="7CD32620" w:rsidR="004F2CEE" w:rsidRPr="008B1BE8" w:rsidRDefault="0029694C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8B1BE8">
        <w:rPr>
          <w:rFonts w:ascii="Arial" w:hAnsi="Arial" w:cs="Arial"/>
          <w:b/>
          <w:bCs/>
          <w:sz w:val="24"/>
          <w:szCs w:val="24"/>
          <w:lang w:val="de-DE"/>
        </w:rPr>
        <w:t>Gruppenbewertung</w:t>
      </w:r>
    </w:p>
    <w:p w14:paraId="4B6A84FF" w14:textId="507D0FB7" w:rsidR="0029694C" w:rsidRPr="008B1BE8" w:rsidRDefault="0029694C">
      <w:pPr>
        <w:rPr>
          <w:rFonts w:ascii="Arial" w:hAnsi="Arial" w:cs="Arial"/>
          <w:sz w:val="24"/>
          <w:szCs w:val="24"/>
          <w:lang w:val="de-DE"/>
        </w:rPr>
      </w:pPr>
    </w:p>
    <w:p w14:paraId="68D0BA97" w14:textId="21CBECDF" w:rsidR="0029694C" w:rsidRPr="008B1BE8" w:rsidRDefault="0029694C">
      <w:pPr>
        <w:rPr>
          <w:rFonts w:ascii="Arial" w:hAnsi="Arial" w:cs="Arial"/>
          <w:sz w:val="24"/>
          <w:szCs w:val="24"/>
          <w:lang w:val="de-DE"/>
        </w:rPr>
      </w:pPr>
      <w:r w:rsidRPr="008B1BE8">
        <w:rPr>
          <w:rFonts w:ascii="Arial" w:hAnsi="Arial" w:cs="Arial"/>
          <w:sz w:val="24"/>
          <w:szCs w:val="24"/>
          <w:lang w:val="de-DE"/>
        </w:rPr>
        <w:t>Das Team hat sich entschlossen, d</w:t>
      </w:r>
      <w:r w:rsidR="00ED7CD7" w:rsidRPr="008B1BE8">
        <w:rPr>
          <w:rFonts w:ascii="Arial" w:hAnsi="Arial" w:cs="Arial"/>
          <w:sz w:val="24"/>
          <w:szCs w:val="24"/>
          <w:lang w:val="de-DE"/>
        </w:rPr>
        <w:t xml:space="preserve">en Arbeitsaufwand pro Teammitglied folgendermaßen zu bewerten: </w:t>
      </w:r>
    </w:p>
    <w:p w14:paraId="274AE9B3" w14:textId="7FF444D3" w:rsidR="00ED7CD7" w:rsidRPr="008B1BE8" w:rsidRDefault="00ED7CD7">
      <w:pPr>
        <w:rPr>
          <w:rFonts w:ascii="Arial" w:hAnsi="Arial" w:cs="Arial"/>
          <w:sz w:val="24"/>
          <w:szCs w:val="24"/>
          <w:lang w:val="de-DE"/>
        </w:rPr>
      </w:pPr>
    </w:p>
    <w:p w14:paraId="590159D2" w14:textId="210F9465" w:rsidR="00ED7CD7" w:rsidRPr="008B1BE8" w:rsidRDefault="00ED7CD7">
      <w:pPr>
        <w:rPr>
          <w:rFonts w:ascii="Arial" w:hAnsi="Arial" w:cs="Arial"/>
          <w:sz w:val="24"/>
          <w:szCs w:val="24"/>
          <w:lang w:val="de-DE"/>
        </w:rPr>
      </w:pPr>
      <w:r w:rsidRPr="008B1BE8">
        <w:rPr>
          <w:rFonts w:ascii="Arial" w:hAnsi="Arial" w:cs="Arial"/>
          <w:sz w:val="24"/>
          <w:szCs w:val="24"/>
          <w:lang w:val="de-DE"/>
        </w:rPr>
        <w:t>Valentin</w:t>
      </w:r>
      <w:r w:rsidR="00D76888" w:rsidRPr="008B1BE8">
        <w:rPr>
          <w:rFonts w:ascii="Arial" w:hAnsi="Arial" w:cs="Arial"/>
          <w:sz w:val="24"/>
          <w:szCs w:val="24"/>
          <w:lang w:val="de-DE"/>
        </w:rPr>
        <w:t xml:space="preserve"> Müller</w:t>
      </w:r>
      <w:r w:rsidRPr="008B1BE8">
        <w:rPr>
          <w:rFonts w:ascii="Arial" w:hAnsi="Arial" w:cs="Arial"/>
          <w:sz w:val="24"/>
          <w:szCs w:val="24"/>
          <w:lang w:val="de-DE"/>
        </w:rPr>
        <w:t xml:space="preserve">: </w:t>
      </w:r>
      <w:r w:rsidR="00D76888" w:rsidRPr="008B1BE8">
        <w:rPr>
          <w:rFonts w:ascii="Arial" w:hAnsi="Arial" w:cs="Arial"/>
          <w:sz w:val="24"/>
          <w:szCs w:val="24"/>
          <w:lang w:val="de-DE"/>
        </w:rPr>
        <w:tab/>
      </w:r>
      <w:r w:rsidR="00397D0B">
        <w:rPr>
          <w:rFonts w:ascii="Arial" w:hAnsi="Arial" w:cs="Arial"/>
          <w:sz w:val="24"/>
          <w:szCs w:val="24"/>
          <w:lang w:val="de-DE"/>
        </w:rPr>
        <w:tab/>
      </w:r>
      <w:r w:rsidR="00856A76">
        <w:rPr>
          <w:rFonts w:ascii="Arial" w:hAnsi="Arial" w:cs="Arial"/>
          <w:sz w:val="24"/>
          <w:szCs w:val="24"/>
          <w:lang w:val="de-DE"/>
        </w:rPr>
        <w:t xml:space="preserve">100,0 </w:t>
      </w:r>
      <w:r w:rsidR="00D76888" w:rsidRPr="008B1BE8">
        <w:rPr>
          <w:rFonts w:ascii="Arial" w:hAnsi="Arial" w:cs="Arial"/>
          <w:sz w:val="24"/>
          <w:szCs w:val="24"/>
          <w:lang w:val="de-DE"/>
        </w:rPr>
        <w:t>Punkte</w:t>
      </w:r>
    </w:p>
    <w:p w14:paraId="237F5AE0" w14:textId="73C9D57A" w:rsidR="00ED7CD7" w:rsidRPr="008B1BE8" w:rsidRDefault="00ED7CD7">
      <w:pPr>
        <w:rPr>
          <w:rFonts w:ascii="Arial" w:hAnsi="Arial" w:cs="Arial"/>
          <w:sz w:val="24"/>
          <w:szCs w:val="24"/>
          <w:lang w:val="de-DE"/>
        </w:rPr>
      </w:pPr>
      <w:r w:rsidRPr="008B1BE8">
        <w:rPr>
          <w:rFonts w:ascii="Arial" w:hAnsi="Arial" w:cs="Arial"/>
          <w:sz w:val="24"/>
          <w:szCs w:val="24"/>
          <w:lang w:val="de-DE"/>
        </w:rPr>
        <w:t xml:space="preserve">André </w:t>
      </w:r>
      <w:r w:rsidR="00D76888" w:rsidRPr="008B1BE8">
        <w:rPr>
          <w:rFonts w:ascii="Arial" w:hAnsi="Arial" w:cs="Arial"/>
          <w:sz w:val="24"/>
          <w:szCs w:val="24"/>
          <w:lang w:val="de-DE"/>
        </w:rPr>
        <w:t>Gilbert</w:t>
      </w:r>
      <w:r w:rsidRPr="008B1BE8">
        <w:rPr>
          <w:rFonts w:ascii="Arial" w:hAnsi="Arial" w:cs="Arial"/>
          <w:sz w:val="24"/>
          <w:szCs w:val="24"/>
          <w:lang w:val="de-DE"/>
        </w:rPr>
        <w:t>:</w:t>
      </w:r>
      <w:r w:rsidR="00D76888" w:rsidRPr="008B1BE8">
        <w:rPr>
          <w:rFonts w:ascii="Arial" w:hAnsi="Arial" w:cs="Arial"/>
          <w:sz w:val="24"/>
          <w:szCs w:val="24"/>
          <w:lang w:val="de-DE"/>
        </w:rPr>
        <w:tab/>
      </w:r>
      <w:r w:rsidR="00D76888" w:rsidRPr="008B1BE8">
        <w:rPr>
          <w:rFonts w:ascii="Arial" w:hAnsi="Arial" w:cs="Arial"/>
          <w:sz w:val="24"/>
          <w:szCs w:val="24"/>
          <w:lang w:val="de-DE"/>
        </w:rPr>
        <w:tab/>
      </w:r>
      <w:r w:rsidR="00856A76">
        <w:rPr>
          <w:rFonts w:ascii="Arial" w:hAnsi="Arial" w:cs="Arial"/>
          <w:sz w:val="24"/>
          <w:szCs w:val="24"/>
          <w:lang w:val="de-DE"/>
        </w:rPr>
        <w:t>105</w:t>
      </w:r>
      <w:r w:rsidR="006125A3">
        <w:rPr>
          <w:rFonts w:ascii="Arial" w:hAnsi="Arial" w:cs="Arial"/>
          <w:sz w:val="24"/>
          <w:szCs w:val="24"/>
          <w:lang w:val="de-DE"/>
        </w:rPr>
        <w:t>,0</w:t>
      </w:r>
      <w:r w:rsidR="00856A76">
        <w:rPr>
          <w:rFonts w:ascii="Arial" w:hAnsi="Arial" w:cs="Arial"/>
          <w:sz w:val="24"/>
          <w:szCs w:val="24"/>
          <w:lang w:val="de-DE"/>
        </w:rPr>
        <w:t xml:space="preserve"> </w:t>
      </w:r>
      <w:r w:rsidR="00D76888" w:rsidRPr="008B1BE8">
        <w:rPr>
          <w:rFonts w:ascii="Arial" w:hAnsi="Arial" w:cs="Arial"/>
          <w:sz w:val="24"/>
          <w:szCs w:val="24"/>
          <w:lang w:val="de-DE"/>
        </w:rPr>
        <w:t>Punkte</w:t>
      </w:r>
    </w:p>
    <w:p w14:paraId="1D5B6768" w14:textId="6DBCAFE5" w:rsidR="00ED7CD7" w:rsidRPr="008B1BE8" w:rsidRDefault="00ED7CD7">
      <w:pPr>
        <w:rPr>
          <w:rFonts w:ascii="Arial" w:hAnsi="Arial" w:cs="Arial"/>
          <w:sz w:val="24"/>
          <w:szCs w:val="24"/>
          <w:lang w:val="de-DE"/>
        </w:rPr>
      </w:pPr>
      <w:r w:rsidRPr="008B1BE8">
        <w:rPr>
          <w:rFonts w:ascii="Arial" w:hAnsi="Arial" w:cs="Arial"/>
          <w:sz w:val="24"/>
          <w:szCs w:val="24"/>
          <w:lang w:val="de-DE"/>
        </w:rPr>
        <w:t xml:space="preserve">Caroline Schmidt: </w:t>
      </w:r>
      <w:r w:rsidR="00D76888" w:rsidRPr="008B1BE8">
        <w:rPr>
          <w:rFonts w:ascii="Arial" w:hAnsi="Arial" w:cs="Arial"/>
          <w:sz w:val="24"/>
          <w:szCs w:val="24"/>
          <w:lang w:val="de-DE"/>
        </w:rPr>
        <w:tab/>
      </w:r>
      <w:r w:rsidR="00397D0B">
        <w:rPr>
          <w:rFonts w:ascii="Arial" w:hAnsi="Arial" w:cs="Arial"/>
          <w:sz w:val="24"/>
          <w:szCs w:val="24"/>
          <w:lang w:val="de-DE"/>
        </w:rPr>
        <w:tab/>
      </w:r>
      <w:r w:rsidR="00856A76">
        <w:rPr>
          <w:rFonts w:ascii="Arial" w:hAnsi="Arial" w:cs="Arial"/>
          <w:sz w:val="24"/>
          <w:szCs w:val="24"/>
          <w:lang w:val="de-DE"/>
        </w:rPr>
        <w:t xml:space="preserve"> </w:t>
      </w:r>
      <w:r w:rsidR="006125A3">
        <w:rPr>
          <w:rFonts w:ascii="Arial" w:hAnsi="Arial" w:cs="Arial"/>
          <w:sz w:val="24"/>
          <w:szCs w:val="24"/>
          <w:lang w:val="de-DE"/>
        </w:rPr>
        <w:t xml:space="preserve"> </w:t>
      </w:r>
      <w:r w:rsidR="00856A76">
        <w:rPr>
          <w:rFonts w:ascii="Arial" w:hAnsi="Arial" w:cs="Arial"/>
          <w:sz w:val="24"/>
          <w:szCs w:val="24"/>
          <w:lang w:val="de-DE"/>
        </w:rPr>
        <w:t xml:space="preserve">97,5 </w:t>
      </w:r>
      <w:r w:rsidR="00D76888" w:rsidRPr="008B1BE8">
        <w:rPr>
          <w:rFonts w:ascii="Arial" w:hAnsi="Arial" w:cs="Arial"/>
          <w:sz w:val="24"/>
          <w:szCs w:val="24"/>
          <w:lang w:val="de-DE"/>
        </w:rPr>
        <w:t>Punkte</w:t>
      </w:r>
    </w:p>
    <w:p w14:paraId="53A6E331" w14:textId="7AB4CFC9" w:rsidR="00ED7CD7" w:rsidRPr="008B1BE8" w:rsidRDefault="00ED7CD7">
      <w:pPr>
        <w:rPr>
          <w:rFonts w:ascii="Arial" w:hAnsi="Arial" w:cs="Arial"/>
          <w:sz w:val="24"/>
          <w:szCs w:val="24"/>
          <w:lang w:val="de-DE"/>
        </w:rPr>
      </w:pPr>
      <w:r w:rsidRPr="008B1BE8">
        <w:rPr>
          <w:rFonts w:ascii="Arial" w:hAnsi="Arial" w:cs="Arial"/>
          <w:sz w:val="24"/>
          <w:szCs w:val="24"/>
          <w:lang w:val="de-DE"/>
        </w:rPr>
        <w:t>Jana Lugeder:</w:t>
      </w:r>
      <w:r w:rsidR="00D76888" w:rsidRPr="008B1BE8">
        <w:rPr>
          <w:rFonts w:ascii="Arial" w:hAnsi="Arial" w:cs="Arial"/>
          <w:sz w:val="24"/>
          <w:szCs w:val="24"/>
          <w:lang w:val="de-DE"/>
        </w:rPr>
        <w:tab/>
      </w:r>
      <w:r w:rsidR="00D76888" w:rsidRPr="008B1BE8">
        <w:rPr>
          <w:rFonts w:ascii="Arial" w:hAnsi="Arial" w:cs="Arial"/>
          <w:sz w:val="24"/>
          <w:szCs w:val="24"/>
          <w:lang w:val="de-DE"/>
        </w:rPr>
        <w:tab/>
      </w:r>
      <w:r w:rsidR="00856A76">
        <w:rPr>
          <w:rFonts w:ascii="Arial" w:hAnsi="Arial" w:cs="Arial"/>
          <w:sz w:val="24"/>
          <w:szCs w:val="24"/>
          <w:lang w:val="de-DE"/>
        </w:rPr>
        <w:t xml:space="preserve"> </w:t>
      </w:r>
      <w:r w:rsidR="006125A3">
        <w:rPr>
          <w:rFonts w:ascii="Arial" w:hAnsi="Arial" w:cs="Arial"/>
          <w:sz w:val="24"/>
          <w:szCs w:val="24"/>
          <w:lang w:val="de-DE"/>
        </w:rPr>
        <w:t xml:space="preserve"> </w:t>
      </w:r>
      <w:r w:rsidR="00856A76">
        <w:rPr>
          <w:rFonts w:ascii="Arial" w:hAnsi="Arial" w:cs="Arial"/>
          <w:sz w:val="24"/>
          <w:szCs w:val="24"/>
          <w:lang w:val="de-DE"/>
        </w:rPr>
        <w:t xml:space="preserve">97,5 </w:t>
      </w:r>
      <w:r w:rsidR="00D76888" w:rsidRPr="008B1BE8">
        <w:rPr>
          <w:rFonts w:ascii="Arial" w:hAnsi="Arial" w:cs="Arial"/>
          <w:sz w:val="24"/>
          <w:szCs w:val="24"/>
          <w:lang w:val="de-DE"/>
        </w:rPr>
        <w:t>Punkte</w:t>
      </w:r>
    </w:p>
    <w:p w14:paraId="2B505907" w14:textId="447419D0" w:rsidR="00D76888" w:rsidRPr="008B1BE8" w:rsidRDefault="00D76888">
      <w:pPr>
        <w:rPr>
          <w:rFonts w:ascii="Arial" w:hAnsi="Arial" w:cs="Arial"/>
          <w:sz w:val="24"/>
          <w:szCs w:val="24"/>
          <w:lang w:val="de-DE"/>
        </w:rPr>
      </w:pPr>
    </w:p>
    <w:p w14:paraId="0DC69309" w14:textId="77EB8156" w:rsidR="00336719" w:rsidRPr="008B1BE8" w:rsidRDefault="00D76888">
      <w:pPr>
        <w:rPr>
          <w:rFonts w:ascii="Arial" w:hAnsi="Arial" w:cs="Arial"/>
          <w:sz w:val="24"/>
          <w:szCs w:val="24"/>
          <w:lang w:val="de-DE"/>
        </w:rPr>
      </w:pPr>
      <w:r w:rsidRPr="008B1BE8">
        <w:rPr>
          <w:rFonts w:ascii="Arial" w:hAnsi="Arial" w:cs="Arial"/>
          <w:sz w:val="24"/>
          <w:szCs w:val="24"/>
          <w:lang w:val="de-DE"/>
        </w:rPr>
        <w:t>Zur Begründung wird auf die Projektdokumentation</w:t>
      </w:r>
      <w:r w:rsidR="00A56195" w:rsidRPr="008B1BE8">
        <w:rPr>
          <w:rFonts w:ascii="Arial" w:hAnsi="Arial" w:cs="Arial"/>
          <w:sz w:val="24"/>
          <w:szCs w:val="24"/>
          <w:lang w:val="de-DE"/>
        </w:rPr>
        <w:t xml:space="preserve"> Abschnitt 5 „Kritische Reflektion“ verwiesen.</w:t>
      </w:r>
    </w:p>
    <w:sectPr w:rsidR="00336719" w:rsidRPr="008B1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C9"/>
    <w:rsid w:val="0029694C"/>
    <w:rsid w:val="00336719"/>
    <w:rsid w:val="00397D0B"/>
    <w:rsid w:val="004442C9"/>
    <w:rsid w:val="004F2CEE"/>
    <w:rsid w:val="006125A3"/>
    <w:rsid w:val="00856A76"/>
    <w:rsid w:val="008B1BE8"/>
    <w:rsid w:val="00A56195"/>
    <w:rsid w:val="00CA4DC6"/>
    <w:rsid w:val="00D76888"/>
    <w:rsid w:val="00ED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6180E0"/>
  <w15:chartTrackingRefBased/>
  <w15:docId w15:val="{A2029F74-EB8B-42BA-9F85-9FD9B231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Lugeder, Jana</dc:creator>
  <cp:keywords/>
  <dc:description/>
  <cp:lastModifiedBy>Lugeder, Jana</cp:lastModifiedBy>
  <cp:revision>10</cp:revision>
  <dcterms:created xsi:type="dcterms:W3CDTF">2022-02-21T10:42:00Z</dcterms:created>
  <dcterms:modified xsi:type="dcterms:W3CDTF">2022-02-21T11:06:00Z</dcterms:modified>
</cp:coreProperties>
</file>