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112" w:rsidRPr="00067112" w:rsidRDefault="00E973E4" w:rsidP="003B745C">
      <w:pPr>
        <w:pStyle w:val="Heading1"/>
      </w:pPr>
      <w:r w:rsidRPr="00945C37">
        <w:t xml:space="preserve">Ireland NTv2 </w:t>
      </w:r>
      <w:r w:rsidRPr="003B745C">
        <w:t>transformation</w:t>
      </w:r>
      <w:r w:rsidRPr="00945C37">
        <w:t xml:space="preserve"> support</w:t>
      </w:r>
      <w:r w:rsidR="00D30D76" w:rsidRPr="00945C37">
        <w:t xml:space="preserve"> in ArcGIS Desktop</w:t>
      </w:r>
    </w:p>
    <w:p w:rsidR="00876AC0" w:rsidRDefault="00876AC0" w:rsidP="00876AC0">
      <w:r>
        <w:t xml:space="preserve">Much Irish geographic data is stored using the legacy Irish Grid geographic coordinate system. In order for that data to participate in more broad mapping use cases, for example web mapping, it is necessary to </w:t>
      </w:r>
      <w:r w:rsidRPr="00876AC0">
        <w:t>transform that data to a more “web mapping friendly” geographic coordinate system, such as Irish Transverse Mercator (ITM) or Web Mercator/WGS84</w:t>
      </w:r>
      <w:r>
        <w:t>.</w:t>
      </w:r>
    </w:p>
    <w:p w:rsidR="00876AC0" w:rsidRPr="003B745C" w:rsidRDefault="00876AC0" w:rsidP="00876AC0">
      <w:r>
        <w:t xml:space="preserve">Here we describe how to achieve the greatest accuracy in your projections from Irish Grid by using the </w:t>
      </w:r>
      <w:r w:rsidRPr="00876AC0">
        <w:t>Ireland NTv2 transformation support in ArcGIS Desktop</w:t>
      </w:r>
      <w:r w:rsidR="003B745C">
        <w:t>, specifically through the “project tool” within ArcToolbox in ArcGIS Desktop. To do so you need to utilise the set of transformation</w:t>
      </w:r>
      <w:r w:rsidR="0056381E">
        <w:t xml:space="preserve"> files</w:t>
      </w:r>
      <w:bookmarkStart w:id="0" w:name="_GoBack"/>
      <w:bookmarkEnd w:id="0"/>
      <w:r w:rsidR="00FE2290">
        <w:t xml:space="preserve"> provided within this zip folder</w:t>
      </w:r>
      <w:r w:rsidR="003B745C">
        <w:t xml:space="preserve">. </w:t>
      </w:r>
      <w:r>
        <w:rPr>
          <w:rFonts w:eastAsiaTheme="minorHAnsi"/>
        </w:rPr>
        <w:t>The</w:t>
      </w:r>
      <w:r w:rsidR="003B745C">
        <w:rPr>
          <w:rFonts w:eastAsiaTheme="minorHAnsi"/>
        </w:rPr>
        <w:t>se</w:t>
      </w:r>
      <w:r>
        <w:rPr>
          <w:rFonts w:eastAsiaTheme="minorHAnsi"/>
        </w:rPr>
        <w:t xml:space="preserve"> transformation files can be used to transform to and from the following coordinate systems: </w:t>
      </w:r>
    </w:p>
    <w:p w:rsidR="00876AC0" w:rsidRPr="006E2573" w:rsidRDefault="00876AC0" w:rsidP="00876AC0">
      <w:pPr>
        <w:pStyle w:val="ListParagraph"/>
        <w:numPr>
          <w:ilvl w:val="0"/>
          <w:numId w:val="11"/>
        </w:numPr>
        <w:rPr>
          <w:rFonts w:eastAsiaTheme="minorHAnsi"/>
        </w:rPr>
      </w:pPr>
      <w:r w:rsidRPr="006E2573">
        <w:rPr>
          <w:rFonts w:eastAsiaTheme="minorHAnsi"/>
        </w:rPr>
        <w:t xml:space="preserve">Irish Grid (TM65 or TM75) to WGS 1984 </w:t>
      </w:r>
    </w:p>
    <w:p w:rsidR="00876AC0" w:rsidRPr="006E2573" w:rsidRDefault="00876AC0" w:rsidP="00876AC0">
      <w:pPr>
        <w:pStyle w:val="ListParagraph"/>
        <w:numPr>
          <w:ilvl w:val="0"/>
          <w:numId w:val="11"/>
        </w:numPr>
        <w:rPr>
          <w:rFonts w:eastAsiaTheme="minorHAnsi"/>
        </w:rPr>
      </w:pPr>
      <w:r w:rsidRPr="006E2573">
        <w:rPr>
          <w:rFonts w:eastAsiaTheme="minorHAnsi"/>
        </w:rPr>
        <w:t>Irish Grid (TM65 or TM75) to ETRS 1989</w:t>
      </w:r>
    </w:p>
    <w:p w:rsidR="00876AC0" w:rsidRPr="006E2573" w:rsidRDefault="00876AC0" w:rsidP="00876AC0">
      <w:pPr>
        <w:pStyle w:val="ListParagraph"/>
        <w:numPr>
          <w:ilvl w:val="0"/>
          <w:numId w:val="11"/>
        </w:numPr>
        <w:rPr>
          <w:rFonts w:eastAsiaTheme="minorHAnsi"/>
        </w:rPr>
      </w:pPr>
      <w:r w:rsidRPr="006E2573">
        <w:rPr>
          <w:rFonts w:eastAsiaTheme="minorHAnsi"/>
        </w:rPr>
        <w:t>Irish Grid</w:t>
      </w:r>
      <w:r>
        <w:rPr>
          <w:rFonts w:eastAsiaTheme="minorHAnsi"/>
        </w:rPr>
        <w:t xml:space="preserve"> (TM65 or TM75)</w:t>
      </w:r>
      <w:r w:rsidRPr="006E2573">
        <w:rPr>
          <w:rFonts w:eastAsiaTheme="minorHAnsi"/>
        </w:rPr>
        <w:t xml:space="preserve"> to Irish Transverse Mercator</w:t>
      </w:r>
    </w:p>
    <w:p w:rsidR="003B745C" w:rsidRDefault="003B745C" w:rsidP="003B745C">
      <w:pPr>
        <w:pStyle w:val="Heading2"/>
      </w:pPr>
      <w:r>
        <w:t>Why can I not use the out of the box projections available in ArcGIS Desktop?</w:t>
      </w:r>
    </w:p>
    <w:p w:rsidR="002F4BEC" w:rsidRDefault="00E973E4" w:rsidP="00E973E4">
      <w:r w:rsidRPr="00E973E4">
        <w:t>The official transformation between TM75 and ETRS89 uses a polynomial which is not supported in ArcGIS.</w:t>
      </w:r>
      <w:r w:rsidR="002F4BEC">
        <w:t xml:space="preserve"> </w:t>
      </w:r>
      <w:r w:rsidR="003B745C">
        <w:t>Hence t</w:t>
      </w:r>
      <w:r w:rsidR="002F4BEC">
        <w:t xml:space="preserve">he transformation files </w:t>
      </w:r>
      <w:r w:rsidR="003B745C">
        <w:t>provided</w:t>
      </w:r>
      <w:r w:rsidR="002F4BEC">
        <w:t xml:space="preserve"> </w:t>
      </w:r>
      <w:r w:rsidR="00FE2290">
        <w:t xml:space="preserve">in this zip folder </w:t>
      </w:r>
      <w:r w:rsidR="002F4BEC">
        <w:t>address this issue.</w:t>
      </w:r>
    </w:p>
    <w:p w:rsidR="00E973E4" w:rsidRPr="00E973E4" w:rsidRDefault="00E973E4" w:rsidP="00E973E4">
      <w:r w:rsidRPr="00E973E4">
        <w:t>The polynomial has been used to generate offsets covering an extent of:</w:t>
      </w:r>
    </w:p>
    <w:p w:rsidR="00E973E4" w:rsidRPr="00E973E4" w:rsidRDefault="00E973E4" w:rsidP="001908D1">
      <w:pPr>
        <w:pStyle w:val="ListParagraph"/>
        <w:numPr>
          <w:ilvl w:val="0"/>
          <w:numId w:val="5"/>
        </w:numPr>
      </w:pPr>
      <w:r w:rsidRPr="00E973E4">
        <w:t>Minimum latitude:   51.35  (51 21’ 0” N)</w:t>
      </w:r>
    </w:p>
    <w:p w:rsidR="00E973E4" w:rsidRPr="00E973E4" w:rsidRDefault="00E973E4" w:rsidP="001908D1">
      <w:pPr>
        <w:pStyle w:val="ListParagraph"/>
        <w:numPr>
          <w:ilvl w:val="0"/>
          <w:numId w:val="5"/>
        </w:numPr>
      </w:pPr>
      <w:r w:rsidRPr="00E973E4">
        <w:t>Maximum latitude:   55.45  (55 27’ 0” N)</w:t>
      </w:r>
    </w:p>
    <w:p w:rsidR="00E973E4" w:rsidRPr="00E973E4" w:rsidRDefault="00E973E4" w:rsidP="001908D1">
      <w:pPr>
        <w:pStyle w:val="ListParagraph"/>
        <w:numPr>
          <w:ilvl w:val="0"/>
          <w:numId w:val="5"/>
        </w:numPr>
      </w:pPr>
      <w:r w:rsidRPr="00E973E4">
        <w:t>Minimum longitude: -10.725 (10 43’ 30” W)</w:t>
      </w:r>
    </w:p>
    <w:p w:rsidR="00E973E4" w:rsidRPr="00E973E4" w:rsidRDefault="00E973E4" w:rsidP="001908D1">
      <w:pPr>
        <w:pStyle w:val="ListParagraph"/>
        <w:numPr>
          <w:ilvl w:val="0"/>
          <w:numId w:val="5"/>
        </w:numPr>
      </w:pPr>
      <w:r w:rsidRPr="00E973E4">
        <w:t>Maximum longitude:  -5.35  (05 21’ 0” W)</w:t>
      </w:r>
    </w:p>
    <w:p w:rsidR="00E973E4" w:rsidRPr="00E973E4" w:rsidRDefault="00E973E4" w:rsidP="001908D1">
      <w:pPr>
        <w:pStyle w:val="ListParagraph"/>
        <w:numPr>
          <w:ilvl w:val="0"/>
          <w:numId w:val="5"/>
        </w:numPr>
      </w:pPr>
      <w:r w:rsidRPr="00E973E4">
        <w:t>Grid spacing:        0.025 (1’ 30”)</w:t>
      </w:r>
    </w:p>
    <w:p w:rsidR="00E973E4" w:rsidRDefault="00E973E4" w:rsidP="00E973E4">
      <w:r w:rsidRPr="00E973E4">
        <w:t>TM65 and TM75 are often used interchangeably, as are ETRS89 and WGS 1984. Transformation definitions for each are provided. These assume that TM65 = TM75 and ETRS89 = WGS84 within the accuracy of the transformation method.</w:t>
      </w:r>
    </w:p>
    <w:p w:rsidR="00E973E4" w:rsidRPr="00BE3514" w:rsidRDefault="00E973E4" w:rsidP="003B745C">
      <w:pPr>
        <w:pStyle w:val="Heading3"/>
      </w:pPr>
      <w:r w:rsidRPr="00BE3514">
        <w:t xml:space="preserve">Files </w:t>
      </w:r>
      <w:r w:rsidR="00D30D76" w:rsidRPr="00BE3514">
        <w:t>required</w:t>
      </w:r>
      <w:r w:rsidR="007F1FFF" w:rsidRPr="00BE3514">
        <w:t xml:space="preserve"> (</w:t>
      </w:r>
      <w:r w:rsidRPr="00BE3514">
        <w:t>included</w:t>
      </w:r>
      <w:r w:rsidR="007F1FFF" w:rsidRPr="00BE3514">
        <w:t xml:space="preserve"> in associated ZIP file Ireland_ntv2.zip</w:t>
      </w:r>
      <w:r w:rsidRPr="00BE3514">
        <w:t>:</w:t>
      </w:r>
    </w:p>
    <w:p w:rsidR="00E973E4" w:rsidRPr="00E973E4" w:rsidRDefault="00E973E4" w:rsidP="001908D1">
      <w:pPr>
        <w:pStyle w:val="ListParagraph"/>
        <w:numPr>
          <w:ilvl w:val="0"/>
          <w:numId w:val="6"/>
        </w:numPr>
      </w:pPr>
      <w:r w:rsidRPr="00E973E4">
        <w:t>tm75_etrs89.gsb</w:t>
      </w:r>
    </w:p>
    <w:p w:rsidR="00E973E4" w:rsidRPr="00E973E4" w:rsidRDefault="00E973E4" w:rsidP="001908D1">
      <w:pPr>
        <w:pStyle w:val="ListParagraph"/>
        <w:numPr>
          <w:ilvl w:val="0"/>
          <w:numId w:val="6"/>
        </w:numPr>
      </w:pPr>
      <w:r w:rsidRPr="00E973E4">
        <w:t>TM65_To_ETRS_1989_NTv2.gtf</w:t>
      </w:r>
    </w:p>
    <w:p w:rsidR="00E973E4" w:rsidRPr="00E973E4" w:rsidRDefault="00E973E4" w:rsidP="001908D1">
      <w:pPr>
        <w:pStyle w:val="ListParagraph"/>
        <w:numPr>
          <w:ilvl w:val="0"/>
          <w:numId w:val="6"/>
        </w:numPr>
      </w:pPr>
      <w:r w:rsidRPr="00E973E4">
        <w:t>TM65_To_WGS_1984_NTv2.gtf</w:t>
      </w:r>
    </w:p>
    <w:p w:rsidR="00E973E4" w:rsidRPr="00E973E4" w:rsidRDefault="00E973E4" w:rsidP="001908D1">
      <w:pPr>
        <w:pStyle w:val="ListParagraph"/>
        <w:numPr>
          <w:ilvl w:val="0"/>
          <w:numId w:val="6"/>
        </w:numPr>
      </w:pPr>
      <w:r w:rsidRPr="00E973E4">
        <w:t>TM75_To_ETRS_1989_NTv2.gtf</w:t>
      </w:r>
    </w:p>
    <w:p w:rsidR="00E973E4" w:rsidRDefault="00E973E4" w:rsidP="001908D1">
      <w:pPr>
        <w:pStyle w:val="ListParagraph"/>
        <w:numPr>
          <w:ilvl w:val="0"/>
          <w:numId w:val="6"/>
        </w:numPr>
      </w:pPr>
      <w:r w:rsidRPr="00E973E4">
        <w:t>TM75_To_WGS_1984_NTv2.gtf</w:t>
      </w:r>
    </w:p>
    <w:p w:rsidR="00067112" w:rsidRPr="00067112" w:rsidRDefault="003B745C" w:rsidP="003B745C">
      <w:pPr>
        <w:pStyle w:val="Heading2"/>
      </w:pPr>
      <w:r>
        <w:t>Supported ArcGIS v</w:t>
      </w:r>
      <w:r w:rsidR="00067112" w:rsidRPr="00067112">
        <w:t>ersions</w:t>
      </w:r>
    </w:p>
    <w:p w:rsidR="00E973E4" w:rsidRDefault="00E973E4" w:rsidP="00E973E4">
      <w:r w:rsidRPr="00E973E4">
        <w:t>The</w:t>
      </w:r>
      <w:r w:rsidR="00C83D6C">
        <w:t>se</w:t>
      </w:r>
      <w:r w:rsidRPr="00E973E4">
        <w:t xml:space="preserve"> transformation files were created using ArcGIS</w:t>
      </w:r>
      <w:r w:rsidR="00D30D76">
        <w:t xml:space="preserve"> Desktop</w:t>
      </w:r>
      <w:r w:rsidRPr="00E973E4">
        <w:t xml:space="preserve"> 9.3.1. </w:t>
      </w:r>
    </w:p>
    <w:p w:rsidR="00D30D76" w:rsidRDefault="00D30D76" w:rsidP="00E973E4">
      <w:r>
        <w:t>The transformations described in this document will work in:</w:t>
      </w:r>
    </w:p>
    <w:p w:rsidR="00D30D76" w:rsidRDefault="00D30D76" w:rsidP="001908D1">
      <w:pPr>
        <w:pStyle w:val="ListParagraph"/>
        <w:numPr>
          <w:ilvl w:val="0"/>
          <w:numId w:val="7"/>
        </w:numPr>
      </w:pPr>
      <w:r>
        <w:t>ArcGIS Desktop 9.2</w:t>
      </w:r>
    </w:p>
    <w:p w:rsidR="00D30D76" w:rsidRDefault="00D30D76" w:rsidP="001908D1">
      <w:pPr>
        <w:pStyle w:val="ListParagraph"/>
        <w:numPr>
          <w:ilvl w:val="0"/>
          <w:numId w:val="7"/>
        </w:numPr>
      </w:pPr>
      <w:r>
        <w:t>ArcGIS Desktop 9.3</w:t>
      </w:r>
    </w:p>
    <w:p w:rsidR="00D30D76" w:rsidRDefault="00D30D76" w:rsidP="001908D1">
      <w:pPr>
        <w:pStyle w:val="ListParagraph"/>
        <w:numPr>
          <w:ilvl w:val="0"/>
          <w:numId w:val="7"/>
        </w:numPr>
      </w:pPr>
      <w:r>
        <w:t>ArcGIS Desktop 9.3.1</w:t>
      </w:r>
    </w:p>
    <w:p w:rsidR="00D30D76" w:rsidRDefault="00D30D76" w:rsidP="001908D1">
      <w:pPr>
        <w:pStyle w:val="ListParagraph"/>
        <w:numPr>
          <w:ilvl w:val="0"/>
          <w:numId w:val="7"/>
        </w:numPr>
      </w:pPr>
      <w:r>
        <w:t>ArcGIS Desktop 10</w:t>
      </w:r>
      <w:r w:rsidR="00876AC0">
        <w:t>.0</w:t>
      </w:r>
    </w:p>
    <w:p w:rsidR="00876AC0" w:rsidRDefault="00876AC0" w:rsidP="001908D1">
      <w:pPr>
        <w:pStyle w:val="ListParagraph"/>
        <w:numPr>
          <w:ilvl w:val="0"/>
          <w:numId w:val="7"/>
        </w:numPr>
      </w:pPr>
      <w:r>
        <w:t>ArcGIS Desktop 10.1</w:t>
      </w:r>
    </w:p>
    <w:p w:rsidR="00E973E4" w:rsidRPr="00BE3514" w:rsidRDefault="00E973E4" w:rsidP="003B745C">
      <w:pPr>
        <w:pStyle w:val="Heading1"/>
      </w:pPr>
      <w:r w:rsidRPr="003B745C">
        <w:lastRenderedPageBreak/>
        <w:t>Installation</w:t>
      </w:r>
      <w:r w:rsidRPr="00BE3514">
        <w:t xml:space="preserve"> Instructions:</w:t>
      </w:r>
    </w:p>
    <w:p w:rsidR="00D30D76" w:rsidRDefault="00D30D76" w:rsidP="001908D1">
      <w:pPr>
        <w:pStyle w:val="ListParagraph"/>
        <w:numPr>
          <w:ilvl w:val="0"/>
          <w:numId w:val="8"/>
        </w:numPr>
      </w:pPr>
      <w:r>
        <w:t>M</w:t>
      </w:r>
      <w:r w:rsidR="00E973E4" w:rsidRPr="00E973E4">
        <w:t xml:space="preserve">ake sure you have write access to the </w:t>
      </w:r>
      <w:r>
        <w:t xml:space="preserve">ArcGIS Desktop </w:t>
      </w:r>
      <w:r w:rsidR="00E973E4" w:rsidRPr="00E973E4">
        <w:t xml:space="preserve">installation </w:t>
      </w:r>
      <w:r>
        <w:t xml:space="preserve">folder – this is usually </w:t>
      </w:r>
      <w:r w:rsidR="002F4BEC">
        <w:t>C:</w:t>
      </w:r>
      <w:r>
        <w:t>\Program Files\ArcGIS.</w:t>
      </w:r>
      <w:r w:rsidR="00E973E4" w:rsidRPr="00E973E4">
        <w:t xml:space="preserve"> </w:t>
      </w:r>
    </w:p>
    <w:p w:rsidR="00D30D76" w:rsidRDefault="00E973E4" w:rsidP="001908D1">
      <w:pPr>
        <w:pStyle w:val="ListParagraph"/>
        <w:numPr>
          <w:ilvl w:val="0"/>
          <w:numId w:val="8"/>
        </w:numPr>
      </w:pPr>
      <w:r w:rsidRPr="00E973E4">
        <w:t xml:space="preserve">Make sure that </w:t>
      </w:r>
      <w:r w:rsidR="00D30D76">
        <w:t>hidden folders</w:t>
      </w:r>
      <w:r>
        <w:rPr>
          <w:rStyle w:val="FootnoteReference"/>
        </w:rPr>
        <w:footnoteReference w:id="1"/>
      </w:r>
      <w:r w:rsidR="00D30D76">
        <w:t xml:space="preserve"> are set to be visible</w:t>
      </w:r>
      <w:r w:rsidRPr="00E973E4">
        <w:t>.</w:t>
      </w:r>
    </w:p>
    <w:p w:rsidR="00E973E4" w:rsidRPr="00E973E4" w:rsidRDefault="004E333F" w:rsidP="001908D1">
      <w:pPr>
        <w:pStyle w:val="ListParagraph"/>
        <w:numPr>
          <w:ilvl w:val="0"/>
          <w:numId w:val="8"/>
        </w:numPr>
      </w:pPr>
      <w:r>
        <w:t>Ensure that ArcMap and ArcCatalog are closed</w:t>
      </w:r>
      <w:r w:rsidR="00E973E4" w:rsidRPr="00E973E4">
        <w:t>.</w:t>
      </w:r>
    </w:p>
    <w:p w:rsidR="00E973E4" w:rsidRPr="00E973E4" w:rsidRDefault="00E973E4" w:rsidP="001908D1">
      <w:pPr>
        <w:pStyle w:val="ListParagraph"/>
        <w:numPr>
          <w:ilvl w:val="0"/>
          <w:numId w:val="8"/>
        </w:numPr>
      </w:pPr>
      <w:r w:rsidRPr="00E973E4">
        <w:t xml:space="preserve">Browse to the pedata\ntv2 folder in the </w:t>
      </w:r>
      <w:r w:rsidR="00E729C5">
        <w:t xml:space="preserve">ArcGIS </w:t>
      </w:r>
      <w:r w:rsidRPr="00E973E4">
        <w:t>installation folder.</w:t>
      </w:r>
    </w:p>
    <w:p w:rsidR="00E145FC" w:rsidRDefault="004E333F" w:rsidP="001908D1">
      <w:pPr>
        <w:pStyle w:val="ListParagraph"/>
        <w:numPr>
          <w:ilvl w:val="0"/>
          <w:numId w:val="8"/>
        </w:numPr>
      </w:pPr>
      <w:r>
        <w:t>In the ntv2 folder, c</w:t>
      </w:r>
      <w:r w:rsidR="00E973E4" w:rsidRPr="00E973E4">
        <w:t>reate a</w:t>
      </w:r>
      <w:r>
        <w:t xml:space="preserve"> new</w:t>
      </w:r>
      <w:r w:rsidR="00E145FC">
        <w:t xml:space="preserve"> folder named </w:t>
      </w:r>
      <w:proofErr w:type="spellStart"/>
      <w:proofErr w:type="gramStart"/>
      <w:r w:rsidR="00E145FC">
        <w:t>ireland</w:t>
      </w:r>
      <w:proofErr w:type="spellEnd"/>
      <w:proofErr w:type="gramEnd"/>
      <w:r w:rsidR="00E145FC">
        <w:t xml:space="preserve">. </w:t>
      </w:r>
    </w:p>
    <w:p w:rsidR="00E973E4" w:rsidRDefault="00E973E4" w:rsidP="001908D1">
      <w:pPr>
        <w:pStyle w:val="ListParagraph"/>
        <w:numPr>
          <w:ilvl w:val="0"/>
          <w:numId w:val="8"/>
        </w:numPr>
      </w:pPr>
      <w:r w:rsidRPr="00E973E4">
        <w:t xml:space="preserve">Copy the tm75_etrs89.gsb file to the </w:t>
      </w:r>
      <w:proofErr w:type="spellStart"/>
      <w:proofErr w:type="gramStart"/>
      <w:r w:rsidRPr="00E973E4">
        <w:t>ireland</w:t>
      </w:r>
      <w:proofErr w:type="spellEnd"/>
      <w:proofErr w:type="gramEnd"/>
      <w:r w:rsidRPr="00E973E4">
        <w:t xml:space="preserve"> folder.</w:t>
      </w:r>
    </w:p>
    <w:p w:rsidR="004E333F" w:rsidRDefault="004E333F" w:rsidP="004E333F">
      <w:pPr>
        <w:pStyle w:val="ListParagraph"/>
      </w:pPr>
    </w:p>
    <w:p w:rsidR="004E333F" w:rsidRDefault="004E333F" w:rsidP="004E333F">
      <w:pPr>
        <w:pStyle w:val="ListParagraph"/>
      </w:pPr>
      <w:r>
        <w:rPr>
          <w:noProof/>
          <w:lang w:val="en-IE" w:eastAsia="en-IE"/>
        </w:rPr>
        <w:drawing>
          <wp:inline distT="0" distB="0" distL="0" distR="0">
            <wp:extent cx="2700296" cy="1614602"/>
            <wp:effectExtent l="19050" t="0" r="48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08341" cy="1619412"/>
                    </a:xfrm>
                    <a:prstGeom prst="rect">
                      <a:avLst/>
                    </a:prstGeom>
                    <a:noFill/>
                    <a:ln w="9525">
                      <a:noFill/>
                      <a:miter lim="800000"/>
                      <a:headEnd/>
                      <a:tailEnd/>
                    </a:ln>
                  </pic:spPr>
                </pic:pic>
              </a:graphicData>
            </a:graphic>
          </wp:inline>
        </w:drawing>
      </w:r>
    </w:p>
    <w:p w:rsidR="004E333F" w:rsidRPr="00E973E4" w:rsidRDefault="004E333F" w:rsidP="004E333F">
      <w:pPr>
        <w:pStyle w:val="ListParagraph"/>
      </w:pPr>
    </w:p>
    <w:p w:rsidR="00BE3514" w:rsidRDefault="00E973E4" w:rsidP="001908D1">
      <w:pPr>
        <w:pStyle w:val="ListParagraph"/>
        <w:numPr>
          <w:ilvl w:val="0"/>
          <w:numId w:val="8"/>
        </w:numPr>
      </w:pPr>
      <w:r w:rsidRPr="00E973E4">
        <w:t xml:space="preserve">If using </w:t>
      </w:r>
      <w:r w:rsidRPr="00BE3514">
        <w:rPr>
          <w:b/>
        </w:rPr>
        <w:t>Microsoft Windows XP</w:t>
      </w:r>
      <w:r w:rsidR="004E333F">
        <w:t>,</w:t>
      </w:r>
      <w:r w:rsidRPr="00E973E4">
        <w:t xml:space="preserve"> browse to </w:t>
      </w:r>
      <w:r>
        <w:br/>
      </w:r>
      <w:r w:rsidRPr="00E973E4">
        <w:t>C:\Documents and Settings\&lt;your login&gt;\Application Data\ESRI\</w:t>
      </w:r>
      <w:proofErr w:type="spellStart"/>
      <w:r w:rsidRPr="00E973E4">
        <w:t>ArcToolbox</w:t>
      </w:r>
      <w:proofErr w:type="spellEnd"/>
      <w:r w:rsidRPr="00E973E4">
        <w:t>\</w:t>
      </w:r>
      <w:proofErr w:type="spellStart"/>
      <w:r w:rsidRPr="00E973E4">
        <w:t>CustomTransformations</w:t>
      </w:r>
      <w:proofErr w:type="spellEnd"/>
      <w:r>
        <w:t>.</w:t>
      </w:r>
    </w:p>
    <w:p w:rsidR="00BE3514" w:rsidRDefault="00BE3514" w:rsidP="00BE3514">
      <w:pPr>
        <w:pStyle w:val="ListParagraph"/>
      </w:pPr>
    </w:p>
    <w:p w:rsidR="00BE3514" w:rsidRDefault="00BE3514" w:rsidP="00BE3514">
      <w:pPr>
        <w:pStyle w:val="ListParagraph"/>
      </w:pPr>
      <w:r w:rsidRPr="00BE3514">
        <w:rPr>
          <w:b/>
          <w:i/>
        </w:rPr>
        <w:t>Note:</w:t>
      </w:r>
      <w:r w:rsidRPr="00BE3514">
        <w:rPr>
          <w:i/>
        </w:rPr>
        <w:t xml:space="preserve"> for ArcGIS Desktop 10</w:t>
      </w:r>
      <w:r w:rsidR="009D5D68">
        <w:rPr>
          <w:i/>
        </w:rPr>
        <w:t>.0</w:t>
      </w:r>
      <w:r w:rsidRPr="00BE3514">
        <w:rPr>
          <w:i/>
        </w:rPr>
        <w:t>, this path will be</w:t>
      </w:r>
      <w:r>
        <w:t xml:space="preserve">: </w:t>
      </w:r>
      <w:r w:rsidRPr="00BE3514">
        <w:t>C:\Documents and Settings\</w:t>
      </w:r>
      <w:r>
        <w:t>&lt;your login&gt;</w:t>
      </w:r>
      <w:r w:rsidRPr="00BE3514">
        <w:t>\Application Data\ESRI\Desktop10.0\</w:t>
      </w:r>
      <w:proofErr w:type="spellStart"/>
      <w:r w:rsidRPr="00BE3514">
        <w:t>ArcToolbox</w:t>
      </w:r>
      <w:proofErr w:type="spellEnd"/>
      <w:r w:rsidRPr="00BE3514">
        <w:t>\</w:t>
      </w:r>
      <w:proofErr w:type="spellStart"/>
      <w:r w:rsidRPr="00BE3514">
        <w:t>CustomTransformations</w:t>
      </w:r>
      <w:proofErr w:type="spellEnd"/>
      <w:r>
        <w:t xml:space="preserve"> </w:t>
      </w:r>
      <w:r w:rsidR="00E973E4">
        <w:br/>
      </w:r>
      <w:r w:rsidR="00E973E4">
        <w:br/>
        <w:t xml:space="preserve">If using </w:t>
      </w:r>
      <w:r w:rsidR="00E973E4" w:rsidRPr="00BE3514">
        <w:rPr>
          <w:b/>
        </w:rPr>
        <w:t>Windows 7</w:t>
      </w:r>
      <w:r w:rsidR="009D5D68">
        <w:t xml:space="preserve">, </w:t>
      </w:r>
      <w:proofErr w:type="gramStart"/>
      <w:r w:rsidR="009D5D68">
        <w:t>browse</w:t>
      </w:r>
      <w:proofErr w:type="gramEnd"/>
      <w:r w:rsidR="009D5D68">
        <w:t xml:space="preserve"> to the following, depending on what version on ArcGIS Desktop being used:</w:t>
      </w:r>
    </w:p>
    <w:p w:rsidR="009D5D68" w:rsidRDefault="009D5D68" w:rsidP="00BE3514">
      <w:pPr>
        <w:pStyle w:val="ListParagraph"/>
        <w:rPr>
          <w:i/>
        </w:rPr>
      </w:pPr>
    </w:p>
    <w:p w:rsidR="00BE3514" w:rsidRDefault="00BE3514" w:rsidP="00BE3514">
      <w:pPr>
        <w:pStyle w:val="ListParagraph"/>
      </w:pPr>
      <w:r w:rsidRPr="00BE3514">
        <w:rPr>
          <w:b/>
          <w:i/>
        </w:rPr>
        <w:t>Note:</w:t>
      </w:r>
      <w:r w:rsidRPr="00BE3514">
        <w:rPr>
          <w:i/>
        </w:rPr>
        <w:t xml:space="preserve"> for ArcGIS Desktop 10</w:t>
      </w:r>
      <w:r w:rsidR="00B36E48">
        <w:rPr>
          <w:i/>
        </w:rPr>
        <w:t>.0</w:t>
      </w:r>
      <w:r w:rsidRPr="00BE3514">
        <w:rPr>
          <w:i/>
        </w:rPr>
        <w:t>, this path will be</w:t>
      </w:r>
      <w:r>
        <w:t>:</w:t>
      </w:r>
      <w:r w:rsidRPr="00BE3514">
        <w:t xml:space="preserve"> </w:t>
      </w:r>
      <w:r>
        <w:t xml:space="preserve"> C</w:t>
      </w:r>
      <w:r w:rsidR="00A0075D">
        <w:t>:\Users\&lt;your login&gt;\</w:t>
      </w:r>
      <w:r w:rsidRPr="00E973E4">
        <w:t>AppData</w:t>
      </w:r>
      <w:r w:rsidR="00A0075D">
        <w:t>\Roaming</w:t>
      </w:r>
      <w:r w:rsidRPr="00E973E4">
        <w:t>\ESRI</w:t>
      </w:r>
      <w:r>
        <w:t>\Desktop10.0\ArcToolbox\CustomTransformations</w:t>
      </w:r>
    </w:p>
    <w:p w:rsidR="00B36E48" w:rsidRDefault="00B36E48" w:rsidP="00BE3514">
      <w:pPr>
        <w:pStyle w:val="ListParagraph"/>
      </w:pPr>
    </w:p>
    <w:p w:rsidR="00B36E48" w:rsidRDefault="00B36E48" w:rsidP="00B36E48">
      <w:pPr>
        <w:pStyle w:val="ListParagraph"/>
      </w:pPr>
      <w:r w:rsidRPr="00BE3514">
        <w:rPr>
          <w:b/>
          <w:i/>
        </w:rPr>
        <w:t>Note:</w:t>
      </w:r>
      <w:r w:rsidRPr="00BE3514">
        <w:rPr>
          <w:i/>
        </w:rPr>
        <w:t xml:space="preserve"> for ArcGIS Desktop 10</w:t>
      </w:r>
      <w:r>
        <w:rPr>
          <w:i/>
        </w:rPr>
        <w:t>.1</w:t>
      </w:r>
      <w:r w:rsidRPr="00BE3514">
        <w:rPr>
          <w:i/>
        </w:rPr>
        <w:t>, this path will be</w:t>
      </w:r>
      <w:r>
        <w:t>:</w:t>
      </w:r>
      <w:r w:rsidRPr="00BE3514">
        <w:t xml:space="preserve"> </w:t>
      </w:r>
      <w:r>
        <w:t xml:space="preserve"> C:\Users\&lt;your login&gt;\</w:t>
      </w:r>
      <w:r w:rsidRPr="00E973E4">
        <w:t>AppData</w:t>
      </w:r>
      <w:r>
        <w:t>\Roaming</w:t>
      </w:r>
      <w:r w:rsidRPr="00E973E4">
        <w:t>\ESRI</w:t>
      </w:r>
      <w:r>
        <w:t>\Desktop10.1\ArcToolbox\CustomTransformations</w:t>
      </w:r>
    </w:p>
    <w:p w:rsidR="004E333F" w:rsidRDefault="00500A34" w:rsidP="004E333F">
      <w:pPr>
        <w:pStyle w:val="ListParagraph"/>
        <w:rPr>
          <w:b/>
          <w:i/>
        </w:rPr>
      </w:pPr>
      <w:r>
        <w:br/>
      </w:r>
      <w:r>
        <w:rPr>
          <w:b/>
          <w:i/>
        </w:rPr>
        <w:t>Please note that if the directory “</w:t>
      </w:r>
      <w:proofErr w:type="spellStart"/>
      <w:r w:rsidRPr="00500A34">
        <w:rPr>
          <w:b/>
          <w:i/>
        </w:rPr>
        <w:t>CustomTransformations</w:t>
      </w:r>
      <w:proofErr w:type="spellEnd"/>
      <w:r>
        <w:rPr>
          <w:b/>
          <w:i/>
        </w:rPr>
        <w:t>” does not exist, it will need to be created.</w:t>
      </w:r>
    </w:p>
    <w:p w:rsidR="009D5D68" w:rsidRPr="00500A34" w:rsidRDefault="009D5D68" w:rsidP="004E333F">
      <w:pPr>
        <w:pStyle w:val="ListParagraph"/>
        <w:rPr>
          <w:b/>
          <w:i/>
        </w:rPr>
      </w:pPr>
    </w:p>
    <w:p w:rsidR="00E973E4" w:rsidRPr="00E973E4" w:rsidRDefault="00E973E4" w:rsidP="001908D1">
      <w:pPr>
        <w:pStyle w:val="ListParagraph"/>
        <w:numPr>
          <w:ilvl w:val="0"/>
          <w:numId w:val="8"/>
        </w:numPr>
      </w:pPr>
      <w:r w:rsidRPr="00E973E4">
        <w:t xml:space="preserve">Copy the </w:t>
      </w:r>
      <w:r w:rsidR="00C83D6C">
        <w:t>four</w:t>
      </w:r>
      <w:r w:rsidRPr="00E973E4">
        <w:t xml:space="preserve"> (</w:t>
      </w:r>
      <w:r w:rsidR="00C83D6C">
        <w:t>4</w:t>
      </w:r>
      <w:r w:rsidRPr="00E973E4">
        <w:t xml:space="preserve">) </w:t>
      </w:r>
      <w:proofErr w:type="spellStart"/>
      <w:r w:rsidRPr="00E973E4">
        <w:t>gtf</w:t>
      </w:r>
      <w:proofErr w:type="spellEnd"/>
      <w:r w:rsidRPr="00E973E4">
        <w:t xml:space="preserve"> files</w:t>
      </w:r>
      <w:r w:rsidR="00BE3514">
        <w:t xml:space="preserve"> from the</w:t>
      </w:r>
      <w:r w:rsidRPr="00E973E4">
        <w:t xml:space="preserve"> </w:t>
      </w:r>
      <w:r w:rsidR="00BE3514" w:rsidRPr="00BE3514">
        <w:rPr>
          <w:b/>
        </w:rPr>
        <w:t>Ireland_ntv2.zip</w:t>
      </w:r>
      <w:r w:rsidR="00BE3514">
        <w:t xml:space="preserve"> zip file</w:t>
      </w:r>
      <w:r w:rsidR="00BE3514" w:rsidRPr="00E973E4">
        <w:t xml:space="preserve"> </w:t>
      </w:r>
      <w:r w:rsidRPr="00E973E4">
        <w:t>to this folder.</w:t>
      </w:r>
    </w:p>
    <w:p w:rsidR="00E973E4" w:rsidRPr="00BE3514" w:rsidRDefault="00FE4C08" w:rsidP="003B745C">
      <w:pPr>
        <w:pStyle w:val="Heading1"/>
      </w:pPr>
      <w:r w:rsidRPr="003B745C">
        <w:lastRenderedPageBreak/>
        <w:t>Description</w:t>
      </w:r>
      <w:r>
        <w:t xml:space="preserve"> of the</w:t>
      </w:r>
      <w:r w:rsidR="00E973E4" w:rsidRPr="00BE3514">
        <w:t xml:space="preserve"> NTv2 Geographic Transformation </w:t>
      </w:r>
      <w:r>
        <w:t>files</w:t>
      </w:r>
    </w:p>
    <w:p w:rsidR="00C83D6C" w:rsidRDefault="00C83D6C" w:rsidP="00E729C5">
      <w:pPr>
        <w:rPr>
          <w:rFonts w:eastAsiaTheme="minorHAnsi"/>
        </w:rPr>
      </w:pPr>
      <w:r>
        <w:rPr>
          <w:rFonts w:eastAsiaTheme="minorHAnsi"/>
        </w:rPr>
        <w:t xml:space="preserve">The method for converting data between two coordinate systems is stored in a </w:t>
      </w:r>
      <w:proofErr w:type="spellStart"/>
      <w:r>
        <w:rPr>
          <w:rFonts w:eastAsiaTheme="minorHAnsi"/>
        </w:rPr>
        <w:t>gtf</w:t>
      </w:r>
      <w:proofErr w:type="spellEnd"/>
      <w:r>
        <w:rPr>
          <w:rFonts w:eastAsiaTheme="minorHAnsi"/>
        </w:rPr>
        <w:t xml:space="preserve"> file.  The following </w:t>
      </w:r>
      <w:proofErr w:type="spellStart"/>
      <w:r>
        <w:rPr>
          <w:rFonts w:eastAsiaTheme="minorHAnsi"/>
        </w:rPr>
        <w:t>gtf</w:t>
      </w:r>
      <w:proofErr w:type="spellEnd"/>
      <w:r>
        <w:rPr>
          <w:rFonts w:eastAsiaTheme="minorHAnsi"/>
        </w:rPr>
        <w:t xml:space="preserve"> files are provided with these instructions:</w:t>
      </w:r>
    </w:p>
    <w:tbl>
      <w:tblPr>
        <w:tblStyle w:val="TableGrid"/>
        <w:tblW w:w="7087" w:type="dxa"/>
        <w:tblInd w:w="776" w:type="dxa"/>
        <w:tblLook w:val="04A0" w:firstRow="1" w:lastRow="0" w:firstColumn="1" w:lastColumn="0" w:noHBand="0" w:noVBand="1"/>
      </w:tblPr>
      <w:tblGrid>
        <w:gridCol w:w="3260"/>
        <w:gridCol w:w="3827"/>
      </w:tblGrid>
      <w:tr w:rsidR="00C83D6C" w:rsidRPr="00C83D6C" w:rsidTr="001908D1">
        <w:tc>
          <w:tcPr>
            <w:tcW w:w="3260" w:type="dxa"/>
          </w:tcPr>
          <w:p w:rsidR="00C83D6C" w:rsidRPr="00C83D6C" w:rsidRDefault="00C83D6C" w:rsidP="00C83D6C">
            <w:pPr>
              <w:jc w:val="center"/>
              <w:rPr>
                <w:rFonts w:eastAsiaTheme="minorHAnsi"/>
                <w:b/>
              </w:rPr>
            </w:pPr>
            <w:r w:rsidRPr="00C83D6C">
              <w:rPr>
                <w:rFonts w:eastAsiaTheme="minorHAnsi"/>
                <w:b/>
              </w:rPr>
              <w:t>GTF file name</w:t>
            </w:r>
          </w:p>
        </w:tc>
        <w:tc>
          <w:tcPr>
            <w:tcW w:w="3827" w:type="dxa"/>
          </w:tcPr>
          <w:p w:rsidR="00C83D6C" w:rsidRPr="00C83D6C" w:rsidRDefault="00C83D6C" w:rsidP="00C83D6C">
            <w:pPr>
              <w:jc w:val="center"/>
              <w:rPr>
                <w:rFonts w:eastAsiaTheme="minorHAnsi"/>
                <w:b/>
              </w:rPr>
            </w:pPr>
            <w:r w:rsidRPr="00C83D6C">
              <w:rPr>
                <w:rFonts w:eastAsiaTheme="minorHAnsi"/>
                <w:b/>
              </w:rPr>
              <w:t>Purpose</w:t>
            </w:r>
          </w:p>
        </w:tc>
      </w:tr>
      <w:tr w:rsidR="00C83D6C" w:rsidTr="001908D1">
        <w:tc>
          <w:tcPr>
            <w:tcW w:w="3260" w:type="dxa"/>
          </w:tcPr>
          <w:p w:rsidR="00C83D6C" w:rsidRPr="00C83D6C" w:rsidRDefault="00C83D6C" w:rsidP="00C83D6C">
            <w:pPr>
              <w:ind w:left="360"/>
            </w:pPr>
            <w:r w:rsidRPr="00E973E4">
              <w:t>TM65_To_ETRS_1989_NTv2.gtf</w:t>
            </w:r>
          </w:p>
        </w:tc>
        <w:tc>
          <w:tcPr>
            <w:tcW w:w="3827" w:type="dxa"/>
          </w:tcPr>
          <w:p w:rsidR="00C83D6C" w:rsidRDefault="00C83D6C" w:rsidP="00646FDD">
            <w:pPr>
              <w:rPr>
                <w:rFonts w:eastAsiaTheme="minorHAnsi"/>
              </w:rPr>
            </w:pPr>
            <w:r>
              <w:rPr>
                <w:rFonts w:eastAsiaTheme="minorHAnsi"/>
              </w:rPr>
              <w:t>Transforms data from TM65 Irish Grid to ETRS 1989 geographic coordinate system</w:t>
            </w:r>
            <w:r w:rsidR="00945C37">
              <w:rPr>
                <w:rFonts w:eastAsiaTheme="minorHAnsi"/>
              </w:rPr>
              <w:t xml:space="preserve"> </w:t>
            </w:r>
          </w:p>
        </w:tc>
      </w:tr>
      <w:tr w:rsidR="00C83D6C" w:rsidTr="001908D1">
        <w:tc>
          <w:tcPr>
            <w:tcW w:w="3260" w:type="dxa"/>
          </w:tcPr>
          <w:p w:rsidR="00C83D6C" w:rsidRPr="00C83D6C" w:rsidRDefault="00C83D6C" w:rsidP="00C83D6C">
            <w:pPr>
              <w:ind w:left="360"/>
            </w:pPr>
            <w:r w:rsidRPr="00E973E4">
              <w:t>TM65_To_WGS_1984_NTv2.gtf</w:t>
            </w:r>
          </w:p>
        </w:tc>
        <w:tc>
          <w:tcPr>
            <w:tcW w:w="3827" w:type="dxa"/>
          </w:tcPr>
          <w:p w:rsidR="00C83D6C" w:rsidRDefault="00C83D6C" w:rsidP="00646FDD">
            <w:pPr>
              <w:rPr>
                <w:rFonts w:eastAsiaTheme="minorHAnsi"/>
              </w:rPr>
            </w:pPr>
            <w:r>
              <w:rPr>
                <w:rFonts w:eastAsiaTheme="minorHAnsi"/>
              </w:rPr>
              <w:t>Transforms data from TM65 Irish Grid to WGS 1984 geographic coordinate system</w:t>
            </w:r>
            <w:r w:rsidR="00945C37">
              <w:rPr>
                <w:rFonts w:eastAsiaTheme="minorHAnsi"/>
              </w:rPr>
              <w:t xml:space="preserve"> </w:t>
            </w:r>
          </w:p>
        </w:tc>
      </w:tr>
      <w:tr w:rsidR="00C83D6C" w:rsidTr="001908D1">
        <w:tc>
          <w:tcPr>
            <w:tcW w:w="3260" w:type="dxa"/>
          </w:tcPr>
          <w:p w:rsidR="00C83D6C" w:rsidRPr="00C83D6C" w:rsidRDefault="00C83D6C" w:rsidP="00C83D6C">
            <w:pPr>
              <w:ind w:left="360"/>
            </w:pPr>
            <w:r w:rsidRPr="00E973E4">
              <w:t>TM75_To_ETRS_1989_NTv2.gt</w:t>
            </w:r>
            <w:r>
              <w:t>f</w:t>
            </w:r>
          </w:p>
        </w:tc>
        <w:tc>
          <w:tcPr>
            <w:tcW w:w="3827" w:type="dxa"/>
          </w:tcPr>
          <w:p w:rsidR="00C83D6C" w:rsidRDefault="00C83D6C" w:rsidP="00646FDD">
            <w:pPr>
              <w:rPr>
                <w:rFonts w:eastAsiaTheme="minorHAnsi"/>
              </w:rPr>
            </w:pPr>
            <w:r>
              <w:rPr>
                <w:rFonts w:eastAsiaTheme="minorHAnsi"/>
              </w:rPr>
              <w:t>Transforms data from TM75 Irish Grid to ETRS 1989 geographic coordinate system</w:t>
            </w:r>
            <w:r w:rsidR="00945C37">
              <w:rPr>
                <w:rFonts w:eastAsiaTheme="minorHAnsi"/>
              </w:rPr>
              <w:t xml:space="preserve"> </w:t>
            </w:r>
          </w:p>
        </w:tc>
      </w:tr>
      <w:tr w:rsidR="00C83D6C" w:rsidTr="001908D1">
        <w:tc>
          <w:tcPr>
            <w:tcW w:w="3260" w:type="dxa"/>
          </w:tcPr>
          <w:p w:rsidR="00C83D6C" w:rsidRPr="00C83D6C" w:rsidRDefault="00C83D6C" w:rsidP="00C83D6C">
            <w:pPr>
              <w:ind w:left="360"/>
            </w:pPr>
            <w:r w:rsidRPr="00E973E4">
              <w:t>TM75_To_WGS_1984_NTv2.gtf</w:t>
            </w:r>
          </w:p>
        </w:tc>
        <w:tc>
          <w:tcPr>
            <w:tcW w:w="3827" w:type="dxa"/>
          </w:tcPr>
          <w:p w:rsidR="00C83D6C" w:rsidRDefault="00C83D6C" w:rsidP="00646FDD">
            <w:pPr>
              <w:rPr>
                <w:rFonts w:eastAsiaTheme="minorHAnsi"/>
              </w:rPr>
            </w:pPr>
            <w:r>
              <w:rPr>
                <w:rFonts w:eastAsiaTheme="minorHAnsi"/>
              </w:rPr>
              <w:t>Transforms data from TM75 Irish Grid to WGS 1984 geographic coordinate system</w:t>
            </w:r>
            <w:r w:rsidR="00945C37">
              <w:rPr>
                <w:rFonts w:eastAsiaTheme="minorHAnsi"/>
              </w:rPr>
              <w:t xml:space="preserve"> </w:t>
            </w:r>
          </w:p>
        </w:tc>
      </w:tr>
    </w:tbl>
    <w:p w:rsidR="001908D1" w:rsidRDefault="001908D1" w:rsidP="00E729C5">
      <w:pPr>
        <w:rPr>
          <w:rFonts w:eastAsiaTheme="minorHAnsi"/>
        </w:rPr>
      </w:pPr>
      <w:r>
        <w:rPr>
          <w:rFonts w:eastAsiaTheme="minorHAnsi"/>
        </w:rPr>
        <w:t xml:space="preserve">These are custom </w:t>
      </w:r>
      <w:r w:rsidR="00E145FC">
        <w:rPr>
          <w:rFonts w:eastAsiaTheme="minorHAnsi"/>
        </w:rPr>
        <w:t>transformation</w:t>
      </w:r>
      <w:r>
        <w:rPr>
          <w:rFonts w:eastAsiaTheme="minorHAnsi"/>
        </w:rPr>
        <w:t xml:space="preserve"> files and should be stored in the user’s “Documents and Settings” folder (for Windows XP) or the equivalent location in Windows 7 - refer to step</w:t>
      </w:r>
      <w:r w:rsidR="00FE4C08">
        <w:rPr>
          <w:rFonts w:eastAsiaTheme="minorHAnsi"/>
        </w:rPr>
        <w:t>s</w:t>
      </w:r>
      <w:r>
        <w:rPr>
          <w:rFonts w:eastAsiaTheme="minorHAnsi"/>
        </w:rPr>
        <w:t xml:space="preserve"> </w:t>
      </w:r>
      <w:r w:rsidR="00E145FC">
        <w:rPr>
          <w:rFonts w:eastAsiaTheme="minorHAnsi"/>
        </w:rPr>
        <w:t>7</w:t>
      </w:r>
      <w:r>
        <w:rPr>
          <w:rFonts w:eastAsiaTheme="minorHAnsi"/>
        </w:rPr>
        <w:t xml:space="preserve"> and </w:t>
      </w:r>
      <w:r w:rsidR="00E145FC">
        <w:rPr>
          <w:rFonts w:eastAsiaTheme="minorHAnsi"/>
        </w:rPr>
        <w:t>8</w:t>
      </w:r>
      <w:r>
        <w:rPr>
          <w:rFonts w:eastAsiaTheme="minorHAnsi"/>
        </w:rPr>
        <w:t xml:space="preserve"> in the previous section.</w:t>
      </w:r>
    </w:p>
    <w:p w:rsidR="00731617" w:rsidRDefault="00731617" w:rsidP="00E729C5">
      <w:pPr>
        <w:rPr>
          <w:rFonts w:eastAsiaTheme="minorHAnsi"/>
        </w:rPr>
      </w:pPr>
    </w:p>
    <w:tbl>
      <w:tblPr>
        <w:tblW w:w="0" w:type="auto"/>
        <w:tblBorders>
          <w:top w:val="single" w:sz="4" w:space="0" w:color="auto"/>
          <w:bottom w:val="single" w:sz="4" w:space="0" w:color="auto"/>
        </w:tblBorders>
        <w:shd w:val="clear" w:color="auto" w:fill="E6E6E6"/>
        <w:tblLook w:val="00A0" w:firstRow="1" w:lastRow="0" w:firstColumn="1" w:lastColumn="0" w:noHBand="0" w:noVBand="0"/>
      </w:tblPr>
      <w:tblGrid>
        <w:gridCol w:w="696"/>
        <w:gridCol w:w="7202"/>
      </w:tblGrid>
      <w:tr w:rsidR="00731617" w:rsidRPr="00AD08AF" w:rsidTr="00731617">
        <w:tc>
          <w:tcPr>
            <w:tcW w:w="648" w:type="dxa"/>
            <w:shd w:val="clear" w:color="auto" w:fill="E6E6E6"/>
            <w:vAlign w:val="center"/>
          </w:tcPr>
          <w:p w:rsidR="00731617" w:rsidRPr="004B6C2E" w:rsidRDefault="00731617" w:rsidP="00731617">
            <w:r>
              <w:rPr>
                <w:noProof/>
                <w:lang w:val="en-IE" w:eastAsia="en-IE"/>
              </w:rPr>
              <w:drawing>
                <wp:inline distT="0" distB="0" distL="0" distR="0">
                  <wp:extent cx="285750" cy="295275"/>
                  <wp:effectExtent l="19050" t="0" r="0" b="0"/>
                  <wp:docPr id="8" name="Picture 8" descr="j02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17328"/>
                          <pic:cNvPicPr>
                            <a:picLocks noChangeAspect="1" noChangeArrowheads="1"/>
                          </pic:cNvPicPr>
                        </pic:nvPicPr>
                        <pic:blipFill>
                          <a:blip r:embed="rId10"/>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202" w:type="dxa"/>
            <w:shd w:val="clear" w:color="auto" w:fill="E6E6E6"/>
          </w:tcPr>
          <w:p w:rsidR="00731617" w:rsidRDefault="00731617" w:rsidP="00731617">
            <w:pPr>
              <w:rPr>
                <w:rFonts w:eastAsiaTheme="minorHAnsi"/>
              </w:rPr>
            </w:pPr>
            <w:r w:rsidRPr="00731617">
              <w:rPr>
                <w:rFonts w:eastAsiaTheme="minorHAnsi"/>
                <w:b/>
              </w:rPr>
              <w:t>Note:</w:t>
            </w:r>
            <w:r>
              <w:rPr>
                <w:rFonts w:eastAsiaTheme="minorHAnsi"/>
              </w:rPr>
              <w:t xml:space="preserve"> </w:t>
            </w:r>
            <w:r w:rsidR="006E2573">
              <w:rPr>
                <w:rFonts w:eastAsiaTheme="minorHAnsi"/>
              </w:rPr>
              <w:t xml:space="preserve"> Although the</w:t>
            </w:r>
            <w:r>
              <w:rPr>
                <w:rFonts w:eastAsiaTheme="minorHAnsi"/>
              </w:rPr>
              <w:t xml:space="preserve"> files listed in the table above have the naming convention: </w:t>
            </w:r>
          </w:p>
          <w:p w:rsidR="00731617" w:rsidRDefault="00731617" w:rsidP="007D75CE">
            <w:pPr>
              <w:ind w:left="720"/>
              <w:rPr>
                <w:rFonts w:eastAsiaTheme="minorHAnsi"/>
              </w:rPr>
            </w:pPr>
            <w:r>
              <w:rPr>
                <w:rFonts w:eastAsiaTheme="minorHAnsi"/>
              </w:rPr>
              <w:t>“</w:t>
            </w:r>
            <w:r w:rsidRPr="00646FDD">
              <w:rPr>
                <w:rFonts w:eastAsiaTheme="minorHAnsi"/>
                <w:i/>
              </w:rPr>
              <w:t>Coordinate System 1_To_Coordinate System 2</w:t>
            </w:r>
            <w:r>
              <w:rPr>
                <w:rFonts w:eastAsiaTheme="minorHAnsi"/>
              </w:rPr>
              <w:t>”</w:t>
            </w:r>
          </w:p>
          <w:p w:rsidR="00731617" w:rsidRPr="00731617" w:rsidRDefault="006E2573" w:rsidP="007D75CE">
            <w:pPr>
              <w:rPr>
                <w:rFonts w:eastAsiaTheme="minorHAnsi"/>
              </w:rPr>
            </w:pPr>
            <w:proofErr w:type="gramStart"/>
            <w:r>
              <w:rPr>
                <w:rFonts w:eastAsiaTheme="minorHAnsi"/>
              </w:rPr>
              <w:t>the</w:t>
            </w:r>
            <w:proofErr w:type="gramEnd"/>
            <w:r w:rsidR="00731617">
              <w:rPr>
                <w:rFonts w:eastAsiaTheme="minorHAnsi"/>
              </w:rPr>
              <w:t xml:space="preserve"> same file is used to transform in both directions, i.e. the </w:t>
            </w:r>
            <w:r w:rsidR="007D75CE">
              <w:rPr>
                <w:rFonts w:eastAsiaTheme="minorHAnsi"/>
              </w:rPr>
              <w:t xml:space="preserve">same </w:t>
            </w:r>
            <w:r w:rsidR="00731617">
              <w:rPr>
                <w:rFonts w:eastAsiaTheme="minorHAnsi"/>
              </w:rPr>
              <w:t xml:space="preserve">file can also be used to transform Coordinate System </w:t>
            </w:r>
            <w:r w:rsidR="007D75CE">
              <w:rPr>
                <w:rFonts w:eastAsiaTheme="minorHAnsi"/>
              </w:rPr>
              <w:t>2</w:t>
            </w:r>
            <w:r w:rsidR="00731617">
              <w:rPr>
                <w:rFonts w:eastAsiaTheme="minorHAnsi"/>
              </w:rPr>
              <w:t xml:space="preserve"> to Coordinate System </w:t>
            </w:r>
            <w:r w:rsidR="007D75CE">
              <w:rPr>
                <w:rFonts w:eastAsiaTheme="minorHAnsi"/>
              </w:rPr>
              <w:t>1</w:t>
            </w:r>
            <w:r w:rsidR="00731617">
              <w:rPr>
                <w:rFonts w:eastAsiaTheme="minorHAnsi"/>
              </w:rPr>
              <w:t xml:space="preserve">. </w:t>
            </w:r>
          </w:p>
        </w:tc>
      </w:tr>
    </w:tbl>
    <w:p w:rsidR="00731617" w:rsidRDefault="00731617" w:rsidP="00E729C5">
      <w:pPr>
        <w:rPr>
          <w:rFonts w:eastAsiaTheme="minorHAnsi"/>
        </w:rPr>
      </w:pPr>
    </w:p>
    <w:p w:rsidR="001908D1" w:rsidRDefault="00A04319" w:rsidP="00E729C5">
      <w:pPr>
        <w:rPr>
          <w:rFonts w:eastAsiaTheme="minorHAnsi"/>
        </w:rPr>
      </w:pPr>
      <w:r>
        <w:rPr>
          <w:rFonts w:eastAsiaTheme="minorHAnsi"/>
        </w:rPr>
        <w:t xml:space="preserve">When the user runs the Project tool in ArcToolbox, one or more of the </w:t>
      </w:r>
      <w:proofErr w:type="spellStart"/>
      <w:r>
        <w:rPr>
          <w:rFonts w:eastAsiaTheme="minorHAnsi"/>
        </w:rPr>
        <w:t>gtf</w:t>
      </w:r>
      <w:proofErr w:type="spellEnd"/>
      <w:r>
        <w:rPr>
          <w:rFonts w:eastAsiaTheme="minorHAnsi"/>
        </w:rPr>
        <w:t xml:space="preserve"> file names listed above will appear as a transformation method.</w:t>
      </w:r>
      <w:r w:rsidR="00FE4C08">
        <w:rPr>
          <w:rFonts w:eastAsiaTheme="minorHAnsi"/>
        </w:rPr>
        <w:t xml:space="preserve">  Which ones appear depends on the coordinate system of the input data and the selected output coordinate system.</w:t>
      </w:r>
    </w:p>
    <w:p w:rsidR="007D75CE" w:rsidRDefault="007D75CE" w:rsidP="00E729C5">
      <w:pPr>
        <w:rPr>
          <w:rFonts w:eastAsiaTheme="minorHAnsi"/>
        </w:rPr>
      </w:pPr>
      <w:r>
        <w:rPr>
          <w:rFonts w:eastAsiaTheme="minorHAnsi"/>
        </w:rPr>
        <w:t>See section 3 of this document for examples of using the Project tool with some of these custom transformations.</w:t>
      </w:r>
    </w:p>
    <w:p w:rsidR="00FE4C08" w:rsidRDefault="00FE4C08" w:rsidP="003B745C">
      <w:pPr>
        <w:pStyle w:val="Heading1"/>
      </w:pPr>
      <w:r w:rsidRPr="003B745C">
        <w:lastRenderedPageBreak/>
        <w:t>Using</w:t>
      </w:r>
      <w:r>
        <w:t xml:space="preserve"> the</w:t>
      </w:r>
      <w:r w:rsidRPr="00BE3514">
        <w:t xml:space="preserve"> NTv2 Geographic Transformation </w:t>
      </w:r>
      <w:r>
        <w:t>files</w:t>
      </w:r>
    </w:p>
    <w:p w:rsidR="00F842D9" w:rsidRPr="00F842D9" w:rsidRDefault="00F842D9" w:rsidP="00F842D9">
      <w:r>
        <w:t>This section describes how to use the transformation files provided with these instructions.</w:t>
      </w:r>
    </w:p>
    <w:p w:rsidR="006E2573" w:rsidRDefault="006E2573" w:rsidP="00E729C5">
      <w:pPr>
        <w:rPr>
          <w:rFonts w:eastAsiaTheme="minorHAnsi"/>
        </w:rPr>
      </w:pPr>
      <w:r>
        <w:rPr>
          <w:rFonts w:eastAsiaTheme="minorHAnsi"/>
        </w:rPr>
        <w:t xml:space="preserve">The transformation files can be used to transform to and from the following coordinate systems: </w:t>
      </w:r>
    </w:p>
    <w:p w:rsidR="00F842D9" w:rsidRPr="006E2573" w:rsidRDefault="006E2573" w:rsidP="006E2573">
      <w:pPr>
        <w:pStyle w:val="ListParagraph"/>
        <w:numPr>
          <w:ilvl w:val="0"/>
          <w:numId w:val="11"/>
        </w:numPr>
        <w:rPr>
          <w:rFonts w:eastAsiaTheme="minorHAnsi"/>
        </w:rPr>
      </w:pPr>
      <w:r w:rsidRPr="006E2573">
        <w:rPr>
          <w:rFonts w:eastAsiaTheme="minorHAnsi"/>
        </w:rPr>
        <w:t xml:space="preserve">Irish Grid (TM65 or TM75) to WGS 1984 </w:t>
      </w:r>
    </w:p>
    <w:p w:rsidR="006E2573" w:rsidRPr="006E2573" w:rsidRDefault="006E2573" w:rsidP="006E2573">
      <w:pPr>
        <w:pStyle w:val="ListParagraph"/>
        <w:numPr>
          <w:ilvl w:val="0"/>
          <w:numId w:val="11"/>
        </w:numPr>
        <w:rPr>
          <w:rFonts w:eastAsiaTheme="minorHAnsi"/>
        </w:rPr>
      </w:pPr>
      <w:r w:rsidRPr="006E2573">
        <w:rPr>
          <w:rFonts w:eastAsiaTheme="minorHAnsi"/>
        </w:rPr>
        <w:t>Irish Grid (TM65 or TM75) to ETRS 1989</w:t>
      </w:r>
    </w:p>
    <w:p w:rsidR="006E2573" w:rsidRPr="006E2573" w:rsidRDefault="006E2573" w:rsidP="006E2573">
      <w:pPr>
        <w:pStyle w:val="ListParagraph"/>
        <w:numPr>
          <w:ilvl w:val="0"/>
          <w:numId w:val="11"/>
        </w:numPr>
        <w:rPr>
          <w:rFonts w:eastAsiaTheme="minorHAnsi"/>
        </w:rPr>
      </w:pPr>
      <w:r w:rsidRPr="006E2573">
        <w:rPr>
          <w:rFonts w:eastAsiaTheme="minorHAnsi"/>
        </w:rPr>
        <w:t>Irish Grid</w:t>
      </w:r>
      <w:r w:rsidR="00E145FC">
        <w:rPr>
          <w:rFonts w:eastAsiaTheme="minorHAnsi"/>
        </w:rPr>
        <w:t xml:space="preserve"> (TM65 or TM75)</w:t>
      </w:r>
      <w:r w:rsidRPr="006E2573">
        <w:rPr>
          <w:rFonts w:eastAsiaTheme="minorHAnsi"/>
        </w:rPr>
        <w:t xml:space="preserve"> to Irish Transverse Mercator</w:t>
      </w:r>
    </w:p>
    <w:p w:rsidR="006E2573" w:rsidRDefault="00E145FC" w:rsidP="006E2573">
      <w:pPr>
        <w:spacing w:before="0"/>
        <w:rPr>
          <w:rFonts w:eastAsiaTheme="minorHAnsi"/>
        </w:rPr>
      </w:pPr>
      <w:r>
        <w:rPr>
          <w:rFonts w:eastAsiaTheme="minorHAnsi"/>
        </w:rPr>
        <w:t xml:space="preserve">To transform data between different coordinate systems, use the </w:t>
      </w:r>
      <w:r w:rsidRPr="00E145FC">
        <w:rPr>
          <w:rFonts w:eastAsiaTheme="minorHAnsi"/>
          <w:b/>
        </w:rPr>
        <w:t>Project Tool</w:t>
      </w:r>
      <w:r>
        <w:rPr>
          <w:rFonts w:eastAsiaTheme="minorHAnsi"/>
        </w:rPr>
        <w:t>.</w:t>
      </w:r>
    </w:p>
    <w:p w:rsidR="00E145FC" w:rsidRPr="00E145FC" w:rsidRDefault="006E2573" w:rsidP="00E145FC">
      <w:pPr>
        <w:pStyle w:val="ListParagraph"/>
        <w:numPr>
          <w:ilvl w:val="0"/>
          <w:numId w:val="20"/>
        </w:numPr>
        <w:rPr>
          <w:rFonts w:eastAsiaTheme="minorHAnsi"/>
        </w:rPr>
      </w:pPr>
      <w:r w:rsidRPr="00E145FC">
        <w:rPr>
          <w:rFonts w:eastAsiaTheme="minorHAnsi"/>
        </w:rPr>
        <w:t>The Project tool can be found in ArcToolbox, in Data Management Tools</w:t>
      </w:r>
      <w:r w:rsidRPr="00F842D9">
        <w:sym w:font="Wingdings" w:char="F0E0"/>
      </w:r>
      <w:r w:rsidRPr="00E145FC">
        <w:rPr>
          <w:rFonts w:eastAsiaTheme="minorHAnsi"/>
        </w:rPr>
        <w:t>Projections and Transformations</w:t>
      </w:r>
      <w:r w:rsidRPr="00F842D9">
        <w:sym w:font="Wingdings" w:char="F0E0"/>
      </w:r>
      <w:r w:rsidRPr="00E145FC">
        <w:rPr>
          <w:rFonts w:eastAsiaTheme="minorHAnsi"/>
        </w:rPr>
        <w:t>Feature</w:t>
      </w:r>
    </w:p>
    <w:p w:rsidR="006E2573" w:rsidRPr="00E145FC" w:rsidRDefault="00E145FC" w:rsidP="00E145FC">
      <w:pPr>
        <w:pStyle w:val="ListParagraph"/>
        <w:numPr>
          <w:ilvl w:val="0"/>
          <w:numId w:val="20"/>
        </w:numPr>
      </w:pPr>
      <w:r w:rsidRPr="00E145FC">
        <w:rPr>
          <w:rFonts w:eastAsiaTheme="minorHAnsi"/>
        </w:rPr>
        <w:t xml:space="preserve">The ArcToolbox window can be accessed from either ArcCatalog or ArcMap. </w:t>
      </w:r>
    </w:p>
    <w:p w:rsidR="003B745C" w:rsidRDefault="006E2573" w:rsidP="006E2573">
      <w:pPr>
        <w:spacing w:before="0"/>
        <w:ind w:left="720"/>
        <w:rPr>
          <w:rFonts w:eastAsiaTheme="minorHAnsi"/>
        </w:rPr>
      </w:pPr>
      <w:r>
        <w:rPr>
          <w:rFonts w:eastAsiaTheme="minorHAnsi"/>
          <w:noProof/>
          <w:lang w:val="en-IE" w:eastAsia="en-IE"/>
        </w:rPr>
        <w:drawing>
          <wp:inline distT="0" distB="0" distL="0" distR="0">
            <wp:extent cx="2719272" cy="3729162"/>
            <wp:effectExtent l="19050" t="0" r="4878"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25739" cy="3738031"/>
                    </a:xfrm>
                    <a:prstGeom prst="rect">
                      <a:avLst/>
                    </a:prstGeom>
                    <a:noFill/>
                    <a:ln w="9525">
                      <a:noFill/>
                      <a:miter lim="800000"/>
                      <a:headEnd/>
                      <a:tailEnd/>
                    </a:ln>
                  </pic:spPr>
                </pic:pic>
              </a:graphicData>
            </a:graphic>
          </wp:inline>
        </w:drawing>
      </w:r>
    </w:p>
    <w:p w:rsidR="003B745C" w:rsidRDefault="003B745C" w:rsidP="003B745C">
      <w:pPr>
        <w:rPr>
          <w:rFonts w:eastAsiaTheme="minorHAnsi"/>
        </w:rPr>
      </w:pPr>
      <w:r>
        <w:rPr>
          <w:rFonts w:eastAsiaTheme="minorHAnsi"/>
        </w:rPr>
        <w:br w:type="page"/>
      </w:r>
    </w:p>
    <w:p w:rsidR="00FE4C08" w:rsidRDefault="006E2573" w:rsidP="003B745C">
      <w:pPr>
        <w:pStyle w:val="Heading2"/>
        <w:rPr>
          <w:rFonts w:eastAsiaTheme="minorHAnsi"/>
        </w:rPr>
      </w:pPr>
      <w:r>
        <w:rPr>
          <w:rFonts w:eastAsiaTheme="minorHAnsi"/>
        </w:rPr>
        <w:lastRenderedPageBreak/>
        <w:t xml:space="preserve">Example 1: </w:t>
      </w:r>
      <w:r w:rsidR="00FE4C08">
        <w:rPr>
          <w:rFonts w:eastAsiaTheme="minorHAnsi"/>
        </w:rPr>
        <w:t>Transform</w:t>
      </w:r>
      <w:r w:rsidR="00F842D9">
        <w:rPr>
          <w:rFonts w:eastAsiaTheme="minorHAnsi"/>
        </w:rPr>
        <w:t xml:space="preserve"> Irish Grid to WGS 1984</w:t>
      </w:r>
    </w:p>
    <w:p w:rsidR="00E145FC" w:rsidRDefault="00E145FC" w:rsidP="00F842D9">
      <w:pPr>
        <w:pStyle w:val="ListParagraph"/>
        <w:numPr>
          <w:ilvl w:val="0"/>
          <w:numId w:val="9"/>
        </w:numPr>
        <w:rPr>
          <w:rFonts w:eastAsiaTheme="minorHAnsi"/>
        </w:rPr>
      </w:pPr>
      <w:r>
        <w:rPr>
          <w:rFonts w:eastAsiaTheme="minorHAnsi"/>
        </w:rPr>
        <w:t>Open the Project tool.</w:t>
      </w:r>
    </w:p>
    <w:p w:rsidR="00F842D9" w:rsidRDefault="00945C37" w:rsidP="00F842D9">
      <w:pPr>
        <w:pStyle w:val="ListParagraph"/>
        <w:numPr>
          <w:ilvl w:val="0"/>
          <w:numId w:val="9"/>
        </w:numPr>
        <w:rPr>
          <w:rFonts w:eastAsiaTheme="minorHAnsi"/>
        </w:rPr>
      </w:pPr>
      <w:r>
        <w:rPr>
          <w:rFonts w:eastAsiaTheme="minorHAnsi"/>
        </w:rPr>
        <w:t>For Input Dataset or Feature Class, browse to the location of the input data.</w:t>
      </w:r>
    </w:p>
    <w:p w:rsidR="00945C37" w:rsidRDefault="00945C37" w:rsidP="00F842D9">
      <w:pPr>
        <w:pStyle w:val="ListParagraph"/>
        <w:numPr>
          <w:ilvl w:val="0"/>
          <w:numId w:val="9"/>
        </w:numPr>
        <w:rPr>
          <w:rFonts w:eastAsiaTheme="minorHAnsi"/>
        </w:rPr>
      </w:pPr>
      <w:r>
        <w:rPr>
          <w:rFonts w:eastAsiaTheme="minorHAnsi"/>
        </w:rPr>
        <w:t>The coordinate system of the input data will be recognised automatically</w:t>
      </w:r>
    </w:p>
    <w:p w:rsidR="00945C37" w:rsidRDefault="00945C37" w:rsidP="00F842D9">
      <w:pPr>
        <w:pStyle w:val="ListParagraph"/>
        <w:numPr>
          <w:ilvl w:val="0"/>
          <w:numId w:val="9"/>
        </w:numPr>
        <w:rPr>
          <w:rFonts w:eastAsiaTheme="minorHAnsi"/>
        </w:rPr>
      </w:pPr>
      <w:r>
        <w:rPr>
          <w:rFonts w:eastAsiaTheme="minorHAnsi"/>
        </w:rPr>
        <w:t xml:space="preserve">For Output Dataset or Feature Class, browse to the location </w:t>
      </w:r>
      <w:r w:rsidR="00183A7C">
        <w:rPr>
          <w:rFonts w:eastAsiaTheme="minorHAnsi"/>
        </w:rPr>
        <w:t>in which</w:t>
      </w:r>
      <w:r>
        <w:rPr>
          <w:rFonts w:eastAsiaTheme="minorHAnsi"/>
        </w:rPr>
        <w:t xml:space="preserve"> the re-projected data will be created</w:t>
      </w:r>
    </w:p>
    <w:p w:rsidR="00945C37" w:rsidRDefault="00945C37" w:rsidP="00F842D9">
      <w:pPr>
        <w:pStyle w:val="ListParagraph"/>
        <w:numPr>
          <w:ilvl w:val="0"/>
          <w:numId w:val="9"/>
        </w:numPr>
        <w:rPr>
          <w:rFonts w:eastAsiaTheme="minorHAnsi"/>
        </w:rPr>
      </w:pPr>
      <w:r>
        <w:rPr>
          <w:rFonts w:eastAsiaTheme="minorHAnsi"/>
        </w:rPr>
        <w:t>For Output Coordinate System, browse to Geographic Coordinate Systems</w:t>
      </w:r>
      <w:r w:rsidRPr="00945C37">
        <w:rPr>
          <w:rFonts w:eastAsiaTheme="minorHAnsi"/>
        </w:rPr>
        <w:sym w:font="Wingdings" w:char="F0E0"/>
      </w:r>
      <w:r>
        <w:rPr>
          <w:rFonts w:eastAsiaTheme="minorHAnsi"/>
        </w:rPr>
        <w:t>World</w:t>
      </w:r>
      <w:r w:rsidRPr="00945C37">
        <w:rPr>
          <w:rFonts w:eastAsiaTheme="minorHAnsi"/>
        </w:rPr>
        <w:sym w:font="Wingdings" w:char="F0E0"/>
      </w:r>
      <w:r>
        <w:rPr>
          <w:rFonts w:eastAsiaTheme="minorHAnsi"/>
        </w:rPr>
        <w:t>WGS 1984.prj</w:t>
      </w:r>
    </w:p>
    <w:p w:rsidR="006E2573" w:rsidRDefault="00945C37" w:rsidP="006E2573">
      <w:pPr>
        <w:pStyle w:val="ListParagraph"/>
        <w:numPr>
          <w:ilvl w:val="0"/>
          <w:numId w:val="9"/>
        </w:numPr>
        <w:rPr>
          <w:rFonts w:eastAsiaTheme="minorHAnsi"/>
        </w:rPr>
      </w:pPr>
      <w:r>
        <w:rPr>
          <w:rFonts w:eastAsiaTheme="minorHAnsi"/>
        </w:rPr>
        <w:t>For Geographic Transformation, choose</w:t>
      </w:r>
      <w:r w:rsidR="006E2573">
        <w:rPr>
          <w:rFonts w:eastAsiaTheme="minorHAnsi"/>
        </w:rPr>
        <w:t xml:space="preserve"> the appropriate NTv2 transformation from the dropdown list.  </w:t>
      </w:r>
    </w:p>
    <w:p w:rsidR="00945C37" w:rsidRPr="006E2573" w:rsidRDefault="006E2573" w:rsidP="006E2573">
      <w:pPr>
        <w:pStyle w:val="ListParagraph"/>
        <w:rPr>
          <w:rFonts w:eastAsiaTheme="minorHAnsi"/>
        </w:rPr>
      </w:pPr>
      <w:r>
        <w:rPr>
          <w:rFonts w:eastAsiaTheme="minorHAnsi"/>
        </w:rPr>
        <w:t xml:space="preserve">In the example shown below, the input data is TM65_Irish_Grid, so </w:t>
      </w:r>
      <w:r w:rsidRPr="006E2573">
        <w:rPr>
          <w:rFonts w:eastAsiaTheme="minorHAnsi"/>
        </w:rPr>
        <w:t>“</w:t>
      </w:r>
      <w:r w:rsidR="00945C37" w:rsidRPr="006E2573">
        <w:rPr>
          <w:rFonts w:eastAsiaTheme="minorHAnsi"/>
        </w:rPr>
        <w:t xml:space="preserve">TM65_To_WGS_1984_NTv2” </w:t>
      </w:r>
      <w:r>
        <w:rPr>
          <w:rFonts w:eastAsiaTheme="minorHAnsi"/>
        </w:rPr>
        <w:t xml:space="preserve">is selected </w:t>
      </w:r>
      <w:r w:rsidR="00945C37" w:rsidRPr="006E2573">
        <w:rPr>
          <w:rFonts w:eastAsiaTheme="minorHAnsi"/>
        </w:rPr>
        <w:t>from the dropdown list.</w:t>
      </w:r>
    </w:p>
    <w:p w:rsidR="00945C37" w:rsidRDefault="00945C37" w:rsidP="00945C37">
      <w:pPr>
        <w:ind w:left="720"/>
        <w:rPr>
          <w:rFonts w:eastAsiaTheme="minorHAnsi"/>
        </w:rPr>
      </w:pPr>
      <w:r>
        <w:rPr>
          <w:rFonts w:eastAsiaTheme="minorHAnsi"/>
          <w:noProof/>
          <w:lang w:val="en-IE" w:eastAsia="en-IE"/>
        </w:rPr>
        <w:drawing>
          <wp:inline distT="0" distB="0" distL="0" distR="0">
            <wp:extent cx="4028445" cy="309305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035806" cy="3098709"/>
                    </a:xfrm>
                    <a:prstGeom prst="rect">
                      <a:avLst/>
                    </a:prstGeom>
                    <a:noFill/>
                    <a:ln w="9525">
                      <a:noFill/>
                      <a:miter lim="800000"/>
                      <a:headEnd/>
                      <a:tailEnd/>
                    </a:ln>
                  </pic:spPr>
                </pic:pic>
              </a:graphicData>
            </a:graphic>
          </wp:inline>
        </w:drawing>
      </w:r>
    </w:p>
    <w:p w:rsidR="00E145FC" w:rsidRPr="00E145FC" w:rsidRDefault="00E145FC" w:rsidP="00E145FC">
      <w:pPr>
        <w:pStyle w:val="ListParagraph"/>
        <w:numPr>
          <w:ilvl w:val="0"/>
          <w:numId w:val="9"/>
        </w:numPr>
        <w:rPr>
          <w:rFonts w:eastAsiaTheme="minorHAnsi"/>
        </w:rPr>
      </w:pPr>
      <w:r>
        <w:rPr>
          <w:rFonts w:eastAsiaTheme="minorHAnsi"/>
        </w:rPr>
        <w:t>Click OK to execute the Project tool.</w:t>
      </w:r>
    </w:p>
    <w:p w:rsidR="0036071F" w:rsidRDefault="0036071F">
      <w:pPr>
        <w:spacing w:before="0" w:after="0"/>
        <w:rPr>
          <w:rFonts w:eastAsiaTheme="minorHAnsi" w:cs="Arial"/>
          <w:b/>
          <w:bCs/>
          <w:i/>
          <w:iCs/>
          <w:szCs w:val="28"/>
        </w:rPr>
      </w:pPr>
      <w:r>
        <w:rPr>
          <w:rFonts w:eastAsiaTheme="minorHAnsi"/>
        </w:rPr>
        <w:br w:type="page"/>
      </w:r>
    </w:p>
    <w:p w:rsidR="00FE4C08" w:rsidRDefault="006E2573" w:rsidP="0036071F">
      <w:pPr>
        <w:pStyle w:val="Heading2"/>
        <w:rPr>
          <w:rFonts w:eastAsiaTheme="minorHAnsi"/>
        </w:rPr>
      </w:pPr>
      <w:r>
        <w:rPr>
          <w:rFonts w:eastAsiaTheme="minorHAnsi"/>
        </w:rPr>
        <w:lastRenderedPageBreak/>
        <w:t>Example 2: Transform</w:t>
      </w:r>
      <w:r w:rsidR="0036071F">
        <w:rPr>
          <w:rFonts w:eastAsiaTheme="minorHAnsi"/>
        </w:rPr>
        <w:t xml:space="preserve"> Irish Grid to Irish Transverse Mercator (ITM)</w:t>
      </w:r>
      <w:r>
        <w:rPr>
          <w:rFonts w:eastAsiaTheme="minorHAnsi"/>
        </w:rPr>
        <w:t xml:space="preserve"> </w:t>
      </w:r>
    </w:p>
    <w:p w:rsidR="009D5D68" w:rsidRPr="009D5D68" w:rsidRDefault="009D5D68" w:rsidP="009D5D68">
      <w:pPr>
        <w:rPr>
          <w:rFonts w:eastAsiaTheme="minorHAnsi"/>
        </w:rPr>
      </w:pPr>
      <w:r>
        <w:rPr>
          <w:rFonts w:eastAsiaTheme="minorHAnsi"/>
        </w:rPr>
        <w:t xml:space="preserve">Note: See Section 4 for details on how to create a custom IG to ITM transformation. </w:t>
      </w:r>
    </w:p>
    <w:p w:rsidR="00E145FC" w:rsidRDefault="00E145FC" w:rsidP="0036071F">
      <w:pPr>
        <w:pStyle w:val="ListParagraph"/>
        <w:numPr>
          <w:ilvl w:val="0"/>
          <w:numId w:val="12"/>
        </w:numPr>
        <w:rPr>
          <w:rFonts w:eastAsiaTheme="minorHAnsi"/>
        </w:rPr>
      </w:pPr>
      <w:r>
        <w:rPr>
          <w:rFonts w:eastAsiaTheme="minorHAnsi"/>
        </w:rPr>
        <w:t>Open the Project Tool</w:t>
      </w:r>
    </w:p>
    <w:p w:rsidR="0036071F" w:rsidRDefault="0036071F" w:rsidP="0036071F">
      <w:pPr>
        <w:pStyle w:val="ListParagraph"/>
        <w:numPr>
          <w:ilvl w:val="0"/>
          <w:numId w:val="12"/>
        </w:numPr>
        <w:rPr>
          <w:rFonts w:eastAsiaTheme="minorHAnsi"/>
        </w:rPr>
      </w:pPr>
      <w:r>
        <w:rPr>
          <w:rFonts w:eastAsiaTheme="minorHAnsi"/>
        </w:rPr>
        <w:t>For Input Dataset or Feature Class, browse to the location of the input data.</w:t>
      </w:r>
    </w:p>
    <w:p w:rsidR="0036071F" w:rsidRDefault="0036071F" w:rsidP="0036071F">
      <w:pPr>
        <w:pStyle w:val="ListParagraph"/>
        <w:numPr>
          <w:ilvl w:val="0"/>
          <w:numId w:val="12"/>
        </w:numPr>
        <w:rPr>
          <w:rFonts w:eastAsiaTheme="minorHAnsi"/>
        </w:rPr>
      </w:pPr>
      <w:r>
        <w:rPr>
          <w:rFonts w:eastAsiaTheme="minorHAnsi"/>
        </w:rPr>
        <w:t>The coordinate system of the input data will be recognised automatically</w:t>
      </w:r>
    </w:p>
    <w:p w:rsidR="0036071F" w:rsidRDefault="0036071F" w:rsidP="0036071F">
      <w:pPr>
        <w:pStyle w:val="ListParagraph"/>
        <w:numPr>
          <w:ilvl w:val="0"/>
          <w:numId w:val="12"/>
        </w:numPr>
        <w:rPr>
          <w:rFonts w:eastAsiaTheme="minorHAnsi"/>
        </w:rPr>
      </w:pPr>
      <w:r>
        <w:rPr>
          <w:rFonts w:eastAsiaTheme="minorHAnsi"/>
        </w:rPr>
        <w:t xml:space="preserve">For Output Dataset or Feature Class, browse to the location </w:t>
      </w:r>
      <w:r w:rsidR="00183A7C">
        <w:rPr>
          <w:rFonts w:eastAsiaTheme="minorHAnsi"/>
        </w:rPr>
        <w:t>in which</w:t>
      </w:r>
      <w:r>
        <w:rPr>
          <w:rFonts w:eastAsiaTheme="minorHAnsi"/>
        </w:rPr>
        <w:t xml:space="preserve"> the re-projected data will be created</w:t>
      </w:r>
    </w:p>
    <w:p w:rsidR="0036071F" w:rsidRDefault="0036071F" w:rsidP="0036071F">
      <w:pPr>
        <w:pStyle w:val="ListParagraph"/>
        <w:numPr>
          <w:ilvl w:val="0"/>
          <w:numId w:val="12"/>
        </w:numPr>
        <w:rPr>
          <w:rFonts w:eastAsiaTheme="minorHAnsi"/>
        </w:rPr>
      </w:pPr>
      <w:r>
        <w:rPr>
          <w:rFonts w:eastAsiaTheme="minorHAnsi"/>
        </w:rPr>
        <w:t xml:space="preserve">For Output Coordinate System, browse to: </w:t>
      </w:r>
    </w:p>
    <w:p w:rsidR="0036071F" w:rsidRDefault="0036071F" w:rsidP="0036071F">
      <w:pPr>
        <w:pStyle w:val="ListParagraph"/>
        <w:rPr>
          <w:rFonts w:eastAsiaTheme="minorHAnsi"/>
        </w:rPr>
      </w:pPr>
      <w:r>
        <w:rPr>
          <w:rFonts w:eastAsiaTheme="minorHAnsi"/>
        </w:rPr>
        <w:t>Projected Coordinate Systems</w:t>
      </w:r>
      <w:r w:rsidRPr="00945C37">
        <w:rPr>
          <w:rFonts w:eastAsiaTheme="minorHAnsi"/>
        </w:rPr>
        <w:sym w:font="Wingdings" w:char="F0E0"/>
      </w:r>
      <w:r>
        <w:rPr>
          <w:rFonts w:eastAsiaTheme="minorHAnsi"/>
        </w:rPr>
        <w:t xml:space="preserve">National Grids </w:t>
      </w:r>
      <w:r w:rsidRPr="00945C37">
        <w:rPr>
          <w:rFonts w:eastAsiaTheme="minorHAnsi"/>
        </w:rPr>
        <w:sym w:font="Wingdings" w:char="F0E0"/>
      </w:r>
      <w:r w:rsidRPr="0036071F">
        <w:rPr>
          <w:rFonts w:eastAsiaTheme="minorHAnsi"/>
          <w:i/>
        </w:rPr>
        <w:t xml:space="preserve">(Europe) </w:t>
      </w:r>
      <w:r w:rsidRPr="0036071F">
        <w:rPr>
          <w:rFonts w:eastAsiaTheme="minorHAnsi"/>
        </w:rPr>
        <w:sym w:font="Wingdings" w:char="F0E0"/>
      </w:r>
      <w:r>
        <w:rPr>
          <w:rFonts w:eastAsiaTheme="minorHAnsi"/>
        </w:rPr>
        <w:t>IRENET95 Irish Transverse Mercator.prj</w:t>
      </w:r>
    </w:p>
    <w:tbl>
      <w:tblPr>
        <w:tblW w:w="0" w:type="auto"/>
        <w:tblInd w:w="375" w:type="dxa"/>
        <w:tblBorders>
          <w:top w:val="single" w:sz="4" w:space="0" w:color="auto"/>
          <w:bottom w:val="single" w:sz="4" w:space="0" w:color="auto"/>
        </w:tblBorders>
        <w:shd w:val="clear" w:color="auto" w:fill="E6E6E6"/>
        <w:tblLook w:val="00A0" w:firstRow="1" w:lastRow="0" w:firstColumn="1" w:lastColumn="0" w:noHBand="0" w:noVBand="0"/>
      </w:tblPr>
      <w:tblGrid>
        <w:gridCol w:w="696"/>
        <w:gridCol w:w="7202"/>
      </w:tblGrid>
      <w:tr w:rsidR="0036071F" w:rsidRPr="00AD08AF" w:rsidTr="0036071F">
        <w:tc>
          <w:tcPr>
            <w:tcW w:w="696" w:type="dxa"/>
            <w:shd w:val="clear" w:color="auto" w:fill="E6E6E6"/>
            <w:vAlign w:val="center"/>
          </w:tcPr>
          <w:p w:rsidR="0036071F" w:rsidRPr="004B6C2E" w:rsidRDefault="0036071F" w:rsidP="0036071F">
            <w:r>
              <w:rPr>
                <w:noProof/>
                <w:lang w:val="en-IE" w:eastAsia="en-IE"/>
              </w:rPr>
              <w:drawing>
                <wp:inline distT="0" distB="0" distL="0" distR="0">
                  <wp:extent cx="285750" cy="295275"/>
                  <wp:effectExtent l="19050" t="0" r="0" b="0"/>
                  <wp:docPr id="10" name="Picture 8" descr="j02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17328"/>
                          <pic:cNvPicPr>
                            <a:picLocks noChangeAspect="1" noChangeArrowheads="1"/>
                          </pic:cNvPicPr>
                        </pic:nvPicPr>
                        <pic:blipFill>
                          <a:blip r:embed="rId10"/>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202" w:type="dxa"/>
            <w:shd w:val="clear" w:color="auto" w:fill="E6E6E6"/>
            <w:vAlign w:val="center"/>
          </w:tcPr>
          <w:p w:rsidR="0036071F" w:rsidRPr="0036071F" w:rsidRDefault="0036071F" w:rsidP="0036071F">
            <w:pPr>
              <w:rPr>
                <w:rFonts w:eastAsiaTheme="minorHAnsi"/>
              </w:rPr>
            </w:pPr>
            <w:r w:rsidRPr="0036071F">
              <w:rPr>
                <w:rFonts w:eastAsiaTheme="minorHAnsi"/>
                <w:b/>
              </w:rPr>
              <w:t>Note:</w:t>
            </w:r>
            <w:r w:rsidRPr="0036071F">
              <w:rPr>
                <w:rFonts w:eastAsiaTheme="minorHAnsi"/>
              </w:rPr>
              <w:t xml:space="preserve">  the </w:t>
            </w:r>
            <w:r w:rsidRPr="0036071F">
              <w:rPr>
                <w:rFonts w:eastAsiaTheme="minorHAnsi"/>
                <w:i/>
              </w:rPr>
              <w:t>Europe</w:t>
            </w:r>
            <w:r w:rsidRPr="0036071F">
              <w:rPr>
                <w:rFonts w:eastAsiaTheme="minorHAnsi"/>
              </w:rPr>
              <w:t xml:space="preserve"> subfolder only exists in ArcGIS Desktop 10 </w:t>
            </w:r>
          </w:p>
        </w:tc>
      </w:tr>
    </w:tbl>
    <w:p w:rsidR="0036071F" w:rsidRDefault="0036071F" w:rsidP="0036071F">
      <w:pPr>
        <w:pStyle w:val="ListParagraph"/>
        <w:ind w:left="1440"/>
        <w:rPr>
          <w:rFonts w:eastAsiaTheme="minorHAnsi"/>
        </w:rPr>
      </w:pPr>
    </w:p>
    <w:p w:rsidR="0036071F" w:rsidRDefault="0036071F" w:rsidP="0036071F">
      <w:pPr>
        <w:pStyle w:val="ListParagraph"/>
        <w:numPr>
          <w:ilvl w:val="0"/>
          <w:numId w:val="12"/>
        </w:numPr>
        <w:rPr>
          <w:rFonts w:eastAsiaTheme="minorHAnsi"/>
        </w:rPr>
      </w:pPr>
      <w:r>
        <w:rPr>
          <w:rFonts w:eastAsiaTheme="minorHAnsi"/>
        </w:rPr>
        <w:t>For Geographic Transformation:</w:t>
      </w:r>
    </w:p>
    <w:p w:rsidR="0036071F" w:rsidRDefault="0036071F" w:rsidP="0036071F">
      <w:pPr>
        <w:pStyle w:val="ListParagraph"/>
        <w:numPr>
          <w:ilvl w:val="0"/>
          <w:numId w:val="13"/>
        </w:numPr>
        <w:rPr>
          <w:rFonts w:eastAsiaTheme="minorHAnsi"/>
        </w:rPr>
      </w:pPr>
      <w:r>
        <w:rPr>
          <w:rFonts w:eastAsiaTheme="minorHAnsi"/>
        </w:rPr>
        <w:t>First choose “TM65_To_ETRS_1989_NTv2”</w:t>
      </w:r>
    </w:p>
    <w:p w:rsidR="0036071F" w:rsidRDefault="0036071F" w:rsidP="0036071F">
      <w:pPr>
        <w:pStyle w:val="ListParagraph"/>
        <w:numPr>
          <w:ilvl w:val="0"/>
          <w:numId w:val="13"/>
        </w:numPr>
        <w:rPr>
          <w:rFonts w:eastAsiaTheme="minorHAnsi"/>
        </w:rPr>
      </w:pPr>
      <w:r>
        <w:rPr>
          <w:rFonts w:eastAsiaTheme="minorHAnsi"/>
        </w:rPr>
        <w:t>Then choose “IRENET95_To_ETRS_1989”</w:t>
      </w:r>
    </w:p>
    <w:p w:rsidR="00183A7C" w:rsidRDefault="00183A7C" w:rsidP="00183A7C">
      <w:pPr>
        <w:pStyle w:val="ListParagraph"/>
        <w:ind w:left="1440"/>
        <w:rPr>
          <w:rFonts w:eastAsiaTheme="minorHAnsi"/>
        </w:rPr>
      </w:pPr>
    </w:p>
    <w:p w:rsidR="0036071F" w:rsidRDefault="0036071F" w:rsidP="0036071F">
      <w:pPr>
        <w:pStyle w:val="ListParagraph"/>
        <w:rPr>
          <w:rFonts w:eastAsiaTheme="minorHAnsi"/>
        </w:rPr>
      </w:pPr>
      <w:r>
        <w:rPr>
          <w:rFonts w:eastAsiaTheme="minorHAnsi"/>
          <w:noProof/>
          <w:lang w:val="en-IE" w:eastAsia="en-IE"/>
        </w:rPr>
        <w:drawing>
          <wp:inline distT="0" distB="0" distL="0" distR="0">
            <wp:extent cx="4056627" cy="3092400"/>
            <wp:effectExtent l="19050" t="0" r="1023"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056627" cy="3092400"/>
                    </a:xfrm>
                    <a:prstGeom prst="rect">
                      <a:avLst/>
                    </a:prstGeom>
                    <a:noFill/>
                    <a:ln w="9525">
                      <a:noFill/>
                      <a:miter lim="800000"/>
                      <a:headEnd/>
                      <a:tailEnd/>
                    </a:ln>
                  </pic:spPr>
                </pic:pic>
              </a:graphicData>
            </a:graphic>
          </wp:inline>
        </w:drawing>
      </w:r>
    </w:p>
    <w:p w:rsidR="00991BE4" w:rsidRDefault="00991BE4" w:rsidP="0036071F">
      <w:pPr>
        <w:pStyle w:val="ListParagraph"/>
        <w:rPr>
          <w:rFonts w:eastAsiaTheme="minorHAnsi"/>
        </w:rPr>
      </w:pPr>
    </w:p>
    <w:p w:rsidR="00E145FC" w:rsidRPr="00E145FC" w:rsidRDefault="00E145FC" w:rsidP="00991BE4">
      <w:pPr>
        <w:pStyle w:val="ListParagraph"/>
        <w:numPr>
          <w:ilvl w:val="0"/>
          <w:numId w:val="12"/>
        </w:numPr>
        <w:rPr>
          <w:rFonts w:eastAsiaTheme="minorHAnsi"/>
        </w:rPr>
      </w:pPr>
      <w:r>
        <w:rPr>
          <w:rFonts w:eastAsiaTheme="minorHAnsi"/>
        </w:rPr>
        <w:t>Click OK to execute the Project tool.</w:t>
      </w:r>
    </w:p>
    <w:p w:rsidR="00183A7C" w:rsidRDefault="00183A7C">
      <w:pPr>
        <w:spacing w:before="0" w:after="0"/>
        <w:rPr>
          <w:rFonts w:eastAsiaTheme="minorHAnsi" w:cs="Arial"/>
          <w:b/>
          <w:bCs/>
          <w:i/>
          <w:iCs/>
          <w:szCs w:val="28"/>
        </w:rPr>
      </w:pPr>
      <w:r>
        <w:rPr>
          <w:rFonts w:eastAsiaTheme="minorHAnsi"/>
        </w:rPr>
        <w:br w:type="page"/>
      </w:r>
    </w:p>
    <w:p w:rsidR="0036071F" w:rsidRDefault="00183A7C" w:rsidP="00183A7C">
      <w:pPr>
        <w:pStyle w:val="Heading2"/>
        <w:rPr>
          <w:rFonts w:eastAsiaTheme="minorHAnsi"/>
        </w:rPr>
      </w:pPr>
      <w:r>
        <w:rPr>
          <w:rFonts w:eastAsiaTheme="minorHAnsi"/>
        </w:rPr>
        <w:lastRenderedPageBreak/>
        <w:t>Example 3: Transform ITM (Irish Transverse Mercator) to Irish Grid</w:t>
      </w:r>
    </w:p>
    <w:p w:rsidR="00E145FC" w:rsidRDefault="00E145FC" w:rsidP="00183A7C">
      <w:pPr>
        <w:pStyle w:val="ListParagraph"/>
        <w:numPr>
          <w:ilvl w:val="0"/>
          <w:numId w:val="14"/>
        </w:numPr>
        <w:rPr>
          <w:rFonts w:eastAsiaTheme="minorHAnsi"/>
        </w:rPr>
      </w:pPr>
      <w:r>
        <w:rPr>
          <w:rFonts w:eastAsiaTheme="minorHAnsi"/>
        </w:rPr>
        <w:t>Open the Project Tool</w:t>
      </w:r>
    </w:p>
    <w:p w:rsidR="00183A7C" w:rsidRDefault="00183A7C" w:rsidP="00183A7C">
      <w:pPr>
        <w:pStyle w:val="ListParagraph"/>
        <w:numPr>
          <w:ilvl w:val="0"/>
          <w:numId w:val="14"/>
        </w:numPr>
        <w:rPr>
          <w:rFonts w:eastAsiaTheme="minorHAnsi"/>
        </w:rPr>
      </w:pPr>
      <w:r>
        <w:rPr>
          <w:rFonts w:eastAsiaTheme="minorHAnsi"/>
        </w:rPr>
        <w:t>For Input Dataset or Feature Class, browse to the location of the input data.</w:t>
      </w:r>
    </w:p>
    <w:p w:rsidR="00183A7C" w:rsidRDefault="00183A7C" w:rsidP="00183A7C">
      <w:pPr>
        <w:pStyle w:val="ListParagraph"/>
        <w:numPr>
          <w:ilvl w:val="0"/>
          <w:numId w:val="14"/>
        </w:numPr>
        <w:rPr>
          <w:rFonts w:eastAsiaTheme="minorHAnsi"/>
        </w:rPr>
      </w:pPr>
      <w:r>
        <w:rPr>
          <w:rFonts w:eastAsiaTheme="minorHAnsi"/>
        </w:rPr>
        <w:t>The coordinate system of the input data will be recognised automatically</w:t>
      </w:r>
    </w:p>
    <w:p w:rsidR="00183A7C" w:rsidRDefault="00183A7C" w:rsidP="00183A7C">
      <w:pPr>
        <w:pStyle w:val="ListParagraph"/>
        <w:numPr>
          <w:ilvl w:val="0"/>
          <w:numId w:val="14"/>
        </w:numPr>
        <w:rPr>
          <w:rFonts w:eastAsiaTheme="minorHAnsi"/>
        </w:rPr>
      </w:pPr>
      <w:r>
        <w:rPr>
          <w:rFonts w:eastAsiaTheme="minorHAnsi"/>
        </w:rPr>
        <w:t>For Output Dataset or Feature Class, browse to the location in which the re-projected data will be created</w:t>
      </w:r>
    </w:p>
    <w:p w:rsidR="00183A7C" w:rsidRDefault="00183A7C" w:rsidP="00183A7C">
      <w:pPr>
        <w:pStyle w:val="ListParagraph"/>
        <w:numPr>
          <w:ilvl w:val="0"/>
          <w:numId w:val="14"/>
        </w:numPr>
        <w:rPr>
          <w:rFonts w:eastAsiaTheme="minorHAnsi"/>
        </w:rPr>
      </w:pPr>
      <w:r>
        <w:rPr>
          <w:rFonts w:eastAsiaTheme="minorHAnsi"/>
        </w:rPr>
        <w:t xml:space="preserve">For Output Coordinate System, browse to: </w:t>
      </w:r>
    </w:p>
    <w:p w:rsidR="00183A7C" w:rsidRDefault="00183A7C" w:rsidP="00183A7C">
      <w:pPr>
        <w:pStyle w:val="ListParagraph"/>
        <w:rPr>
          <w:rFonts w:eastAsiaTheme="minorHAnsi"/>
        </w:rPr>
      </w:pPr>
      <w:r>
        <w:rPr>
          <w:rFonts w:eastAsiaTheme="minorHAnsi"/>
        </w:rPr>
        <w:t>Projected Coordinate Systems</w:t>
      </w:r>
      <w:r w:rsidRPr="00945C37">
        <w:rPr>
          <w:rFonts w:eastAsiaTheme="minorHAnsi"/>
        </w:rPr>
        <w:sym w:font="Wingdings" w:char="F0E0"/>
      </w:r>
      <w:r>
        <w:rPr>
          <w:rFonts w:eastAsiaTheme="minorHAnsi"/>
        </w:rPr>
        <w:t xml:space="preserve">National Grids </w:t>
      </w:r>
      <w:r w:rsidRPr="00945C37">
        <w:rPr>
          <w:rFonts w:eastAsiaTheme="minorHAnsi"/>
        </w:rPr>
        <w:sym w:font="Wingdings" w:char="F0E0"/>
      </w:r>
      <w:r w:rsidRPr="0036071F">
        <w:rPr>
          <w:rFonts w:eastAsiaTheme="minorHAnsi"/>
          <w:i/>
        </w:rPr>
        <w:t xml:space="preserve">(Europe) </w:t>
      </w:r>
      <w:r w:rsidRPr="0036071F">
        <w:rPr>
          <w:rFonts w:eastAsiaTheme="minorHAnsi"/>
        </w:rPr>
        <w:sym w:font="Wingdings" w:char="F0E0"/>
      </w:r>
      <w:r>
        <w:rPr>
          <w:rFonts w:eastAsiaTheme="minorHAnsi"/>
        </w:rPr>
        <w:t>Irish National Grid.prj</w:t>
      </w:r>
    </w:p>
    <w:tbl>
      <w:tblPr>
        <w:tblW w:w="0" w:type="auto"/>
        <w:tblInd w:w="375" w:type="dxa"/>
        <w:tblBorders>
          <w:top w:val="single" w:sz="4" w:space="0" w:color="auto"/>
          <w:bottom w:val="single" w:sz="4" w:space="0" w:color="auto"/>
        </w:tblBorders>
        <w:shd w:val="clear" w:color="auto" w:fill="E6E6E6"/>
        <w:tblLook w:val="00A0" w:firstRow="1" w:lastRow="0" w:firstColumn="1" w:lastColumn="0" w:noHBand="0" w:noVBand="0"/>
      </w:tblPr>
      <w:tblGrid>
        <w:gridCol w:w="696"/>
        <w:gridCol w:w="7202"/>
      </w:tblGrid>
      <w:tr w:rsidR="00183A7C" w:rsidRPr="00AD08AF" w:rsidTr="00183A7C">
        <w:tc>
          <w:tcPr>
            <w:tcW w:w="696" w:type="dxa"/>
            <w:shd w:val="clear" w:color="auto" w:fill="E6E6E6"/>
            <w:vAlign w:val="center"/>
          </w:tcPr>
          <w:p w:rsidR="00183A7C" w:rsidRPr="004B6C2E" w:rsidRDefault="00183A7C" w:rsidP="00183A7C">
            <w:r>
              <w:rPr>
                <w:noProof/>
                <w:lang w:val="en-IE" w:eastAsia="en-IE"/>
              </w:rPr>
              <w:drawing>
                <wp:inline distT="0" distB="0" distL="0" distR="0">
                  <wp:extent cx="285750" cy="295275"/>
                  <wp:effectExtent l="19050" t="0" r="0" b="0"/>
                  <wp:docPr id="13" name="Picture 8" descr="j02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17328"/>
                          <pic:cNvPicPr>
                            <a:picLocks noChangeAspect="1" noChangeArrowheads="1"/>
                          </pic:cNvPicPr>
                        </pic:nvPicPr>
                        <pic:blipFill>
                          <a:blip r:embed="rId10"/>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202" w:type="dxa"/>
            <w:shd w:val="clear" w:color="auto" w:fill="E6E6E6"/>
            <w:vAlign w:val="center"/>
          </w:tcPr>
          <w:p w:rsidR="00183A7C" w:rsidRPr="0036071F" w:rsidRDefault="00183A7C" w:rsidP="00183A7C">
            <w:pPr>
              <w:rPr>
                <w:rFonts w:eastAsiaTheme="minorHAnsi"/>
              </w:rPr>
            </w:pPr>
            <w:r w:rsidRPr="0036071F">
              <w:rPr>
                <w:rFonts w:eastAsiaTheme="minorHAnsi"/>
                <w:b/>
              </w:rPr>
              <w:t>Note:</w:t>
            </w:r>
            <w:r w:rsidRPr="0036071F">
              <w:rPr>
                <w:rFonts w:eastAsiaTheme="minorHAnsi"/>
              </w:rPr>
              <w:t xml:space="preserve">  the </w:t>
            </w:r>
            <w:r w:rsidRPr="0036071F">
              <w:rPr>
                <w:rFonts w:eastAsiaTheme="minorHAnsi"/>
                <w:i/>
              </w:rPr>
              <w:t>Europe</w:t>
            </w:r>
            <w:r w:rsidRPr="0036071F">
              <w:rPr>
                <w:rFonts w:eastAsiaTheme="minorHAnsi"/>
              </w:rPr>
              <w:t xml:space="preserve"> subfolder only exists in ArcGIS Desktop 10</w:t>
            </w:r>
            <w:r w:rsidR="0023397A">
              <w:rPr>
                <w:rFonts w:eastAsiaTheme="minorHAnsi"/>
              </w:rPr>
              <w:t>.0</w:t>
            </w:r>
            <w:r w:rsidRPr="0036071F">
              <w:rPr>
                <w:rFonts w:eastAsiaTheme="minorHAnsi"/>
              </w:rPr>
              <w:t xml:space="preserve"> </w:t>
            </w:r>
            <w:r w:rsidR="0023397A">
              <w:rPr>
                <w:rFonts w:eastAsiaTheme="minorHAnsi"/>
              </w:rPr>
              <w:t xml:space="preserve"> and 10.1</w:t>
            </w:r>
          </w:p>
        </w:tc>
      </w:tr>
    </w:tbl>
    <w:p w:rsidR="00183A7C" w:rsidRDefault="00183A7C" w:rsidP="00183A7C">
      <w:pPr>
        <w:pStyle w:val="ListParagraph"/>
        <w:ind w:left="1440"/>
        <w:rPr>
          <w:rFonts w:eastAsiaTheme="minorHAnsi"/>
        </w:rPr>
      </w:pPr>
    </w:p>
    <w:p w:rsidR="00183A7C" w:rsidRDefault="00183A7C" w:rsidP="00183A7C">
      <w:pPr>
        <w:pStyle w:val="ListParagraph"/>
        <w:numPr>
          <w:ilvl w:val="0"/>
          <w:numId w:val="14"/>
        </w:numPr>
        <w:rPr>
          <w:rFonts w:eastAsiaTheme="minorHAnsi"/>
        </w:rPr>
      </w:pPr>
      <w:r>
        <w:rPr>
          <w:rFonts w:eastAsiaTheme="minorHAnsi"/>
        </w:rPr>
        <w:t>For Geographic Transformation:</w:t>
      </w:r>
    </w:p>
    <w:p w:rsidR="00183A7C" w:rsidRDefault="00183A7C" w:rsidP="00183A7C">
      <w:pPr>
        <w:pStyle w:val="ListParagraph"/>
        <w:numPr>
          <w:ilvl w:val="0"/>
          <w:numId w:val="13"/>
        </w:numPr>
        <w:rPr>
          <w:rFonts w:eastAsiaTheme="minorHAnsi"/>
        </w:rPr>
      </w:pPr>
      <w:r>
        <w:rPr>
          <w:rFonts w:eastAsiaTheme="minorHAnsi"/>
        </w:rPr>
        <w:t xml:space="preserve">First choose “IRENET95_To_ETRS_1989” </w:t>
      </w:r>
    </w:p>
    <w:p w:rsidR="00183A7C" w:rsidRDefault="00183A7C" w:rsidP="00183A7C">
      <w:pPr>
        <w:pStyle w:val="ListParagraph"/>
        <w:numPr>
          <w:ilvl w:val="0"/>
          <w:numId w:val="13"/>
        </w:numPr>
        <w:rPr>
          <w:rFonts w:eastAsiaTheme="minorHAnsi"/>
        </w:rPr>
      </w:pPr>
      <w:r>
        <w:rPr>
          <w:rFonts w:eastAsiaTheme="minorHAnsi"/>
        </w:rPr>
        <w:t>Then choose “TM65_To_ETRS_1989_NTv2”</w:t>
      </w:r>
    </w:p>
    <w:p w:rsidR="00183A7C" w:rsidRDefault="00183A7C" w:rsidP="00183A7C">
      <w:pPr>
        <w:ind w:left="720"/>
        <w:rPr>
          <w:rFonts w:eastAsiaTheme="minorHAnsi"/>
        </w:rPr>
      </w:pPr>
      <w:r>
        <w:rPr>
          <w:rFonts w:eastAsiaTheme="minorHAnsi"/>
          <w:noProof/>
          <w:lang w:val="en-IE" w:eastAsia="en-IE"/>
        </w:rPr>
        <w:drawing>
          <wp:inline distT="0" distB="0" distL="0" distR="0">
            <wp:extent cx="4032717" cy="3092400"/>
            <wp:effectExtent l="19050" t="0" r="588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032717" cy="3092400"/>
                    </a:xfrm>
                    <a:prstGeom prst="rect">
                      <a:avLst/>
                    </a:prstGeom>
                    <a:noFill/>
                    <a:ln w="9525">
                      <a:noFill/>
                      <a:miter lim="800000"/>
                      <a:headEnd/>
                      <a:tailEnd/>
                    </a:ln>
                  </pic:spPr>
                </pic:pic>
              </a:graphicData>
            </a:graphic>
          </wp:inline>
        </w:drawing>
      </w:r>
    </w:p>
    <w:p w:rsidR="00991BE4" w:rsidRDefault="00991BE4" w:rsidP="00183A7C">
      <w:pPr>
        <w:ind w:left="720"/>
        <w:rPr>
          <w:rFonts w:eastAsiaTheme="minorHAnsi"/>
        </w:rPr>
      </w:pPr>
    </w:p>
    <w:p w:rsidR="00991BE4" w:rsidRPr="00E145FC" w:rsidRDefault="00991BE4" w:rsidP="00991BE4">
      <w:pPr>
        <w:pStyle w:val="ListParagraph"/>
        <w:numPr>
          <w:ilvl w:val="0"/>
          <w:numId w:val="14"/>
        </w:numPr>
        <w:rPr>
          <w:rFonts w:eastAsiaTheme="minorHAnsi"/>
        </w:rPr>
      </w:pPr>
      <w:r>
        <w:rPr>
          <w:rFonts w:eastAsiaTheme="minorHAnsi"/>
        </w:rPr>
        <w:t>Click OK to execute the Project tool.</w:t>
      </w:r>
    </w:p>
    <w:p w:rsidR="00183A7C" w:rsidRPr="00183A7C" w:rsidRDefault="000B070F" w:rsidP="003B745C">
      <w:pPr>
        <w:pStyle w:val="Heading1"/>
        <w:rPr>
          <w:rFonts w:eastAsiaTheme="minorHAnsi"/>
        </w:rPr>
      </w:pPr>
      <w:r>
        <w:rPr>
          <w:rFonts w:eastAsiaTheme="minorHAnsi"/>
        </w:rPr>
        <w:lastRenderedPageBreak/>
        <w:t xml:space="preserve">Irish </w:t>
      </w:r>
      <w:r w:rsidRPr="003B745C">
        <w:rPr>
          <w:rFonts w:eastAsiaTheme="minorHAnsi"/>
        </w:rPr>
        <w:t>Grid</w:t>
      </w:r>
      <w:r>
        <w:rPr>
          <w:rFonts w:eastAsiaTheme="minorHAnsi"/>
        </w:rPr>
        <w:t xml:space="preserve"> to ITM in a Single Step - Create</w:t>
      </w:r>
      <w:r w:rsidR="00183A7C" w:rsidRPr="00183A7C">
        <w:rPr>
          <w:rFonts w:eastAsiaTheme="minorHAnsi"/>
        </w:rPr>
        <w:t xml:space="preserve"> </w:t>
      </w:r>
      <w:r w:rsidR="00AD1D06">
        <w:rPr>
          <w:rFonts w:eastAsiaTheme="minorHAnsi"/>
        </w:rPr>
        <w:t xml:space="preserve">a </w:t>
      </w:r>
      <w:r w:rsidR="00183A7C" w:rsidRPr="00183A7C">
        <w:rPr>
          <w:rFonts w:eastAsiaTheme="minorHAnsi"/>
        </w:rPr>
        <w:t>Custom Geographic Transformation</w:t>
      </w:r>
    </w:p>
    <w:p w:rsidR="00E145FC" w:rsidRDefault="00183A7C" w:rsidP="00183A7C">
      <w:pPr>
        <w:rPr>
          <w:rFonts w:eastAsiaTheme="minorHAnsi"/>
        </w:rPr>
      </w:pPr>
      <w:r>
        <w:rPr>
          <w:rFonts w:eastAsiaTheme="minorHAnsi"/>
        </w:rPr>
        <w:t xml:space="preserve">In the </w:t>
      </w:r>
      <w:r w:rsidR="000B070F">
        <w:rPr>
          <w:rFonts w:eastAsiaTheme="minorHAnsi"/>
        </w:rPr>
        <w:t xml:space="preserve">last two </w:t>
      </w:r>
      <w:r>
        <w:rPr>
          <w:rFonts w:eastAsiaTheme="minorHAnsi"/>
        </w:rPr>
        <w:t>examples in section 3, data was transformed from Irish Grid to ITM and vice versa.  In both of these cases, a two-step transformation was required (two files had to be selected in the Geographic Transform dropdown list).  This procedure can be simplified to a single step process.  To do this, another custom geographic transformation file</w:t>
      </w:r>
      <w:r w:rsidR="000B070F">
        <w:rPr>
          <w:rFonts w:eastAsiaTheme="minorHAnsi"/>
        </w:rPr>
        <w:t xml:space="preserve"> (</w:t>
      </w:r>
      <w:proofErr w:type="spellStart"/>
      <w:r w:rsidR="000B070F">
        <w:rPr>
          <w:rFonts w:eastAsiaTheme="minorHAnsi"/>
        </w:rPr>
        <w:t>gtf</w:t>
      </w:r>
      <w:proofErr w:type="spellEnd"/>
      <w:r w:rsidR="000B070F">
        <w:rPr>
          <w:rFonts w:eastAsiaTheme="minorHAnsi"/>
        </w:rPr>
        <w:t xml:space="preserve"> file)</w:t>
      </w:r>
      <w:r>
        <w:rPr>
          <w:rFonts w:eastAsiaTheme="minorHAnsi"/>
        </w:rPr>
        <w:t xml:space="preserve"> must be created.</w:t>
      </w:r>
    </w:p>
    <w:p w:rsidR="00E145FC" w:rsidRDefault="00183A7C" w:rsidP="00183A7C">
      <w:pPr>
        <w:rPr>
          <w:rFonts w:eastAsiaTheme="minorHAnsi"/>
        </w:rPr>
      </w:pPr>
      <w:r>
        <w:rPr>
          <w:rFonts w:eastAsiaTheme="minorHAnsi"/>
        </w:rPr>
        <w:t>The followin</w:t>
      </w:r>
      <w:r w:rsidR="000B070F">
        <w:rPr>
          <w:rFonts w:eastAsiaTheme="minorHAnsi"/>
        </w:rPr>
        <w:t>g steps describe how to</w:t>
      </w:r>
      <w:r w:rsidR="00E145FC">
        <w:rPr>
          <w:rFonts w:eastAsiaTheme="minorHAnsi"/>
        </w:rPr>
        <w:t>:</w:t>
      </w:r>
      <w:r w:rsidR="000B070F">
        <w:rPr>
          <w:rFonts w:eastAsiaTheme="minorHAnsi"/>
        </w:rPr>
        <w:t xml:space="preserve"> </w:t>
      </w:r>
    </w:p>
    <w:p w:rsidR="00E145FC" w:rsidRPr="00E145FC" w:rsidRDefault="00E145FC" w:rsidP="00E145FC">
      <w:pPr>
        <w:pStyle w:val="ListParagraph"/>
        <w:numPr>
          <w:ilvl w:val="0"/>
          <w:numId w:val="21"/>
        </w:numPr>
        <w:rPr>
          <w:rFonts w:eastAsiaTheme="minorHAnsi"/>
        </w:rPr>
      </w:pPr>
      <w:r w:rsidRPr="00E145FC">
        <w:rPr>
          <w:rFonts w:eastAsiaTheme="minorHAnsi"/>
        </w:rPr>
        <w:t>C</w:t>
      </w:r>
      <w:r w:rsidR="000B070F" w:rsidRPr="00E145FC">
        <w:rPr>
          <w:rFonts w:eastAsiaTheme="minorHAnsi"/>
        </w:rPr>
        <w:t>reate th</w:t>
      </w:r>
      <w:r w:rsidRPr="00E145FC">
        <w:rPr>
          <w:rFonts w:eastAsiaTheme="minorHAnsi"/>
        </w:rPr>
        <w:t>e</w:t>
      </w:r>
      <w:r w:rsidR="000B070F" w:rsidRPr="00E145FC">
        <w:rPr>
          <w:rFonts w:eastAsiaTheme="minorHAnsi"/>
        </w:rPr>
        <w:t xml:space="preserve"> custom </w:t>
      </w:r>
      <w:r>
        <w:rPr>
          <w:rFonts w:eastAsiaTheme="minorHAnsi"/>
        </w:rPr>
        <w:t>transformation (</w:t>
      </w:r>
      <w:proofErr w:type="spellStart"/>
      <w:r w:rsidR="000B070F" w:rsidRPr="00E145FC">
        <w:rPr>
          <w:rFonts w:eastAsiaTheme="minorHAnsi"/>
        </w:rPr>
        <w:t>gtf</w:t>
      </w:r>
      <w:proofErr w:type="spellEnd"/>
      <w:r w:rsidR="000B070F" w:rsidRPr="00E145FC">
        <w:rPr>
          <w:rFonts w:eastAsiaTheme="minorHAnsi"/>
        </w:rPr>
        <w:t xml:space="preserve"> file</w:t>
      </w:r>
      <w:r>
        <w:rPr>
          <w:rFonts w:eastAsiaTheme="minorHAnsi"/>
        </w:rPr>
        <w:t>)</w:t>
      </w:r>
      <w:r w:rsidR="000B070F" w:rsidRPr="00E145FC">
        <w:rPr>
          <w:rFonts w:eastAsiaTheme="minorHAnsi"/>
        </w:rPr>
        <w:t xml:space="preserve"> </w:t>
      </w:r>
    </w:p>
    <w:p w:rsidR="00183A7C" w:rsidRPr="00E145FC" w:rsidRDefault="00E145FC" w:rsidP="00E145FC">
      <w:pPr>
        <w:pStyle w:val="ListParagraph"/>
        <w:numPr>
          <w:ilvl w:val="0"/>
          <w:numId w:val="21"/>
        </w:numPr>
        <w:rPr>
          <w:rFonts w:eastAsiaTheme="minorHAnsi"/>
        </w:rPr>
      </w:pPr>
      <w:r w:rsidRPr="00E145FC">
        <w:rPr>
          <w:rFonts w:eastAsiaTheme="minorHAnsi"/>
        </w:rPr>
        <w:t>U</w:t>
      </w:r>
      <w:r w:rsidR="000B070F" w:rsidRPr="00E145FC">
        <w:rPr>
          <w:rFonts w:eastAsiaTheme="minorHAnsi"/>
        </w:rPr>
        <w:t>se t</w:t>
      </w:r>
      <w:r w:rsidRPr="00E145FC">
        <w:rPr>
          <w:rFonts w:eastAsiaTheme="minorHAnsi"/>
        </w:rPr>
        <w:t xml:space="preserve">he </w:t>
      </w:r>
      <w:r>
        <w:rPr>
          <w:rFonts w:eastAsiaTheme="minorHAnsi"/>
        </w:rPr>
        <w:t xml:space="preserve">new custom transformation </w:t>
      </w:r>
      <w:r w:rsidRPr="00E145FC">
        <w:rPr>
          <w:rFonts w:eastAsiaTheme="minorHAnsi"/>
        </w:rPr>
        <w:t xml:space="preserve">in the </w:t>
      </w:r>
      <w:r>
        <w:rPr>
          <w:rFonts w:eastAsiaTheme="minorHAnsi"/>
        </w:rPr>
        <w:t>P</w:t>
      </w:r>
      <w:r w:rsidRPr="00E145FC">
        <w:rPr>
          <w:rFonts w:eastAsiaTheme="minorHAnsi"/>
        </w:rPr>
        <w:t>roject tool</w:t>
      </w:r>
    </w:p>
    <w:p w:rsidR="00183A7C" w:rsidRPr="000B070F" w:rsidRDefault="000B070F" w:rsidP="003B745C">
      <w:pPr>
        <w:pStyle w:val="Heading2"/>
        <w:rPr>
          <w:rFonts w:eastAsiaTheme="minorHAnsi"/>
        </w:rPr>
      </w:pPr>
      <w:r>
        <w:rPr>
          <w:rFonts w:eastAsiaTheme="minorHAnsi"/>
        </w:rPr>
        <w:t>Creating the</w:t>
      </w:r>
      <w:r w:rsidRPr="000B070F">
        <w:rPr>
          <w:rFonts w:eastAsiaTheme="minorHAnsi"/>
        </w:rPr>
        <w:t xml:space="preserve"> Custom Transformation</w:t>
      </w:r>
      <w:r>
        <w:rPr>
          <w:rFonts w:eastAsiaTheme="minorHAnsi"/>
        </w:rPr>
        <w:t xml:space="preserve"> for transforming between Irish Grid and ITM</w:t>
      </w:r>
    </w:p>
    <w:p w:rsidR="00E973E4" w:rsidRPr="00183A7C" w:rsidRDefault="00183A7C" w:rsidP="00183A7C">
      <w:pPr>
        <w:pStyle w:val="ListParagraph"/>
        <w:numPr>
          <w:ilvl w:val="0"/>
          <w:numId w:val="15"/>
        </w:numPr>
        <w:rPr>
          <w:rFonts w:eastAsiaTheme="minorHAnsi"/>
        </w:rPr>
      </w:pPr>
      <w:r>
        <w:rPr>
          <w:rFonts w:eastAsiaTheme="minorHAnsi"/>
        </w:rPr>
        <w:t xml:space="preserve">In ArcToolbox, go to </w:t>
      </w:r>
      <w:r w:rsidR="00E973E4" w:rsidRPr="00183A7C">
        <w:rPr>
          <w:rFonts w:eastAsiaTheme="minorHAnsi"/>
        </w:rPr>
        <w:t xml:space="preserve">Data Management Tools </w:t>
      </w:r>
      <w:r w:rsidRPr="00183A7C">
        <w:rPr>
          <w:rFonts w:eastAsiaTheme="minorHAnsi"/>
        </w:rPr>
        <w:sym w:font="Wingdings" w:char="F0E0"/>
      </w:r>
      <w:r w:rsidR="00E973E4" w:rsidRPr="00183A7C">
        <w:rPr>
          <w:rFonts w:eastAsiaTheme="minorHAnsi"/>
        </w:rPr>
        <w:t xml:space="preserve"> Projections and Transformations </w:t>
      </w:r>
      <w:r w:rsidRPr="00183A7C">
        <w:rPr>
          <w:rFonts w:eastAsiaTheme="minorHAnsi"/>
        </w:rPr>
        <w:sym w:font="Wingdings" w:char="F0E0"/>
      </w:r>
      <w:r w:rsidR="00E973E4" w:rsidRPr="00183A7C">
        <w:rPr>
          <w:rFonts w:eastAsiaTheme="minorHAnsi"/>
        </w:rPr>
        <w:t xml:space="preserve"> Create Custom</w:t>
      </w:r>
      <w:r>
        <w:rPr>
          <w:rFonts w:eastAsiaTheme="minorHAnsi"/>
        </w:rPr>
        <w:t xml:space="preserve"> Geographic Transformation</w:t>
      </w:r>
      <w:r w:rsidR="001F683B">
        <w:rPr>
          <w:rFonts w:eastAsiaTheme="minorHAnsi"/>
        </w:rPr>
        <w:t>.</w:t>
      </w:r>
    </w:p>
    <w:p w:rsidR="001F683B" w:rsidRDefault="001F683B" w:rsidP="00183A7C">
      <w:pPr>
        <w:pStyle w:val="ListParagraph"/>
        <w:numPr>
          <w:ilvl w:val="0"/>
          <w:numId w:val="15"/>
        </w:numPr>
      </w:pPr>
      <w:r>
        <w:t xml:space="preserve">For Geographic Transformation Name, enter a name for the new custom transformation, e.g. </w:t>
      </w:r>
      <w:proofErr w:type="spellStart"/>
      <w:r>
        <w:t>IG_To_ITM</w:t>
      </w:r>
      <w:proofErr w:type="spellEnd"/>
    </w:p>
    <w:p w:rsidR="001F683B" w:rsidRPr="00AD1D06" w:rsidRDefault="001F683B" w:rsidP="00183A7C">
      <w:pPr>
        <w:pStyle w:val="ListParagraph"/>
        <w:numPr>
          <w:ilvl w:val="0"/>
          <w:numId w:val="15"/>
        </w:numPr>
      </w:pPr>
      <w:r>
        <w:t xml:space="preserve">For Input Coordinate System, browse to </w:t>
      </w:r>
      <w:r>
        <w:rPr>
          <w:rFonts w:eastAsiaTheme="minorHAnsi"/>
        </w:rPr>
        <w:t>Projected Coordinate Systems</w:t>
      </w:r>
      <w:r w:rsidRPr="00945C37">
        <w:rPr>
          <w:rFonts w:eastAsiaTheme="minorHAnsi"/>
        </w:rPr>
        <w:sym w:font="Wingdings" w:char="F0E0"/>
      </w:r>
      <w:r>
        <w:rPr>
          <w:rFonts w:eastAsiaTheme="minorHAnsi"/>
        </w:rPr>
        <w:t xml:space="preserve">National Grids </w:t>
      </w:r>
      <w:r w:rsidRPr="00945C37">
        <w:rPr>
          <w:rFonts w:eastAsiaTheme="minorHAnsi"/>
        </w:rPr>
        <w:sym w:font="Wingdings" w:char="F0E0"/>
      </w:r>
      <w:r w:rsidRPr="0036071F">
        <w:rPr>
          <w:rFonts w:eastAsiaTheme="minorHAnsi"/>
          <w:i/>
        </w:rPr>
        <w:t xml:space="preserve">(Europe) </w:t>
      </w:r>
      <w:r w:rsidRPr="0036071F">
        <w:rPr>
          <w:rFonts w:eastAsiaTheme="minorHAnsi"/>
        </w:rPr>
        <w:sym w:font="Wingdings" w:char="F0E0"/>
      </w:r>
      <w:r>
        <w:rPr>
          <w:rFonts w:eastAsiaTheme="minorHAnsi"/>
        </w:rPr>
        <w:t>Irish National Grid.prj</w:t>
      </w:r>
    </w:p>
    <w:tbl>
      <w:tblPr>
        <w:tblW w:w="0" w:type="auto"/>
        <w:tblInd w:w="892" w:type="dxa"/>
        <w:tblBorders>
          <w:top w:val="single" w:sz="4" w:space="0" w:color="auto"/>
          <w:bottom w:val="single" w:sz="4" w:space="0" w:color="auto"/>
        </w:tblBorders>
        <w:shd w:val="clear" w:color="auto" w:fill="E6E6E6"/>
        <w:tblLook w:val="00A0" w:firstRow="1" w:lastRow="0" w:firstColumn="1" w:lastColumn="0" w:noHBand="0" w:noVBand="0"/>
      </w:tblPr>
      <w:tblGrid>
        <w:gridCol w:w="825"/>
        <w:gridCol w:w="6779"/>
      </w:tblGrid>
      <w:tr w:rsidR="00AD1D06" w:rsidRPr="00AD08AF" w:rsidTr="00AD1D06">
        <w:trPr>
          <w:trHeight w:val="688"/>
        </w:trPr>
        <w:tc>
          <w:tcPr>
            <w:tcW w:w="825" w:type="dxa"/>
            <w:shd w:val="clear" w:color="auto" w:fill="E6E6E6"/>
            <w:vAlign w:val="center"/>
          </w:tcPr>
          <w:p w:rsidR="00AD1D06" w:rsidRPr="004B6C2E" w:rsidRDefault="00AD1D06" w:rsidP="00E145FC">
            <w:r>
              <w:rPr>
                <w:noProof/>
                <w:lang w:val="en-IE" w:eastAsia="en-IE"/>
              </w:rPr>
              <w:drawing>
                <wp:inline distT="0" distB="0" distL="0" distR="0">
                  <wp:extent cx="285750" cy="295275"/>
                  <wp:effectExtent l="19050" t="0" r="0" b="0"/>
                  <wp:docPr id="16" name="Picture 8" descr="j02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17328"/>
                          <pic:cNvPicPr>
                            <a:picLocks noChangeAspect="1" noChangeArrowheads="1"/>
                          </pic:cNvPicPr>
                        </pic:nvPicPr>
                        <pic:blipFill>
                          <a:blip r:embed="rId10"/>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6779" w:type="dxa"/>
            <w:shd w:val="clear" w:color="auto" w:fill="E6E6E6"/>
            <w:vAlign w:val="center"/>
          </w:tcPr>
          <w:p w:rsidR="00AD1D06" w:rsidRPr="0036071F" w:rsidRDefault="00AD1D06" w:rsidP="00E145FC">
            <w:pPr>
              <w:rPr>
                <w:rFonts w:eastAsiaTheme="minorHAnsi"/>
              </w:rPr>
            </w:pPr>
            <w:r w:rsidRPr="0036071F">
              <w:rPr>
                <w:rFonts w:eastAsiaTheme="minorHAnsi"/>
                <w:b/>
              </w:rPr>
              <w:t>Note:</w:t>
            </w:r>
            <w:r w:rsidRPr="0036071F">
              <w:rPr>
                <w:rFonts w:eastAsiaTheme="minorHAnsi"/>
              </w:rPr>
              <w:t xml:space="preserve">  the </w:t>
            </w:r>
            <w:r w:rsidRPr="0036071F">
              <w:rPr>
                <w:rFonts w:eastAsiaTheme="minorHAnsi"/>
                <w:i/>
              </w:rPr>
              <w:t>Europe</w:t>
            </w:r>
            <w:r w:rsidRPr="0036071F">
              <w:rPr>
                <w:rFonts w:eastAsiaTheme="minorHAnsi"/>
              </w:rPr>
              <w:t xml:space="preserve"> subfolder only exists in ArcGIS Desktop 10</w:t>
            </w:r>
            <w:r w:rsidR="00523449">
              <w:rPr>
                <w:rFonts w:eastAsiaTheme="minorHAnsi"/>
              </w:rPr>
              <w:t>.0 and 10.1</w:t>
            </w:r>
            <w:r w:rsidRPr="0036071F">
              <w:rPr>
                <w:rFonts w:eastAsiaTheme="minorHAnsi"/>
              </w:rPr>
              <w:t xml:space="preserve"> </w:t>
            </w:r>
          </w:p>
        </w:tc>
      </w:tr>
    </w:tbl>
    <w:p w:rsidR="00AD1D06" w:rsidRPr="001F683B" w:rsidRDefault="00AD1D06" w:rsidP="00AD1D06">
      <w:pPr>
        <w:pStyle w:val="ListParagraph"/>
      </w:pPr>
    </w:p>
    <w:p w:rsidR="001F683B" w:rsidRDefault="001F683B" w:rsidP="00AD1D06">
      <w:pPr>
        <w:pStyle w:val="ListParagraph"/>
        <w:numPr>
          <w:ilvl w:val="0"/>
          <w:numId w:val="15"/>
        </w:numPr>
        <w:rPr>
          <w:rFonts w:eastAsiaTheme="minorHAnsi"/>
        </w:rPr>
      </w:pPr>
      <w:r>
        <w:rPr>
          <w:rFonts w:eastAsiaTheme="minorHAnsi"/>
        </w:rPr>
        <w:t>For Output Coordinate System, browse to</w:t>
      </w:r>
      <w:r>
        <w:t xml:space="preserve"> </w:t>
      </w:r>
      <w:r>
        <w:rPr>
          <w:rFonts w:eastAsiaTheme="minorHAnsi"/>
        </w:rPr>
        <w:t>Projected Coordinate Systems</w:t>
      </w:r>
      <w:r w:rsidRPr="00945C37">
        <w:rPr>
          <w:rFonts w:eastAsiaTheme="minorHAnsi"/>
        </w:rPr>
        <w:sym w:font="Wingdings" w:char="F0E0"/>
      </w:r>
      <w:r>
        <w:rPr>
          <w:rFonts w:eastAsiaTheme="minorHAnsi"/>
        </w:rPr>
        <w:t xml:space="preserve">National Grids </w:t>
      </w:r>
      <w:r w:rsidRPr="00945C37">
        <w:rPr>
          <w:rFonts w:eastAsiaTheme="minorHAnsi"/>
        </w:rPr>
        <w:sym w:font="Wingdings" w:char="F0E0"/>
      </w:r>
      <w:r w:rsidRPr="0036071F">
        <w:rPr>
          <w:rFonts w:eastAsiaTheme="minorHAnsi"/>
          <w:i/>
        </w:rPr>
        <w:t xml:space="preserve">(Europe) </w:t>
      </w:r>
      <w:r w:rsidRPr="0036071F">
        <w:rPr>
          <w:rFonts w:eastAsiaTheme="minorHAnsi"/>
        </w:rPr>
        <w:sym w:font="Wingdings" w:char="F0E0"/>
      </w:r>
      <w:r>
        <w:rPr>
          <w:rFonts w:eastAsiaTheme="minorHAnsi"/>
        </w:rPr>
        <w:t>IRENET95 Irish Transverse Mercator.prj</w:t>
      </w:r>
    </w:p>
    <w:p w:rsidR="001F683B" w:rsidRDefault="001F683B" w:rsidP="00183A7C">
      <w:pPr>
        <w:pStyle w:val="ListParagraph"/>
        <w:numPr>
          <w:ilvl w:val="0"/>
          <w:numId w:val="15"/>
        </w:numPr>
      </w:pPr>
      <w:r>
        <w:t>For Method, choose NTV2 from the dropdown list</w:t>
      </w:r>
    </w:p>
    <w:p w:rsidR="001F683B" w:rsidRDefault="001F683B" w:rsidP="00183A7C">
      <w:pPr>
        <w:pStyle w:val="ListParagraph"/>
        <w:numPr>
          <w:ilvl w:val="0"/>
          <w:numId w:val="15"/>
        </w:numPr>
      </w:pPr>
      <w:r>
        <w:t xml:space="preserve">Under the Parameters section, for Value, enter </w:t>
      </w:r>
      <w:proofErr w:type="spellStart"/>
      <w:r>
        <w:t>ireland</w:t>
      </w:r>
      <w:proofErr w:type="spellEnd"/>
      <w:r>
        <w:t>/tm75_etrs89.gsb</w:t>
      </w:r>
    </w:p>
    <w:p w:rsidR="00E973E4" w:rsidRDefault="00E729C5" w:rsidP="001F683B">
      <w:pPr>
        <w:pStyle w:val="ListParagraph"/>
      </w:pPr>
      <w:r>
        <w:br/>
      </w:r>
      <w:r w:rsidR="001F683B">
        <w:rPr>
          <w:noProof/>
          <w:lang w:val="en-IE" w:eastAsia="en-IE"/>
        </w:rPr>
        <w:drawing>
          <wp:inline distT="0" distB="0" distL="0" distR="0">
            <wp:extent cx="3710112" cy="2861009"/>
            <wp:effectExtent l="19050" t="0" r="463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714490" cy="2864385"/>
                    </a:xfrm>
                    <a:prstGeom prst="rect">
                      <a:avLst/>
                    </a:prstGeom>
                    <a:noFill/>
                    <a:ln w="9525">
                      <a:noFill/>
                      <a:miter lim="800000"/>
                      <a:headEnd/>
                      <a:tailEnd/>
                    </a:ln>
                  </pic:spPr>
                </pic:pic>
              </a:graphicData>
            </a:graphic>
          </wp:inline>
        </w:drawing>
      </w:r>
    </w:p>
    <w:p w:rsidR="001F683B" w:rsidRDefault="001F683B" w:rsidP="001F683B">
      <w:pPr>
        <w:pStyle w:val="ListParagraph"/>
      </w:pPr>
    </w:p>
    <w:p w:rsidR="001F683B" w:rsidRDefault="001F683B" w:rsidP="00183A7C">
      <w:pPr>
        <w:pStyle w:val="ListParagraph"/>
        <w:numPr>
          <w:ilvl w:val="0"/>
          <w:numId w:val="15"/>
        </w:numPr>
      </w:pPr>
      <w:r>
        <w:t>Click OK to create the custom geographic transformation.</w:t>
      </w:r>
    </w:p>
    <w:p w:rsidR="001F683B" w:rsidRDefault="001F683B" w:rsidP="001F683B">
      <w:pPr>
        <w:pStyle w:val="ListParagraph"/>
        <w:numPr>
          <w:ilvl w:val="0"/>
          <w:numId w:val="15"/>
        </w:numPr>
      </w:pPr>
      <w:r>
        <w:t xml:space="preserve">The new </w:t>
      </w:r>
      <w:proofErr w:type="spellStart"/>
      <w:r>
        <w:t>gtf</w:t>
      </w:r>
      <w:proofErr w:type="spellEnd"/>
      <w:r>
        <w:t xml:space="preserve"> file will be created in the following folder: </w:t>
      </w:r>
    </w:p>
    <w:p w:rsidR="001F683B" w:rsidRDefault="001F683B" w:rsidP="001F683B">
      <w:pPr>
        <w:pStyle w:val="ListParagraph"/>
        <w:numPr>
          <w:ilvl w:val="0"/>
          <w:numId w:val="16"/>
        </w:numPr>
        <w:rPr>
          <w:i/>
        </w:rPr>
      </w:pPr>
      <w:r w:rsidRPr="001F683B">
        <w:rPr>
          <w:b/>
        </w:rPr>
        <w:lastRenderedPageBreak/>
        <w:t>Windows XP</w:t>
      </w:r>
      <w:r>
        <w:t xml:space="preserve">, </w:t>
      </w:r>
      <w:r w:rsidRPr="001F683B">
        <w:rPr>
          <w:b/>
        </w:rPr>
        <w:t>ArcGIS Desktop 9.2, 9.3:</w:t>
      </w:r>
      <w:r>
        <w:t xml:space="preserve"> </w:t>
      </w:r>
      <w:r w:rsidRPr="001F683B">
        <w:rPr>
          <w:i/>
        </w:rPr>
        <w:t>C:\Documents and Settings\&lt;your login&gt;\Application Data\ESRI\</w:t>
      </w:r>
      <w:proofErr w:type="spellStart"/>
      <w:r w:rsidRPr="001F683B">
        <w:rPr>
          <w:i/>
        </w:rPr>
        <w:t>ArcToolbox</w:t>
      </w:r>
      <w:proofErr w:type="spellEnd"/>
      <w:r w:rsidRPr="001F683B">
        <w:rPr>
          <w:i/>
        </w:rPr>
        <w:t>\</w:t>
      </w:r>
      <w:proofErr w:type="spellStart"/>
      <w:r w:rsidRPr="001F683B">
        <w:rPr>
          <w:i/>
        </w:rPr>
        <w:t>CustomTransformations</w:t>
      </w:r>
      <w:proofErr w:type="spellEnd"/>
    </w:p>
    <w:p w:rsidR="001F683B" w:rsidRDefault="001F683B" w:rsidP="000B070F">
      <w:pPr>
        <w:pStyle w:val="ListParagraph"/>
        <w:numPr>
          <w:ilvl w:val="0"/>
          <w:numId w:val="16"/>
        </w:numPr>
        <w:spacing w:before="240"/>
        <w:ind w:left="1434" w:hanging="357"/>
      </w:pPr>
      <w:r>
        <w:rPr>
          <w:b/>
        </w:rPr>
        <w:t>Windows XP, ArcGIS Desktop 10</w:t>
      </w:r>
      <w:r w:rsidR="009D5D68">
        <w:rPr>
          <w:b/>
        </w:rPr>
        <w:t>.0</w:t>
      </w:r>
      <w:r>
        <w:rPr>
          <w:b/>
        </w:rPr>
        <w:t xml:space="preserve">: </w:t>
      </w:r>
      <w:r w:rsidRPr="00BE3514">
        <w:t>C:\Documents and Settings\</w:t>
      </w:r>
      <w:r>
        <w:t>&lt;your login&gt;</w:t>
      </w:r>
      <w:r w:rsidRPr="00BE3514">
        <w:t>\Application Data\ESRI\Desktop10.0\</w:t>
      </w:r>
      <w:proofErr w:type="spellStart"/>
      <w:r w:rsidRPr="00BE3514">
        <w:t>ArcToolbox</w:t>
      </w:r>
      <w:proofErr w:type="spellEnd"/>
      <w:r w:rsidRPr="00BE3514">
        <w:t>\</w:t>
      </w:r>
      <w:proofErr w:type="spellStart"/>
      <w:r w:rsidRPr="00BE3514">
        <w:t>CustomTransformations</w:t>
      </w:r>
      <w:proofErr w:type="spellEnd"/>
    </w:p>
    <w:p w:rsidR="00523449" w:rsidRDefault="00523449" w:rsidP="00523449">
      <w:pPr>
        <w:pStyle w:val="ListParagraph"/>
        <w:numPr>
          <w:ilvl w:val="0"/>
          <w:numId w:val="16"/>
        </w:numPr>
        <w:spacing w:before="240"/>
        <w:ind w:left="1434" w:hanging="357"/>
      </w:pPr>
      <w:r>
        <w:rPr>
          <w:b/>
        </w:rPr>
        <w:t xml:space="preserve">Windows XP, ArcGIS Desktop 10.1: </w:t>
      </w:r>
      <w:r w:rsidRPr="00BE3514">
        <w:t>C:\Documents and Settings\</w:t>
      </w:r>
      <w:r>
        <w:t>&lt;your login&gt;</w:t>
      </w:r>
      <w:r w:rsidRPr="00BE3514">
        <w:t>\Application Data\ESRI\Desktop10</w:t>
      </w:r>
      <w:r>
        <w:t>.1</w:t>
      </w:r>
      <w:r w:rsidRPr="00BE3514">
        <w:t>\</w:t>
      </w:r>
      <w:proofErr w:type="spellStart"/>
      <w:r w:rsidRPr="00BE3514">
        <w:t>ArcToolbox</w:t>
      </w:r>
      <w:proofErr w:type="spellEnd"/>
      <w:r w:rsidRPr="00BE3514">
        <w:t>\</w:t>
      </w:r>
      <w:proofErr w:type="spellStart"/>
      <w:r w:rsidRPr="00BE3514">
        <w:t>CustomTransformations</w:t>
      </w:r>
      <w:proofErr w:type="spellEnd"/>
    </w:p>
    <w:p w:rsidR="001F683B" w:rsidRDefault="001F683B" w:rsidP="000B070F">
      <w:pPr>
        <w:pStyle w:val="ListParagraph"/>
        <w:numPr>
          <w:ilvl w:val="0"/>
          <w:numId w:val="16"/>
        </w:numPr>
        <w:spacing w:before="240"/>
        <w:ind w:left="1434" w:hanging="357"/>
      </w:pPr>
      <w:r>
        <w:rPr>
          <w:b/>
        </w:rPr>
        <w:t>Windows 7, ArcGIS Desktop 9</w:t>
      </w:r>
      <w:r w:rsidRPr="001F683B">
        <w:rPr>
          <w:b/>
        </w:rPr>
        <w:t>.2, 9.3</w:t>
      </w:r>
      <w:r>
        <w:t xml:space="preserve">: </w:t>
      </w:r>
      <w:r w:rsidR="009D5D68">
        <w:t>C:\Users\&lt;your login&gt;</w:t>
      </w:r>
      <w:r w:rsidR="009D5D68" w:rsidRPr="00E973E4">
        <w:t xml:space="preserve"> </w:t>
      </w:r>
      <w:r w:rsidRPr="00E973E4">
        <w:t>\</w:t>
      </w:r>
      <w:proofErr w:type="spellStart"/>
      <w:r w:rsidRPr="00E973E4">
        <w:t>AppData</w:t>
      </w:r>
      <w:proofErr w:type="spellEnd"/>
      <w:r w:rsidR="009D5D68">
        <w:t>\Roaming</w:t>
      </w:r>
      <w:r w:rsidRPr="00E973E4">
        <w:t>\ESRI\</w:t>
      </w:r>
      <w:proofErr w:type="spellStart"/>
      <w:r w:rsidRPr="00E973E4">
        <w:t>A</w:t>
      </w:r>
      <w:r>
        <w:t>rcToolbox</w:t>
      </w:r>
      <w:proofErr w:type="spellEnd"/>
      <w:r>
        <w:t>\</w:t>
      </w:r>
      <w:proofErr w:type="spellStart"/>
      <w:r>
        <w:t>CustomTransformations</w:t>
      </w:r>
      <w:proofErr w:type="spellEnd"/>
    </w:p>
    <w:p w:rsidR="001F683B" w:rsidRDefault="001F683B" w:rsidP="000B070F">
      <w:pPr>
        <w:pStyle w:val="ListParagraph"/>
        <w:numPr>
          <w:ilvl w:val="0"/>
          <w:numId w:val="16"/>
        </w:numPr>
        <w:spacing w:before="240"/>
        <w:ind w:left="1434" w:hanging="357"/>
      </w:pPr>
      <w:r>
        <w:rPr>
          <w:b/>
        </w:rPr>
        <w:t>Windows 7, ArcGIS Desktop 10</w:t>
      </w:r>
      <w:r w:rsidR="009D5D68">
        <w:rPr>
          <w:b/>
        </w:rPr>
        <w:t>.0</w:t>
      </w:r>
      <w:r w:rsidRPr="001F683B">
        <w:t>:</w:t>
      </w:r>
      <w:r>
        <w:t xml:space="preserve"> C</w:t>
      </w:r>
      <w:r w:rsidR="009D5D68">
        <w:t>:\Users\&lt;your login</w:t>
      </w:r>
      <w:r w:rsidRPr="00E973E4">
        <w:t>\AppData</w:t>
      </w:r>
      <w:r w:rsidR="009D5D68">
        <w:t>\Roaming</w:t>
      </w:r>
      <w:r w:rsidRPr="00E973E4">
        <w:t>\ESRI</w:t>
      </w:r>
      <w:r>
        <w:t>\Desktop10.0\ArcToolbox\CustomTransformations</w:t>
      </w:r>
    </w:p>
    <w:p w:rsidR="009D5D68" w:rsidRDefault="009D5D68" w:rsidP="009D5D68">
      <w:pPr>
        <w:pStyle w:val="ListParagraph"/>
        <w:numPr>
          <w:ilvl w:val="0"/>
          <w:numId w:val="16"/>
        </w:numPr>
        <w:spacing w:before="240"/>
        <w:ind w:left="1434" w:hanging="357"/>
      </w:pPr>
      <w:r>
        <w:rPr>
          <w:b/>
        </w:rPr>
        <w:t>Windows 7, ArcGIS Desktop 10.1</w:t>
      </w:r>
      <w:r w:rsidRPr="001F683B">
        <w:t>:</w:t>
      </w:r>
      <w:r>
        <w:t xml:space="preserve"> C:\Users\&lt;your login</w:t>
      </w:r>
      <w:r w:rsidRPr="00E973E4">
        <w:t>\AppData</w:t>
      </w:r>
      <w:r>
        <w:t>\Roaming</w:t>
      </w:r>
      <w:r w:rsidRPr="00E973E4">
        <w:t>\ESRI</w:t>
      </w:r>
      <w:r>
        <w:t>\Desktop10.1\ArcToolbox\CustomTransformations</w:t>
      </w:r>
    </w:p>
    <w:p w:rsidR="000B070F" w:rsidRPr="000B070F" w:rsidRDefault="000B070F" w:rsidP="003B745C">
      <w:pPr>
        <w:pStyle w:val="Heading2"/>
        <w:rPr>
          <w:rFonts w:eastAsiaTheme="minorHAnsi"/>
        </w:rPr>
      </w:pPr>
      <w:r>
        <w:rPr>
          <w:rFonts w:eastAsiaTheme="minorHAnsi"/>
        </w:rPr>
        <w:t>Using the</w:t>
      </w:r>
      <w:r w:rsidRPr="000B070F">
        <w:rPr>
          <w:rFonts w:eastAsiaTheme="minorHAnsi"/>
        </w:rPr>
        <w:t xml:space="preserve"> Custom Transformation:</w:t>
      </w:r>
      <w:r>
        <w:rPr>
          <w:rFonts w:eastAsiaTheme="minorHAnsi"/>
        </w:rPr>
        <w:t xml:space="preserve"> Irish Transverse Mercator (ITM) to Irish Grid</w:t>
      </w:r>
    </w:p>
    <w:p w:rsidR="00AD1D06" w:rsidRDefault="00AD1D06" w:rsidP="000B070F">
      <w:pPr>
        <w:pStyle w:val="ListParagraph"/>
        <w:numPr>
          <w:ilvl w:val="0"/>
          <w:numId w:val="18"/>
        </w:numPr>
        <w:rPr>
          <w:rFonts w:eastAsiaTheme="minorHAnsi"/>
        </w:rPr>
      </w:pPr>
      <w:r>
        <w:rPr>
          <w:rFonts w:eastAsiaTheme="minorHAnsi"/>
        </w:rPr>
        <w:t>Open the Project Tool</w:t>
      </w:r>
    </w:p>
    <w:p w:rsidR="000B070F" w:rsidRDefault="000B070F" w:rsidP="000B070F">
      <w:pPr>
        <w:pStyle w:val="ListParagraph"/>
        <w:numPr>
          <w:ilvl w:val="0"/>
          <w:numId w:val="18"/>
        </w:numPr>
        <w:rPr>
          <w:rFonts w:eastAsiaTheme="minorHAnsi"/>
        </w:rPr>
      </w:pPr>
      <w:r>
        <w:rPr>
          <w:rFonts w:eastAsiaTheme="minorHAnsi"/>
        </w:rPr>
        <w:t>For Input Dataset or Feature Class, browse to the location of the input data.</w:t>
      </w:r>
    </w:p>
    <w:p w:rsidR="000B070F" w:rsidRDefault="000B070F" w:rsidP="000B070F">
      <w:pPr>
        <w:pStyle w:val="ListParagraph"/>
        <w:numPr>
          <w:ilvl w:val="0"/>
          <w:numId w:val="18"/>
        </w:numPr>
        <w:rPr>
          <w:rFonts w:eastAsiaTheme="minorHAnsi"/>
        </w:rPr>
      </w:pPr>
      <w:r>
        <w:rPr>
          <w:rFonts w:eastAsiaTheme="minorHAnsi"/>
        </w:rPr>
        <w:t>The coordinate system of the input data will be recognised automatically</w:t>
      </w:r>
    </w:p>
    <w:p w:rsidR="000B070F" w:rsidRDefault="000B070F" w:rsidP="000B070F">
      <w:pPr>
        <w:pStyle w:val="ListParagraph"/>
        <w:numPr>
          <w:ilvl w:val="0"/>
          <w:numId w:val="18"/>
        </w:numPr>
        <w:rPr>
          <w:rFonts w:eastAsiaTheme="minorHAnsi"/>
        </w:rPr>
      </w:pPr>
      <w:r>
        <w:rPr>
          <w:rFonts w:eastAsiaTheme="minorHAnsi"/>
        </w:rPr>
        <w:t>For Output Dataset or Feature Class, browse to the location in which the re-projected data will be created</w:t>
      </w:r>
    </w:p>
    <w:p w:rsidR="000B070F" w:rsidRDefault="000B070F" w:rsidP="000B070F">
      <w:pPr>
        <w:pStyle w:val="ListParagraph"/>
        <w:numPr>
          <w:ilvl w:val="0"/>
          <w:numId w:val="18"/>
        </w:numPr>
        <w:rPr>
          <w:rFonts w:eastAsiaTheme="minorHAnsi"/>
        </w:rPr>
      </w:pPr>
      <w:r>
        <w:rPr>
          <w:rFonts w:eastAsiaTheme="minorHAnsi"/>
        </w:rPr>
        <w:t xml:space="preserve">For Output Coordinate System, browse to: </w:t>
      </w:r>
    </w:p>
    <w:p w:rsidR="000B070F" w:rsidRPr="00AD1D06" w:rsidRDefault="000B070F" w:rsidP="00AD1D06">
      <w:pPr>
        <w:pStyle w:val="ListParagraph"/>
        <w:rPr>
          <w:rFonts w:eastAsiaTheme="minorHAnsi"/>
        </w:rPr>
      </w:pPr>
      <w:r>
        <w:rPr>
          <w:rFonts w:eastAsiaTheme="minorHAnsi"/>
        </w:rPr>
        <w:t>Projected Coordinate Systems</w:t>
      </w:r>
      <w:r w:rsidRPr="00945C37">
        <w:rPr>
          <w:rFonts w:eastAsiaTheme="minorHAnsi"/>
        </w:rPr>
        <w:sym w:font="Wingdings" w:char="F0E0"/>
      </w:r>
      <w:r>
        <w:rPr>
          <w:rFonts w:eastAsiaTheme="minorHAnsi"/>
        </w:rPr>
        <w:t xml:space="preserve">National Grids </w:t>
      </w:r>
      <w:r w:rsidRPr="00945C37">
        <w:rPr>
          <w:rFonts w:eastAsiaTheme="minorHAnsi"/>
        </w:rPr>
        <w:sym w:font="Wingdings" w:char="F0E0"/>
      </w:r>
      <w:r w:rsidRPr="0036071F">
        <w:rPr>
          <w:rFonts w:eastAsiaTheme="minorHAnsi"/>
          <w:i/>
        </w:rPr>
        <w:t xml:space="preserve">(Europe) </w:t>
      </w:r>
      <w:r w:rsidRPr="0036071F">
        <w:rPr>
          <w:rFonts w:eastAsiaTheme="minorHAnsi"/>
        </w:rPr>
        <w:sym w:font="Wingdings" w:char="F0E0"/>
      </w:r>
      <w:r>
        <w:rPr>
          <w:rFonts w:eastAsiaTheme="minorHAnsi"/>
        </w:rPr>
        <w:t>Irish National Grid.prj</w:t>
      </w:r>
    </w:p>
    <w:p w:rsidR="000B070F" w:rsidRDefault="000B070F" w:rsidP="000B070F">
      <w:pPr>
        <w:pStyle w:val="ListParagraph"/>
        <w:numPr>
          <w:ilvl w:val="0"/>
          <w:numId w:val="18"/>
        </w:numPr>
        <w:rPr>
          <w:rFonts w:eastAsiaTheme="minorHAnsi"/>
        </w:rPr>
      </w:pPr>
      <w:r>
        <w:rPr>
          <w:rFonts w:eastAsiaTheme="minorHAnsi"/>
        </w:rPr>
        <w:t xml:space="preserve">For Geographic Transformation, select the custom transformation that was created in the previous step </w:t>
      </w:r>
      <w:r w:rsidR="00AD1D06">
        <w:rPr>
          <w:rFonts w:eastAsiaTheme="minorHAnsi"/>
        </w:rPr>
        <w:t>- “</w:t>
      </w:r>
      <w:proofErr w:type="spellStart"/>
      <w:r>
        <w:rPr>
          <w:rFonts w:eastAsiaTheme="minorHAnsi"/>
        </w:rPr>
        <w:t>IG_To_ITM</w:t>
      </w:r>
      <w:proofErr w:type="spellEnd"/>
      <w:r>
        <w:rPr>
          <w:rFonts w:eastAsiaTheme="minorHAnsi"/>
        </w:rPr>
        <w:t>”.</w:t>
      </w:r>
    </w:p>
    <w:p w:rsidR="000B070F" w:rsidRDefault="000B070F" w:rsidP="000B070F">
      <w:pPr>
        <w:pStyle w:val="ListParagraph"/>
        <w:rPr>
          <w:rFonts w:eastAsiaTheme="minorHAnsi"/>
        </w:rPr>
      </w:pPr>
    </w:p>
    <w:p w:rsidR="000B070F" w:rsidRDefault="000B070F" w:rsidP="000B070F">
      <w:pPr>
        <w:pStyle w:val="ListParagraph"/>
        <w:rPr>
          <w:rFonts w:eastAsiaTheme="minorHAnsi"/>
        </w:rPr>
      </w:pPr>
      <w:r>
        <w:rPr>
          <w:rFonts w:eastAsiaTheme="minorHAnsi"/>
          <w:noProof/>
          <w:lang w:val="en-IE" w:eastAsia="en-IE"/>
        </w:rPr>
        <w:drawing>
          <wp:inline distT="0" distB="0" distL="0" distR="0">
            <wp:extent cx="3733966" cy="286695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3736531" cy="2868924"/>
                    </a:xfrm>
                    <a:prstGeom prst="rect">
                      <a:avLst/>
                    </a:prstGeom>
                    <a:noFill/>
                    <a:ln w="9525">
                      <a:noFill/>
                      <a:miter lim="800000"/>
                      <a:headEnd/>
                      <a:tailEnd/>
                    </a:ln>
                  </pic:spPr>
                </pic:pic>
              </a:graphicData>
            </a:graphic>
          </wp:inline>
        </w:drawing>
      </w:r>
    </w:p>
    <w:p w:rsidR="00991BE4" w:rsidRDefault="00991BE4" w:rsidP="000B070F">
      <w:pPr>
        <w:pStyle w:val="ListParagraph"/>
        <w:rPr>
          <w:rFonts w:eastAsiaTheme="minorHAnsi"/>
        </w:rPr>
      </w:pPr>
    </w:p>
    <w:p w:rsidR="00991BE4" w:rsidRPr="00E145FC" w:rsidRDefault="00991BE4" w:rsidP="00991BE4">
      <w:pPr>
        <w:pStyle w:val="ListParagraph"/>
        <w:numPr>
          <w:ilvl w:val="0"/>
          <w:numId w:val="18"/>
        </w:numPr>
        <w:rPr>
          <w:rFonts w:eastAsiaTheme="minorHAnsi"/>
        </w:rPr>
      </w:pPr>
      <w:r>
        <w:rPr>
          <w:rFonts w:eastAsiaTheme="minorHAnsi"/>
        </w:rPr>
        <w:t>Click OK to execute the Project tool.</w:t>
      </w:r>
    </w:p>
    <w:p w:rsidR="00B57E4D" w:rsidRPr="00166345" w:rsidRDefault="006C7F9C" w:rsidP="00631C66">
      <w:pPr>
        <w:pStyle w:val="Details"/>
      </w:pPr>
      <w:r>
        <w:t>E</w:t>
      </w:r>
      <w:r w:rsidR="00631C66">
        <w:t>nd of document</w:t>
      </w:r>
    </w:p>
    <w:sectPr w:rsidR="00B57E4D" w:rsidRPr="00166345" w:rsidSect="00E145FC">
      <w:headerReference w:type="default" r:id="rId17"/>
      <w:footerReference w:type="default" r:id="rId18"/>
      <w:pgSz w:w="12240" w:h="15840"/>
      <w:pgMar w:top="1701" w:right="806" w:bottom="1440" w:left="1800" w:header="720" w:footer="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D54" w:rsidRDefault="00C65D54">
      <w:r>
        <w:separator/>
      </w:r>
    </w:p>
  </w:endnote>
  <w:endnote w:type="continuationSeparator" w:id="0">
    <w:p w:rsidR="00C65D54" w:rsidRDefault="00C6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12" w:rsidRPr="00D30D76" w:rsidRDefault="00067112" w:rsidP="00333AF8">
    <w:pPr>
      <w:jc w:val="right"/>
      <w:outlineLvl w:val="0"/>
      <w:rPr>
        <w:b/>
        <w:color w:val="000000"/>
        <w:sz w:val="16"/>
        <w:szCs w:val="16"/>
      </w:rPr>
    </w:pPr>
    <w:r w:rsidRPr="00D30D76">
      <w:rPr>
        <w:b/>
        <w:noProof/>
        <w:color w:val="000000"/>
        <w:sz w:val="16"/>
        <w:szCs w:val="16"/>
        <w:lang w:val="en-IE" w:eastAsia="en-IE"/>
      </w:rPr>
      <w:drawing>
        <wp:anchor distT="0" distB="0" distL="114300" distR="114300" simplePos="0" relativeHeight="251660288" behindDoc="0" locked="0" layoutInCell="1" allowOverlap="1">
          <wp:simplePos x="0" y="0"/>
          <wp:positionH relativeFrom="column">
            <wp:posOffset>3705225</wp:posOffset>
          </wp:positionH>
          <wp:positionV relativeFrom="paragraph">
            <wp:posOffset>58420</wp:posOffset>
          </wp:positionV>
          <wp:extent cx="561975" cy="619125"/>
          <wp:effectExtent l="19050" t="0" r="9525" b="0"/>
          <wp:wrapNone/>
          <wp:docPr id="4" name="Picture 3" descr="Icon + text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 text Web.jpg"/>
                  <pic:cNvPicPr/>
                </pic:nvPicPr>
                <pic:blipFill>
                  <a:blip r:embed="rId1" cstate="screen"/>
                  <a:stretch>
                    <a:fillRect/>
                  </a:stretch>
                </pic:blipFill>
                <pic:spPr>
                  <a:xfrm>
                    <a:off x="0" y="0"/>
                    <a:ext cx="561975" cy="619125"/>
                  </a:xfrm>
                  <a:prstGeom prst="rect">
                    <a:avLst/>
                  </a:prstGeom>
                </pic:spPr>
              </pic:pic>
            </a:graphicData>
          </a:graphic>
        </wp:anchor>
      </w:drawing>
    </w:r>
    <w:proofErr w:type="spellStart"/>
    <w:r w:rsidRPr="00D30D76">
      <w:rPr>
        <w:b/>
        <w:color w:val="000000"/>
        <w:sz w:val="16"/>
        <w:szCs w:val="16"/>
      </w:rPr>
      <w:t>RoI</w:t>
    </w:r>
    <w:proofErr w:type="spellEnd"/>
    <w:r w:rsidRPr="00D30D76">
      <w:rPr>
        <w:b/>
        <w:color w:val="000000"/>
        <w:sz w:val="16"/>
        <w:szCs w:val="16"/>
      </w:rPr>
      <w:t xml:space="preserve"> – </w:t>
    </w:r>
    <w:proofErr w:type="spellStart"/>
    <w:r w:rsidRPr="00D30D76">
      <w:rPr>
        <w:b/>
        <w:color w:val="000000"/>
        <w:sz w:val="16"/>
        <w:szCs w:val="16"/>
      </w:rPr>
      <w:t>Locall</w:t>
    </w:r>
    <w:proofErr w:type="spellEnd"/>
    <w:r w:rsidRPr="00D30D76">
      <w:rPr>
        <w:b/>
        <w:color w:val="000000"/>
        <w:sz w:val="16"/>
        <w:szCs w:val="16"/>
      </w:rPr>
      <w:t xml:space="preserve"> 1890 211 750</w:t>
    </w:r>
    <w:r w:rsidRPr="00D30D76">
      <w:rPr>
        <w:b/>
        <w:color w:val="000000"/>
        <w:sz w:val="16"/>
        <w:szCs w:val="16"/>
      </w:rPr>
      <w:br/>
      <w:t>Northern Ireland – 0808 101 5036</w:t>
    </w:r>
  </w:p>
  <w:p w:rsidR="00067112" w:rsidRPr="00D30D76" w:rsidRDefault="00067112" w:rsidP="00333AF8">
    <w:pPr>
      <w:jc w:val="right"/>
      <w:outlineLvl w:val="0"/>
      <w:rPr>
        <w:b/>
        <w:color w:val="000000"/>
        <w:sz w:val="16"/>
        <w:szCs w:val="16"/>
      </w:rPr>
    </w:pPr>
    <w:proofErr w:type="gramStart"/>
    <w:r w:rsidRPr="00D30D76">
      <w:rPr>
        <w:b/>
        <w:color w:val="000000"/>
        <w:sz w:val="16"/>
        <w:szCs w:val="16"/>
      </w:rPr>
      <w:t>e-mail</w:t>
    </w:r>
    <w:proofErr w:type="gramEnd"/>
    <w:r w:rsidRPr="00D30D76">
      <w:rPr>
        <w:b/>
        <w:color w:val="000000"/>
        <w:sz w:val="16"/>
        <w:szCs w:val="16"/>
      </w:rPr>
      <w:t xml:space="preserve">: </w:t>
    </w:r>
    <w:hyperlink r:id="rId2" w:history="1">
      <w:r w:rsidRPr="00D30D76">
        <w:rPr>
          <w:rStyle w:val="Hyperlink"/>
          <w:b/>
          <w:sz w:val="16"/>
          <w:szCs w:val="16"/>
        </w:rPr>
        <w:t>help@esri-ireland.ie</w:t>
      </w:r>
    </w:hyperlink>
  </w:p>
  <w:p w:rsidR="00067112" w:rsidRDefault="008C2726" w:rsidP="00333AF8">
    <w:pPr>
      <w:pStyle w:val="Footer"/>
    </w:pPr>
    <w:r>
      <w:fldChar w:fldCharType="begin"/>
    </w:r>
    <w:r>
      <w:instrText xml:space="preserve"> PAGE   \* MERGEFORMAT </w:instrText>
    </w:r>
    <w:r>
      <w:fldChar w:fldCharType="separate"/>
    </w:r>
    <w:r w:rsidR="0056381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D54" w:rsidRDefault="00C65D54">
      <w:r>
        <w:separator/>
      </w:r>
    </w:p>
  </w:footnote>
  <w:footnote w:type="continuationSeparator" w:id="0">
    <w:p w:rsidR="00C65D54" w:rsidRDefault="00C65D54">
      <w:r>
        <w:continuationSeparator/>
      </w:r>
    </w:p>
  </w:footnote>
  <w:footnote w:id="1">
    <w:p w:rsidR="00067112" w:rsidRDefault="00067112">
      <w:pPr>
        <w:pStyle w:val="FootnoteText"/>
      </w:pPr>
      <w:r>
        <w:rPr>
          <w:rStyle w:val="FootnoteReference"/>
        </w:rPr>
        <w:footnoteRef/>
      </w:r>
      <w:r>
        <w:t xml:space="preserve"> </w:t>
      </w:r>
      <w:r w:rsidRPr="00E973E4">
        <w:t xml:space="preserve">In </w:t>
      </w:r>
      <w:r w:rsidRPr="002F4BEC">
        <w:rPr>
          <w:b/>
        </w:rPr>
        <w:t>Microsoft Windows XP</w:t>
      </w:r>
      <w:r w:rsidRPr="00E973E4">
        <w:t xml:space="preserve">, open </w:t>
      </w:r>
      <w:r>
        <w:t xml:space="preserve">Windows </w:t>
      </w:r>
      <w:r w:rsidRPr="00E973E4">
        <w:t>Explorer</w:t>
      </w:r>
      <w:r>
        <w:t xml:space="preserve">. Click Tools </w:t>
      </w:r>
      <w:r>
        <w:sym w:font="Wingdings" w:char="F0E0"/>
      </w:r>
      <w:r w:rsidRPr="00E973E4">
        <w:t xml:space="preserve"> F</w:t>
      </w:r>
      <w:r>
        <w:t>older</w:t>
      </w:r>
      <w:r w:rsidRPr="00E973E4">
        <w:t xml:space="preserve"> Options. Select the View tab. In the Advanced settings </w:t>
      </w:r>
      <w:r>
        <w:t>list</w:t>
      </w:r>
      <w:r w:rsidRPr="00E973E4">
        <w:t xml:space="preserve">, </w:t>
      </w:r>
      <w:r>
        <w:t>ensure the</w:t>
      </w:r>
      <w:r w:rsidRPr="00E973E4">
        <w:t xml:space="preserve"> </w:t>
      </w:r>
      <w:r>
        <w:t>option “</w:t>
      </w:r>
      <w:r w:rsidRPr="00E973E4">
        <w:t>Show hidden files and folders</w:t>
      </w:r>
      <w:r>
        <w:t>” is selected</w:t>
      </w:r>
      <w:r w:rsidRPr="00E973E4">
        <w:t>.</w:t>
      </w:r>
    </w:p>
    <w:p w:rsidR="002F4BEC" w:rsidRDefault="002F4BEC" w:rsidP="002F4BEC">
      <w:pPr>
        <w:pStyle w:val="FootnoteText"/>
      </w:pPr>
      <w:r>
        <w:t xml:space="preserve">In </w:t>
      </w:r>
      <w:r w:rsidRPr="002F4BEC">
        <w:rPr>
          <w:b/>
        </w:rPr>
        <w:t>Microsoft Windows 7</w:t>
      </w:r>
      <w:r>
        <w:t xml:space="preserve">, open Windows Explorer.  Click the “Organise” button, then choose “Folder and Search Options” from the menu.  </w:t>
      </w:r>
      <w:r w:rsidRPr="00E973E4">
        <w:t xml:space="preserve">Select the View tab. In the Advanced settings </w:t>
      </w:r>
      <w:r>
        <w:t>list</w:t>
      </w:r>
      <w:r w:rsidRPr="00E973E4">
        <w:t xml:space="preserve">, </w:t>
      </w:r>
      <w:r>
        <w:t>ensure the</w:t>
      </w:r>
      <w:r w:rsidRPr="00E973E4">
        <w:t xml:space="preserve"> </w:t>
      </w:r>
      <w:r>
        <w:t>option “</w:t>
      </w:r>
      <w:r w:rsidRPr="00E973E4">
        <w:t>Show hidden files and folders</w:t>
      </w:r>
      <w:r>
        <w:t>” is selected</w:t>
      </w:r>
      <w:r w:rsidRPr="00E973E4">
        <w:t>.</w:t>
      </w:r>
    </w:p>
    <w:p w:rsidR="002F4BEC" w:rsidRPr="00E973E4" w:rsidRDefault="002F4BEC">
      <w:pPr>
        <w:pStyle w:val="FootnoteText"/>
        <w:rPr>
          <w:lang w:val="en-I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12" w:rsidRPr="00D30D76" w:rsidRDefault="00067112" w:rsidP="00631C66">
    <w:pPr>
      <w:jc w:val="right"/>
      <w:outlineLvl w:val="0"/>
      <w:rPr>
        <w:b/>
        <w:color w:val="000000"/>
        <w:sz w:val="16"/>
        <w:szCs w:val="16"/>
      </w:rPr>
    </w:pPr>
    <w:r w:rsidRPr="00D30D76">
      <w:rPr>
        <w:b/>
        <w:noProof/>
        <w:color w:val="000000"/>
        <w:sz w:val="16"/>
        <w:szCs w:val="16"/>
        <w:lang w:val="en-IE" w:eastAsia="en-IE"/>
      </w:rPr>
      <w:drawing>
        <wp:anchor distT="0" distB="0" distL="114300" distR="114300" simplePos="0" relativeHeight="251658240" behindDoc="0" locked="0" layoutInCell="1" allowOverlap="1">
          <wp:simplePos x="0" y="0"/>
          <wp:positionH relativeFrom="column">
            <wp:posOffset>-95250</wp:posOffset>
          </wp:positionH>
          <wp:positionV relativeFrom="paragraph">
            <wp:posOffset>76200</wp:posOffset>
          </wp:positionV>
          <wp:extent cx="1714500" cy="438150"/>
          <wp:effectExtent l="19050" t="0" r="0" b="0"/>
          <wp:wrapNone/>
          <wp:docPr id="2" name="Picture 1" descr="Esri_Ireland_Emblem_sRGB_f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i_Ireland_Emblem_sRGB_flat.jpg"/>
                  <pic:cNvPicPr/>
                </pic:nvPicPr>
                <pic:blipFill>
                  <a:blip r:embed="rId1"/>
                  <a:stretch>
                    <a:fillRect/>
                  </a:stretch>
                </pic:blipFill>
                <pic:spPr>
                  <a:xfrm>
                    <a:off x="0" y="0"/>
                    <a:ext cx="1714500" cy="438150"/>
                  </a:xfrm>
                  <a:prstGeom prst="rect">
                    <a:avLst/>
                  </a:prstGeom>
                </pic:spPr>
              </pic:pic>
            </a:graphicData>
          </a:graphic>
        </wp:anchor>
      </w:drawing>
    </w:r>
    <w:r w:rsidRPr="00D30D76">
      <w:rPr>
        <w:b/>
        <w:noProof/>
        <w:color w:val="000000"/>
        <w:sz w:val="16"/>
        <w:szCs w:val="16"/>
        <w:lang w:val="en-US"/>
      </w:rPr>
      <w:t>Irish Grid to Irish Transverse Mercator Transformation</w:t>
    </w:r>
  </w:p>
  <w:p w:rsidR="00067112" w:rsidRPr="00D30D76" w:rsidRDefault="00067112" w:rsidP="00E973E4">
    <w:pPr>
      <w:jc w:val="right"/>
      <w:outlineLvl w:val="0"/>
      <w:rPr>
        <w:b/>
        <w:color w:val="000000"/>
        <w:sz w:val="16"/>
        <w:szCs w:val="16"/>
      </w:rPr>
    </w:pPr>
    <w:r w:rsidRPr="00D30D76">
      <w:rPr>
        <w:b/>
        <w:color w:val="000000"/>
        <w:sz w:val="16"/>
        <w:szCs w:val="16"/>
      </w:rPr>
      <w:t>Creating and Using the NTv2 Geographic Transformation</w:t>
    </w:r>
    <w:r>
      <w:rPr>
        <w:b/>
        <w:color w:val="000000"/>
        <w:sz w:val="16"/>
        <w:szCs w:val="16"/>
      </w:rPr>
      <w:t>s</w:t>
    </w:r>
    <w:r w:rsidRPr="00D30D76">
      <w:rPr>
        <w:b/>
        <w:color w:val="000000"/>
        <w:sz w:val="16"/>
        <w:szCs w:val="16"/>
      </w:rPr>
      <w:t xml:space="preserve"> in ArcGIS Desktop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784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86EC9"/>
    <w:multiLevelType w:val="hybridMultilevel"/>
    <w:tmpl w:val="365EFF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C0A35"/>
    <w:multiLevelType w:val="hybridMultilevel"/>
    <w:tmpl w:val="9C40F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B6C1F"/>
    <w:multiLevelType w:val="hybridMultilevel"/>
    <w:tmpl w:val="BE6CC0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04D1CA7"/>
    <w:multiLevelType w:val="hybridMultilevel"/>
    <w:tmpl w:val="81924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720E9"/>
    <w:multiLevelType w:val="hybridMultilevel"/>
    <w:tmpl w:val="9216C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D7DDC"/>
    <w:multiLevelType w:val="hybridMultilevel"/>
    <w:tmpl w:val="F580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DD4597"/>
    <w:multiLevelType w:val="hybridMultilevel"/>
    <w:tmpl w:val="DA94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22E17"/>
    <w:multiLevelType w:val="hybridMultilevel"/>
    <w:tmpl w:val="5122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7E7653"/>
    <w:multiLevelType w:val="hybridMultilevel"/>
    <w:tmpl w:val="4590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848E7"/>
    <w:multiLevelType w:val="hybridMultilevel"/>
    <w:tmpl w:val="2936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20ECF"/>
    <w:multiLevelType w:val="hybridMultilevel"/>
    <w:tmpl w:val="B40E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C27B4"/>
    <w:multiLevelType w:val="hybridMultilevel"/>
    <w:tmpl w:val="A2E2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138F6"/>
    <w:multiLevelType w:val="hybridMultilevel"/>
    <w:tmpl w:val="0900B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AC534B"/>
    <w:multiLevelType w:val="hybridMultilevel"/>
    <w:tmpl w:val="70B6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8608BC"/>
    <w:multiLevelType w:val="hybridMultilevel"/>
    <w:tmpl w:val="3FBC7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E7022A"/>
    <w:multiLevelType w:val="multilevel"/>
    <w:tmpl w:val="37E6E0C6"/>
    <w:lvl w:ilvl="0">
      <w:start w:val="1"/>
      <w:numFmt w:val="decimal"/>
      <w:pStyle w:val="Heading1"/>
      <w:lvlText w:val="%1"/>
      <w:lvlJc w:val="left"/>
      <w:pPr>
        <w:tabs>
          <w:tab w:val="num" w:pos="0"/>
        </w:tabs>
        <w:ind w:left="0" w:hanging="1008"/>
      </w:pPr>
    </w:lvl>
    <w:lvl w:ilvl="1">
      <w:start w:val="1"/>
      <w:numFmt w:val="decimal"/>
      <w:pStyle w:val="Heading2"/>
      <w:lvlText w:val="%1.%2"/>
      <w:lvlJc w:val="left"/>
      <w:pPr>
        <w:tabs>
          <w:tab w:val="num" w:pos="0"/>
        </w:tabs>
        <w:ind w:left="0" w:hanging="1008"/>
      </w:pPr>
    </w:lvl>
    <w:lvl w:ilvl="2">
      <w:start w:val="1"/>
      <w:numFmt w:val="decimal"/>
      <w:pStyle w:val="Heading3"/>
      <w:lvlText w:val="%1.%2.%3"/>
      <w:lvlJc w:val="left"/>
      <w:pPr>
        <w:tabs>
          <w:tab w:val="num" w:pos="432"/>
        </w:tabs>
        <w:ind w:left="0" w:hanging="1008"/>
      </w:pPr>
    </w:lvl>
    <w:lvl w:ilvl="3">
      <w:start w:val="1"/>
      <w:numFmt w:val="decimal"/>
      <w:pStyle w:val="Heading4"/>
      <w:lvlText w:val="%1.%2.%3.%4"/>
      <w:lvlJc w:val="left"/>
      <w:pPr>
        <w:tabs>
          <w:tab w:val="num" w:pos="792"/>
        </w:tabs>
        <w:ind w:left="0" w:hanging="1008"/>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7B06734C"/>
    <w:multiLevelType w:val="hybridMultilevel"/>
    <w:tmpl w:val="A24CE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D344D"/>
    <w:multiLevelType w:val="hybridMultilevel"/>
    <w:tmpl w:val="9BCE9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7570B"/>
    <w:multiLevelType w:val="hybridMultilevel"/>
    <w:tmpl w:val="22406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10"/>
  </w:num>
  <w:num w:numId="8">
    <w:abstractNumId w:val="2"/>
  </w:num>
  <w:num w:numId="9">
    <w:abstractNumId w:val="4"/>
  </w:num>
  <w:num w:numId="10">
    <w:abstractNumId w:val="1"/>
  </w:num>
  <w:num w:numId="11">
    <w:abstractNumId w:val="12"/>
  </w:num>
  <w:num w:numId="12">
    <w:abstractNumId w:val="14"/>
  </w:num>
  <w:num w:numId="13">
    <w:abstractNumId w:val="13"/>
  </w:num>
  <w:num w:numId="14">
    <w:abstractNumId w:val="8"/>
  </w:num>
  <w:num w:numId="15">
    <w:abstractNumId w:val="6"/>
  </w:num>
  <w:num w:numId="16">
    <w:abstractNumId w:val="15"/>
  </w:num>
  <w:num w:numId="17">
    <w:abstractNumId w:val="16"/>
  </w:num>
  <w:num w:numId="18">
    <w:abstractNumId w:val="18"/>
  </w:num>
  <w:num w:numId="19">
    <w:abstractNumId w:val="5"/>
  </w:num>
  <w:num w:numId="20">
    <w:abstractNumId w:val="9"/>
  </w:num>
  <w:num w:numId="21">
    <w:abstractNumId w:val="7"/>
  </w:num>
  <w:num w:numId="22">
    <w:abstractNumId w:val="19"/>
  </w:num>
  <w:num w:numId="2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59"/>
    <w:rsid w:val="000027CA"/>
    <w:rsid w:val="000113DB"/>
    <w:rsid w:val="00012EB0"/>
    <w:rsid w:val="000276FE"/>
    <w:rsid w:val="0002784C"/>
    <w:rsid w:val="0003607E"/>
    <w:rsid w:val="00037A63"/>
    <w:rsid w:val="0004710E"/>
    <w:rsid w:val="000507DC"/>
    <w:rsid w:val="00053623"/>
    <w:rsid w:val="00056474"/>
    <w:rsid w:val="00061FA3"/>
    <w:rsid w:val="00067112"/>
    <w:rsid w:val="00067A70"/>
    <w:rsid w:val="00072932"/>
    <w:rsid w:val="0007306F"/>
    <w:rsid w:val="00075579"/>
    <w:rsid w:val="00097B88"/>
    <w:rsid w:val="000A23F4"/>
    <w:rsid w:val="000A2885"/>
    <w:rsid w:val="000B002C"/>
    <w:rsid w:val="000B070F"/>
    <w:rsid w:val="000B2561"/>
    <w:rsid w:val="000B63F7"/>
    <w:rsid w:val="000C28C0"/>
    <w:rsid w:val="000C42EC"/>
    <w:rsid w:val="000D28C0"/>
    <w:rsid w:val="000D3F56"/>
    <w:rsid w:val="000D495E"/>
    <w:rsid w:val="000E163E"/>
    <w:rsid w:val="000E4D07"/>
    <w:rsid w:val="000E62AB"/>
    <w:rsid w:val="000F0BC8"/>
    <w:rsid w:val="000F2EAB"/>
    <w:rsid w:val="000F538E"/>
    <w:rsid w:val="000F7BAF"/>
    <w:rsid w:val="00103D34"/>
    <w:rsid w:val="00104025"/>
    <w:rsid w:val="00107401"/>
    <w:rsid w:val="001109CB"/>
    <w:rsid w:val="0011164B"/>
    <w:rsid w:val="00114222"/>
    <w:rsid w:val="001149F4"/>
    <w:rsid w:val="001221BC"/>
    <w:rsid w:val="00123736"/>
    <w:rsid w:val="00140375"/>
    <w:rsid w:val="0015038C"/>
    <w:rsid w:val="00150EF0"/>
    <w:rsid w:val="00155A96"/>
    <w:rsid w:val="00155D85"/>
    <w:rsid w:val="00161C14"/>
    <w:rsid w:val="00166345"/>
    <w:rsid w:val="00167FF1"/>
    <w:rsid w:val="00172D2D"/>
    <w:rsid w:val="00181122"/>
    <w:rsid w:val="00182B88"/>
    <w:rsid w:val="00183A7C"/>
    <w:rsid w:val="00184393"/>
    <w:rsid w:val="0018480E"/>
    <w:rsid w:val="001853F0"/>
    <w:rsid w:val="0018796F"/>
    <w:rsid w:val="001908D1"/>
    <w:rsid w:val="00197191"/>
    <w:rsid w:val="001A0470"/>
    <w:rsid w:val="001A4660"/>
    <w:rsid w:val="001A61C9"/>
    <w:rsid w:val="001B1FA3"/>
    <w:rsid w:val="001B3DBE"/>
    <w:rsid w:val="001B7246"/>
    <w:rsid w:val="001C4545"/>
    <w:rsid w:val="001C48AD"/>
    <w:rsid w:val="001C772A"/>
    <w:rsid w:val="001D0B81"/>
    <w:rsid w:val="001E2F8D"/>
    <w:rsid w:val="001E7E1D"/>
    <w:rsid w:val="001F5C89"/>
    <w:rsid w:val="001F683B"/>
    <w:rsid w:val="002044CE"/>
    <w:rsid w:val="00215266"/>
    <w:rsid w:val="00221DA2"/>
    <w:rsid w:val="00221ED6"/>
    <w:rsid w:val="0022562E"/>
    <w:rsid w:val="0022787C"/>
    <w:rsid w:val="00230A2D"/>
    <w:rsid w:val="00231BF5"/>
    <w:rsid w:val="0023397A"/>
    <w:rsid w:val="0024579E"/>
    <w:rsid w:val="00255DFE"/>
    <w:rsid w:val="0025658C"/>
    <w:rsid w:val="00257CA3"/>
    <w:rsid w:val="00265069"/>
    <w:rsid w:val="0026537B"/>
    <w:rsid w:val="00265782"/>
    <w:rsid w:val="0027098A"/>
    <w:rsid w:val="00292536"/>
    <w:rsid w:val="00292EEA"/>
    <w:rsid w:val="00297316"/>
    <w:rsid w:val="002B2FCD"/>
    <w:rsid w:val="002D2DC0"/>
    <w:rsid w:val="002D2DF8"/>
    <w:rsid w:val="002D40A2"/>
    <w:rsid w:val="002E6594"/>
    <w:rsid w:val="002F4BEC"/>
    <w:rsid w:val="003022B0"/>
    <w:rsid w:val="00302F7A"/>
    <w:rsid w:val="003034B8"/>
    <w:rsid w:val="00304C1D"/>
    <w:rsid w:val="00305991"/>
    <w:rsid w:val="00315E54"/>
    <w:rsid w:val="0032078A"/>
    <w:rsid w:val="003317F1"/>
    <w:rsid w:val="00333AF8"/>
    <w:rsid w:val="00333C86"/>
    <w:rsid w:val="00334D8A"/>
    <w:rsid w:val="003433DB"/>
    <w:rsid w:val="00352CF4"/>
    <w:rsid w:val="0036071F"/>
    <w:rsid w:val="003660C8"/>
    <w:rsid w:val="0036615C"/>
    <w:rsid w:val="00367F38"/>
    <w:rsid w:val="00386127"/>
    <w:rsid w:val="00390289"/>
    <w:rsid w:val="003A194D"/>
    <w:rsid w:val="003A7C2F"/>
    <w:rsid w:val="003B54A4"/>
    <w:rsid w:val="003B745C"/>
    <w:rsid w:val="003C2FEA"/>
    <w:rsid w:val="003C6399"/>
    <w:rsid w:val="003D58C4"/>
    <w:rsid w:val="00400273"/>
    <w:rsid w:val="004054A4"/>
    <w:rsid w:val="00407A38"/>
    <w:rsid w:val="00425901"/>
    <w:rsid w:val="004326C6"/>
    <w:rsid w:val="004333B4"/>
    <w:rsid w:val="004352D8"/>
    <w:rsid w:val="00445130"/>
    <w:rsid w:val="0045428D"/>
    <w:rsid w:val="0045786C"/>
    <w:rsid w:val="00465CA8"/>
    <w:rsid w:val="0046722F"/>
    <w:rsid w:val="00472083"/>
    <w:rsid w:val="00477C19"/>
    <w:rsid w:val="0048599E"/>
    <w:rsid w:val="004860B2"/>
    <w:rsid w:val="004938AF"/>
    <w:rsid w:val="004A1EC3"/>
    <w:rsid w:val="004A3687"/>
    <w:rsid w:val="004A43A8"/>
    <w:rsid w:val="004B2A6E"/>
    <w:rsid w:val="004B32B6"/>
    <w:rsid w:val="004B395E"/>
    <w:rsid w:val="004B57E5"/>
    <w:rsid w:val="004C1412"/>
    <w:rsid w:val="004C4814"/>
    <w:rsid w:val="004C525D"/>
    <w:rsid w:val="004C6BDF"/>
    <w:rsid w:val="004D14A2"/>
    <w:rsid w:val="004E333F"/>
    <w:rsid w:val="004F1A73"/>
    <w:rsid w:val="004F3251"/>
    <w:rsid w:val="004F5A27"/>
    <w:rsid w:val="00500A34"/>
    <w:rsid w:val="005010F2"/>
    <w:rsid w:val="00502799"/>
    <w:rsid w:val="0050438D"/>
    <w:rsid w:val="00506DC7"/>
    <w:rsid w:val="00523449"/>
    <w:rsid w:val="005321B1"/>
    <w:rsid w:val="005352E2"/>
    <w:rsid w:val="005452B6"/>
    <w:rsid w:val="00546854"/>
    <w:rsid w:val="0054766A"/>
    <w:rsid w:val="00550191"/>
    <w:rsid w:val="00552660"/>
    <w:rsid w:val="00552853"/>
    <w:rsid w:val="00555552"/>
    <w:rsid w:val="0056257E"/>
    <w:rsid w:val="0056381E"/>
    <w:rsid w:val="00563E9C"/>
    <w:rsid w:val="00567173"/>
    <w:rsid w:val="00567867"/>
    <w:rsid w:val="00570962"/>
    <w:rsid w:val="00571C1E"/>
    <w:rsid w:val="005844FB"/>
    <w:rsid w:val="00593617"/>
    <w:rsid w:val="005A37EC"/>
    <w:rsid w:val="005A6834"/>
    <w:rsid w:val="005C3618"/>
    <w:rsid w:val="005C51D9"/>
    <w:rsid w:val="005C7685"/>
    <w:rsid w:val="005D108D"/>
    <w:rsid w:val="005D291F"/>
    <w:rsid w:val="005D5D0D"/>
    <w:rsid w:val="005D6968"/>
    <w:rsid w:val="005D7D95"/>
    <w:rsid w:val="005F0ACF"/>
    <w:rsid w:val="005F0E94"/>
    <w:rsid w:val="005F60DA"/>
    <w:rsid w:val="00601BC0"/>
    <w:rsid w:val="00606A84"/>
    <w:rsid w:val="00606FC9"/>
    <w:rsid w:val="00607751"/>
    <w:rsid w:val="00611EC7"/>
    <w:rsid w:val="00613932"/>
    <w:rsid w:val="0061478D"/>
    <w:rsid w:val="00615328"/>
    <w:rsid w:val="006156C2"/>
    <w:rsid w:val="00615BD6"/>
    <w:rsid w:val="006163DF"/>
    <w:rsid w:val="006200E7"/>
    <w:rsid w:val="00626659"/>
    <w:rsid w:val="00631C66"/>
    <w:rsid w:val="00634C37"/>
    <w:rsid w:val="006412F7"/>
    <w:rsid w:val="00646FDD"/>
    <w:rsid w:val="006524A1"/>
    <w:rsid w:val="006533F2"/>
    <w:rsid w:val="0068480D"/>
    <w:rsid w:val="0068535B"/>
    <w:rsid w:val="00691480"/>
    <w:rsid w:val="006928AB"/>
    <w:rsid w:val="006A028C"/>
    <w:rsid w:val="006A119B"/>
    <w:rsid w:val="006A7C93"/>
    <w:rsid w:val="006B0A50"/>
    <w:rsid w:val="006B200F"/>
    <w:rsid w:val="006B3268"/>
    <w:rsid w:val="006B417C"/>
    <w:rsid w:val="006C0528"/>
    <w:rsid w:val="006C163C"/>
    <w:rsid w:val="006C54DE"/>
    <w:rsid w:val="006C7F9C"/>
    <w:rsid w:val="006D0F77"/>
    <w:rsid w:val="006E15CF"/>
    <w:rsid w:val="006E2573"/>
    <w:rsid w:val="006E2DA1"/>
    <w:rsid w:val="006F45CF"/>
    <w:rsid w:val="006F58A9"/>
    <w:rsid w:val="006F6A30"/>
    <w:rsid w:val="0070658C"/>
    <w:rsid w:val="00707E88"/>
    <w:rsid w:val="0071048A"/>
    <w:rsid w:val="00714A33"/>
    <w:rsid w:val="00714A68"/>
    <w:rsid w:val="007155E6"/>
    <w:rsid w:val="00716AD0"/>
    <w:rsid w:val="00720B2F"/>
    <w:rsid w:val="0072166B"/>
    <w:rsid w:val="00731617"/>
    <w:rsid w:val="007428BD"/>
    <w:rsid w:val="0074318D"/>
    <w:rsid w:val="007468A8"/>
    <w:rsid w:val="00767894"/>
    <w:rsid w:val="00786812"/>
    <w:rsid w:val="00797B69"/>
    <w:rsid w:val="007A7F21"/>
    <w:rsid w:val="007B0CE7"/>
    <w:rsid w:val="007B182D"/>
    <w:rsid w:val="007B4429"/>
    <w:rsid w:val="007C2B79"/>
    <w:rsid w:val="007C3817"/>
    <w:rsid w:val="007D74E2"/>
    <w:rsid w:val="007D75CE"/>
    <w:rsid w:val="007E3A5D"/>
    <w:rsid w:val="007E5BF1"/>
    <w:rsid w:val="007F1D4D"/>
    <w:rsid w:val="007F1FFF"/>
    <w:rsid w:val="00802482"/>
    <w:rsid w:val="00805D59"/>
    <w:rsid w:val="0081021D"/>
    <w:rsid w:val="00812E38"/>
    <w:rsid w:val="0084358F"/>
    <w:rsid w:val="00845E6A"/>
    <w:rsid w:val="00851DD6"/>
    <w:rsid w:val="00852178"/>
    <w:rsid w:val="008534DC"/>
    <w:rsid w:val="0087432A"/>
    <w:rsid w:val="00875E44"/>
    <w:rsid w:val="0087637A"/>
    <w:rsid w:val="0087677E"/>
    <w:rsid w:val="00876AC0"/>
    <w:rsid w:val="00893EAB"/>
    <w:rsid w:val="008A0D93"/>
    <w:rsid w:val="008A7115"/>
    <w:rsid w:val="008B3B92"/>
    <w:rsid w:val="008C14C7"/>
    <w:rsid w:val="008C2726"/>
    <w:rsid w:val="008D07DE"/>
    <w:rsid w:val="008D35C5"/>
    <w:rsid w:val="008D4005"/>
    <w:rsid w:val="008D534E"/>
    <w:rsid w:val="008E1CF1"/>
    <w:rsid w:val="008F2580"/>
    <w:rsid w:val="008F280B"/>
    <w:rsid w:val="008F7AB0"/>
    <w:rsid w:val="009236C8"/>
    <w:rsid w:val="0092446B"/>
    <w:rsid w:val="00930AB5"/>
    <w:rsid w:val="00931147"/>
    <w:rsid w:val="0093608E"/>
    <w:rsid w:val="00940463"/>
    <w:rsid w:val="009407FB"/>
    <w:rsid w:val="00945C37"/>
    <w:rsid w:val="009471E3"/>
    <w:rsid w:val="00950F83"/>
    <w:rsid w:val="00953B88"/>
    <w:rsid w:val="00961E53"/>
    <w:rsid w:val="009625E5"/>
    <w:rsid w:val="00963C94"/>
    <w:rsid w:val="00965A8F"/>
    <w:rsid w:val="00966436"/>
    <w:rsid w:val="00971B35"/>
    <w:rsid w:val="00982DD5"/>
    <w:rsid w:val="00985CB1"/>
    <w:rsid w:val="00991508"/>
    <w:rsid w:val="00991BE4"/>
    <w:rsid w:val="009920F9"/>
    <w:rsid w:val="00993B8A"/>
    <w:rsid w:val="00997384"/>
    <w:rsid w:val="009A3F5C"/>
    <w:rsid w:val="009A54CC"/>
    <w:rsid w:val="009A66FA"/>
    <w:rsid w:val="009A7E53"/>
    <w:rsid w:val="009B20EA"/>
    <w:rsid w:val="009B55B8"/>
    <w:rsid w:val="009B5A04"/>
    <w:rsid w:val="009C170F"/>
    <w:rsid w:val="009C60FB"/>
    <w:rsid w:val="009C7D47"/>
    <w:rsid w:val="009D5D68"/>
    <w:rsid w:val="009E0495"/>
    <w:rsid w:val="009E3F82"/>
    <w:rsid w:val="009E747F"/>
    <w:rsid w:val="009F38A1"/>
    <w:rsid w:val="00A00086"/>
    <w:rsid w:val="00A0075D"/>
    <w:rsid w:val="00A04319"/>
    <w:rsid w:val="00A221D6"/>
    <w:rsid w:val="00A31EF3"/>
    <w:rsid w:val="00A34A35"/>
    <w:rsid w:val="00A3502D"/>
    <w:rsid w:val="00A36388"/>
    <w:rsid w:val="00A45A91"/>
    <w:rsid w:val="00A46035"/>
    <w:rsid w:val="00A5073F"/>
    <w:rsid w:val="00A541DF"/>
    <w:rsid w:val="00A5713D"/>
    <w:rsid w:val="00A64513"/>
    <w:rsid w:val="00A67577"/>
    <w:rsid w:val="00A71172"/>
    <w:rsid w:val="00A77FFE"/>
    <w:rsid w:val="00A835E4"/>
    <w:rsid w:val="00A839A3"/>
    <w:rsid w:val="00A85FA6"/>
    <w:rsid w:val="00A876DC"/>
    <w:rsid w:val="00A93AF3"/>
    <w:rsid w:val="00AB1C03"/>
    <w:rsid w:val="00AB448A"/>
    <w:rsid w:val="00AB5441"/>
    <w:rsid w:val="00AC6435"/>
    <w:rsid w:val="00AC72A1"/>
    <w:rsid w:val="00AD1D06"/>
    <w:rsid w:val="00AD1EB9"/>
    <w:rsid w:val="00AD53CD"/>
    <w:rsid w:val="00AE1B45"/>
    <w:rsid w:val="00AE4F72"/>
    <w:rsid w:val="00AE7C5A"/>
    <w:rsid w:val="00AF5DEC"/>
    <w:rsid w:val="00B063E4"/>
    <w:rsid w:val="00B10017"/>
    <w:rsid w:val="00B15AC9"/>
    <w:rsid w:val="00B2546C"/>
    <w:rsid w:val="00B26F39"/>
    <w:rsid w:val="00B33D72"/>
    <w:rsid w:val="00B36E48"/>
    <w:rsid w:val="00B42422"/>
    <w:rsid w:val="00B53A9A"/>
    <w:rsid w:val="00B55787"/>
    <w:rsid w:val="00B576E8"/>
    <w:rsid w:val="00B57E4D"/>
    <w:rsid w:val="00B618B6"/>
    <w:rsid w:val="00B7178C"/>
    <w:rsid w:val="00B719E8"/>
    <w:rsid w:val="00B75DAB"/>
    <w:rsid w:val="00B84B1C"/>
    <w:rsid w:val="00B92166"/>
    <w:rsid w:val="00B9245A"/>
    <w:rsid w:val="00B97DC8"/>
    <w:rsid w:val="00BB349D"/>
    <w:rsid w:val="00BB480A"/>
    <w:rsid w:val="00BC0013"/>
    <w:rsid w:val="00BC3407"/>
    <w:rsid w:val="00BC4CA1"/>
    <w:rsid w:val="00BD5395"/>
    <w:rsid w:val="00BD6018"/>
    <w:rsid w:val="00BD730B"/>
    <w:rsid w:val="00BE063E"/>
    <w:rsid w:val="00BE0A3D"/>
    <w:rsid w:val="00BE0B98"/>
    <w:rsid w:val="00BE15E5"/>
    <w:rsid w:val="00BE30DE"/>
    <w:rsid w:val="00BE3514"/>
    <w:rsid w:val="00BF53BA"/>
    <w:rsid w:val="00BF7466"/>
    <w:rsid w:val="00C029F3"/>
    <w:rsid w:val="00C04995"/>
    <w:rsid w:val="00C06819"/>
    <w:rsid w:val="00C130D8"/>
    <w:rsid w:val="00C205AA"/>
    <w:rsid w:val="00C22C9B"/>
    <w:rsid w:val="00C33C89"/>
    <w:rsid w:val="00C4231C"/>
    <w:rsid w:val="00C500D5"/>
    <w:rsid w:val="00C56E0F"/>
    <w:rsid w:val="00C57FE2"/>
    <w:rsid w:val="00C653CD"/>
    <w:rsid w:val="00C65D54"/>
    <w:rsid w:val="00C83D6C"/>
    <w:rsid w:val="00C842DA"/>
    <w:rsid w:val="00C849C7"/>
    <w:rsid w:val="00CA0413"/>
    <w:rsid w:val="00CA135B"/>
    <w:rsid w:val="00CB49F9"/>
    <w:rsid w:val="00CC1CF6"/>
    <w:rsid w:val="00CC71C1"/>
    <w:rsid w:val="00CD6A60"/>
    <w:rsid w:val="00CE5B3A"/>
    <w:rsid w:val="00CF1635"/>
    <w:rsid w:val="00CF71BB"/>
    <w:rsid w:val="00CF76EA"/>
    <w:rsid w:val="00D011AE"/>
    <w:rsid w:val="00D04498"/>
    <w:rsid w:val="00D06895"/>
    <w:rsid w:val="00D07AF5"/>
    <w:rsid w:val="00D14649"/>
    <w:rsid w:val="00D16EF2"/>
    <w:rsid w:val="00D207C4"/>
    <w:rsid w:val="00D233E5"/>
    <w:rsid w:val="00D30D76"/>
    <w:rsid w:val="00D31E4B"/>
    <w:rsid w:val="00D3484D"/>
    <w:rsid w:val="00D34A9E"/>
    <w:rsid w:val="00D50796"/>
    <w:rsid w:val="00D576D5"/>
    <w:rsid w:val="00D61C25"/>
    <w:rsid w:val="00D65724"/>
    <w:rsid w:val="00D71B87"/>
    <w:rsid w:val="00D733FF"/>
    <w:rsid w:val="00D751E6"/>
    <w:rsid w:val="00D779D4"/>
    <w:rsid w:val="00D808CA"/>
    <w:rsid w:val="00D86B17"/>
    <w:rsid w:val="00D9048F"/>
    <w:rsid w:val="00DB55C9"/>
    <w:rsid w:val="00DB6A82"/>
    <w:rsid w:val="00DD4995"/>
    <w:rsid w:val="00DE144E"/>
    <w:rsid w:val="00DE22E1"/>
    <w:rsid w:val="00E01FE6"/>
    <w:rsid w:val="00E1202A"/>
    <w:rsid w:val="00E1243F"/>
    <w:rsid w:val="00E1443D"/>
    <w:rsid w:val="00E145FC"/>
    <w:rsid w:val="00E179D4"/>
    <w:rsid w:val="00E21C4E"/>
    <w:rsid w:val="00E2476F"/>
    <w:rsid w:val="00E3102D"/>
    <w:rsid w:val="00E34CB6"/>
    <w:rsid w:val="00E36A6D"/>
    <w:rsid w:val="00E41A8E"/>
    <w:rsid w:val="00E47E27"/>
    <w:rsid w:val="00E627C9"/>
    <w:rsid w:val="00E66B6B"/>
    <w:rsid w:val="00E67B8C"/>
    <w:rsid w:val="00E729C5"/>
    <w:rsid w:val="00E73F7C"/>
    <w:rsid w:val="00E761C9"/>
    <w:rsid w:val="00E859C9"/>
    <w:rsid w:val="00E85F0F"/>
    <w:rsid w:val="00E91EC0"/>
    <w:rsid w:val="00E973E4"/>
    <w:rsid w:val="00EA50D9"/>
    <w:rsid w:val="00EA618E"/>
    <w:rsid w:val="00EA7C20"/>
    <w:rsid w:val="00EA7F45"/>
    <w:rsid w:val="00EB29D7"/>
    <w:rsid w:val="00EB6F64"/>
    <w:rsid w:val="00EB7092"/>
    <w:rsid w:val="00ED11AF"/>
    <w:rsid w:val="00EE6361"/>
    <w:rsid w:val="00EF0758"/>
    <w:rsid w:val="00EF5051"/>
    <w:rsid w:val="00F00BC2"/>
    <w:rsid w:val="00F04D8C"/>
    <w:rsid w:val="00F05AF8"/>
    <w:rsid w:val="00F2368C"/>
    <w:rsid w:val="00F4234F"/>
    <w:rsid w:val="00F4716F"/>
    <w:rsid w:val="00F55D53"/>
    <w:rsid w:val="00F56346"/>
    <w:rsid w:val="00F613F8"/>
    <w:rsid w:val="00F70C03"/>
    <w:rsid w:val="00F71F41"/>
    <w:rsid w:val="00F73DAB"/>
    <w:rsid w:val="00F842D9"/>
    <w:rsid w:val="00F8484E"/>
    <w:rsid w:val="00F84FF2"/>
    <w:rsid w:val="00FA23B7"/>
    <w:rsid w:val="00FB0844"/>
    <w:rsid w:val="00FB3D72"/>
    <w:rsid w:val="00FB5D32"/>
    <w:rsid w:val="00FB6692"/>
    <w:rsid w:val="00FC43CB"/>
    <w:rsid w:val="00FC44DC"/>
    <w:rsid w:val="00FD5364"/>
    <w:rsid w:val="00FD7F59"/>
    <w:rsid w:val="00FE0B60"/>
    <w:rsid w:val="00FE190C"/>
    <w:rsid w:val="00FE2290"/>
    <w:rsid w:val="00FE2621"/>
    <w:rsid w:val="00FE4C08"/>
    <w:rsid w:val="00FF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429"/>
    <w:pPr>
      <w:spacing w:before="120" w:after="120"/>
    </w:pPr>
    <w:rPr>
      <w:rFonts w:ascii="Calibri" w:hAnsi="Calibri"/>
      <w:lang w:eastAsia="en-US"/>
    </w:rPr>
  </w:style>
  <w:style w:type="paragraph" w:styleId="Heading1">
    <w:name w:val="heading 1"/>
    <w:basedOn w:val="Normal"/>
    <w:next w:val="Normal"/>
    <w:qFormat/>
    <w:rsid w:val="007C3817"/>
    <w:pPr>
      <w:keepNext/>
      <w:pageBreakBefore/>
      <w:numPr>
        <w:numId w:val="2"/>
      </w:numPr>
      <w:spacing w:after="60"/>
      <w:ind w:hanging="1009"/>
      <w:outlineLvl w:val="0"/>
    </w:pPr>
    <w:rPr>
      <w:rFonts w:cs="Arial"/>
      <w:b/>
      <w:bCs/>
      <w:kern w:val="32"/>
      <w:szCs w:val="32"/>
    </w:rPr>
  </w:style>
  <w:style w:type="paragraph" w:styleId="Heading2">
    <w:name w:val="heading 2"/>
    <w:basedOn w:val="Normal"/>
    <w:next w:val="Normal"/>
    <w:qFormat/>
    <w:rsid w:val="00B92166"/>
    <w:pPr>
      <w:keepNext/>
      <w:numPr>
        <w:ilvl w:val="1"/>
        <w:numId w:val="2"/>
      </w:numPr>
      <w:spacing w:after="60"/>
      <w:outlineLvl w:val="1"/>
    </w:pPr>
    <w:rPr>
      <w:rFonts w:cs="Arial"/>
      <w:b/>
      <w:bCs/>
      <w:i/>
      <w:iCs/>
      <w:szCs w:val="28"/>
    </w:rPr>
  </w:style>
  <w:style w:type="paragraph" w:styleId="Heading3">
    <w:name w:val="heading 3"/>
    <w:basedOn w:val="Normal"/>
    <w:next w:val="Normal"/>
    <w:qFormat/>
    <w:rsid w:val="00B92166"/>
    <w:pPr>
      <w:keepNext/>
      <w:numPr>
        <w:ilvl w:val="2"/>
        <w:numId w:val="2"/>
      </w:numPr>
      <w:spacing w:after="60"/>
      <w:outlineLvl w:val="2"/>
    </w:pPr>
    <w:rPr>
      <w:rFonts w:cs="Arial"/>
      <w:b/>
      <w:bCs/>
      <w:szCs w:val="26"/>
    </w:rPr>
  </w:style>
  <w:style w:type="paragraph" w:styleId="Heading4">
    <w:name w:val="heading 4"/>
    <w:basedOn w:val="Normal"/>
    <w:next w:val="Normal"/>
    <w:qFormat/>
    <w:rsid w:val="00F55D53"/>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55D53"/>
    <w:pPr>
      <w:numPr>
        <w:ilvl w:val="4"/>
        <w:numId w:val="2"/>
      </w:numPr>
      <w:spacing w:before="240" w:after="60"/>
      <w:outlineLvl w:val="4"/>
    </w:pPr>
    <w:rPr>
      <w:b/>
      <w:bCs/>
      <w:i/>
      <w:iCs/>
      <w:sz w:val="26"/>
      <w:szCs w:val="26"/>
    </w:rPr>
  </w:style>
  <w:style w:type="paragraph" w:styleId="Heading6">
    <w:name w:val="heading 6"/>
    <w:basedOn w:val="Normal"/>
    <w:next w:val="Normal"/>
    <w:qFormat/>
    <w:rsid w:val="00F55D53"/>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55D53"/>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F55D53"/>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F55D53"/>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15328"/>
    <w:pPr>
      <w:shd w:val="clear" w:color="auto" w:fill="000080"/>
    </w:pPr>
    <w:rPr>
      <w:rFonts w:ascii="Tahoma" w:hAnsi="Tahoma" w:cs="Tahoma"/>
    </w:rPr>
  </w:style>
  <w:style w:type="paragraph" w:customStyle="1" w:styleId="Details">
    <w:name w:val="Details"/>
    <w:basedOn w:val="Normal"/>
    <w:rsid w:val="00631C66"/>
    <w:pPr>
      <w:spacing w:before="60" w:after="60" w:line="280" w:lineRule="atLeast"/>
    </w:pPr>
    <w:rPr>
      <w:rFonts w:ascii="Arial Narrow" w:hAnsi="Arial Narrow"/>
      <w:sz w:val="16"/>
    </w:rPr>
  </w:style>
  <w:style w:type="paragraph" w:styleId="BalloonText">
    <w:name w:val="Balloon Text"/>
    <w:basedOn w:val="Normal"/>
    <w:semiHidden/>
    <w:rsid w:val="00615328"/>
    <w:rPr>
      <w:rFonts w:ascii="Tahoma" w:hAnsi="Tahoma" w:cs="Tahoma"/>
      <w:sz w:val="16"/>
      <w:szCs w:val="16"/>
    </w:rPr>
  </w:style>
  <w:style w:type="table" w:styleId="TableGrid">
    <w:name w:val="Table Grid"/>
    <w:basedOn w:val="TableNormal"/>
    <w:rsid w:val="00265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2166B"/>
    <w:pPr>
      <w:tabs>
        <w:tab w:val="center" w:pos="4320"/>
        <w:tab w:val="right" w:pos="8640"/>
      </w:tabs>
    </w:pPr>
  </w:style>
  <w:style w:type="paragraph" w:styleId="Footer">
    <w:name w:val="footer"/>
    <w:basedOn w:val="Normal"/>
    <w:link w:val="FooterChar"/>
    <w:uiPriority w:val="99"/>
    <w:rsid w:val="0072166B"/>
    <w:pPr>
      <w:tabs>
        <w:tab w:val="center" w:pos="4320"/>
        <w:tab w:val="right" w:pos="8640"/>
      </w:tabs>
    </w:pPr>
  </w:style>
  <w:style w:type="character" w:styleId="Hyperlink">
    <w:name w:val="Hyperlink"/>
    <w:basedOn w:val="DefaultParagraphFont"/>
    <w:uiPriority w:val="99"/>
    <w:rsid w:val="0092446B"/>
    <w:rPr>
      <w:color w:val="0000FF"/>
      <w:u w:val="single"/>
    </w:rPr>
  </w:style>
  <w:style w:type="character" w:styleId="FollowedHyperlink">
    <w:name w:val="FollowedHyperlink"/>
    <w:basedOn w:val="DefaultParagraphFont"/>
    <w:rsid w:val="0092446B"/>
    <w:rPr>
      <w:color w:val="800080"/>
      <w:u w:val="single"/>
    </w:rPr>
  </w:style>
  <w:style w:type="paragraph" w:styleId="CommentText">
    <w:name w:val="annotation text"/>
    <w:basedOn w:val="Normal"/>
    <w:semiHidden/>
    <w:rsid w:val="00FE2621"/>
    <w:pPr>
      <w:jc w:val="both"/>
    </w:pPr>
    <w:rPr>
      <w:rFonts w:ascii="Times New Roman" w:hAnsi="Times New Roman"/>
    </w:rPr>
  </w:style>
  <w:style w:type="character" w:styleId="CommentReference">
    <w:name w:val="annotation reference"/>
    <w:basedOn w:val="DefaultParagraphFont"/>
    <w:semiHidden/>
    <w:rsid w:val="00072932"/>
    <w:rPr>
      <w:sz w:val="16"/>
      <w:szCs w:val="16"/>
    </w:rPr>
  </w:style>
  <w:style w:type="paragraph" w:styleId="CommentSubject">
    <w:name w:val="annotation subject"/>
    <w:basedOn w:val="CommentText"/>
    <w:next w:val="CommentText"/>
    <w:semiHidden/>
    <w:rsid w:val="00072932"/>
    <w:pPr>
      <w:spacing w:before="0" w:after="0"/>
      <w:jc w:val="left"/>
    </w:pPr>
    <w:rPr>
      <w:rFonts w:ascii="Arial" w:hAnsi="Arial"/>
      <w:b/>
      <w:bCs/>
    </w:rPr>
  </w:style>
  <w:style w:type="paragraph" w:styleId="ListParagraph">
    <w:name w:val="List Paragraph"/>
    <w:basedOn w:val="Normal"/>
    <w:uiPriority w:val="34"/>
    <w:qFormat/>
    <w:rsid w:val="00FB3D72"/>
    <w:pPr>
      <w:spacing w:after="200" w:line="276" w:lineRule="auto"/>
      <w:ind w:left="720"/>
      <w:contextualSpacing/>
    </w:pPr>
    <w:rPr>
      <w:rFonts w:eastAsia="Calibri"/>
      <w:szCs w:val="22"/>
    </w:rPr>
  </w:style>
  <w:style w:type="paragraph" w:styleId="ListBullet">
    <w:name w:val="List Bullet"/>
    <w:basedOn w:val="Normal"/>
    <w:rsid w:val="00F4234F"/>
    <w:pPr>
      <w:numPr>
        <w:numId w:val="1"/>
      </w:numPr>
      <w:contextualSpacing/>
    </w:pPr>
  </w:style>
  <w:style w:type="paragraph" w:styleId="NoSpacing">
    <w:name w:val="No Spacing"/>
    <w:uiPriority w:val="1"/>
    <w:qFormat/>
    <w:rsid w:val="00107401"/>
    <w:rPr>
      <w:rFonts w:ascii="Calibri" w:eastAsia="Calibri" w:hAnsi="Calibri"/>
      <w:sz w:val="22"/>
      <w:szCs w:val="22"/>
      <w:lang w:val="en-US" w:eastAsia="en-US"/>
    </w:rPr>
  </w:style>
  <w:style w:type="paragraph" w:styleId="FootnoteText">
    <w:name w:val="footnote text"/>
    <w:basedOn w:val="Normal"/>
    <w:link w:val="FootnoteTextChar"/>
    <w:rsid w:val="006524A1"/>
    <w:pPr>
      <w:spacing w:before="0" w:after="0"/>
    </w:pPr>
  </w:style>
  <w:style w:type="character" w:customStyle="1" w:styleId="FootnoteTextChar">
    <w:name w:val="Footnote Text Char"/>
    <w:basedOn w:val="DefaultParagraphFont"/>
    <w:link w:val="FootnoteText"/>
    <w:rsid w:val="006524A1"/>
    <w:rPr>
      <w:rFonts w:ascii="Arial" w:hAnsi="Arial"/>
      <w:lang w:eastAsia="en-US"/>
    </w:rPr>
  </w:style>
  <w:style w:type="character" w:styleId="FootnoteReference">
    <w:name w:val="footnote reference"/>
    <w:basedOn w:val="DefaultParagraphFont"/>
    <w:rsid w:val="006524A1"/>
    <w:rPr>
      <w:vertAlign w:val="superscript"/>
    </w:rPr>
  </w:style>
  <w:style w:type="paragraph" w:styleId="TOCHeading">
    <w:name w:val="TOC Heading"/>
    <w:basedOn w:val="Heading1"/>
    <w:next w:val="Normal"/>
    <w:uiPriority w:val="39"/>
    <w:semiHidden/>
    <w:unhideWhenUsed/>
    <w:qFormat/>
    <w:rsid w:val="00953B8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rsid w:val="00953B88"/>
    <w:pPr>
      <w:spacing w:after="100"/>
    </w:pPr>
  </w:style>
  <w:style w:type="paragraph" w:styleId="TOC2">
    <w:name w:val="toc 2"/>
    <w:basedOn w:val="Normal"/>
    <w:next w:val="Normal"/>
    <w:autoRedefine/>
    <w:uiPriority w:val="39"/>
    <w:rsid w:val="00953B88"/>
    <w:pPr>
      <w:spacing w:after="100"/>
      <w:ind w:left="200"/>
    </w:pPr>
  </w:style>
  <w:style w:type="character" w:customStyle="1" w:styleId="FooterChar">
    <w:name w:val="Footer Char"/>
    <w:basedOn w:val="DefaultParagraphFont"/>
    <w:link w:val="Footer"/>
    <w:uiPriority w:val="99"/>
    <w:rsid w:val="007C3817"/>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429"/>
    <w:pPr>
      <w:spacing w:before="120" w:after="120"/>
    </w:pPr>
    <w:rPr>
      <w:rFonts w:ascii="Calibri" w:hAnsi="Calibri"/>
      <w:lang w:eastAsia="en-US"/>
    </w:rPr>
  </w:style>
  <w:style w:type="paragraph" w:styleId="Heading1">
    <w:name w:val="heading 1"/>
    <w:basedOn w:val="Normal"/>
    <w:next w:val="Normal"/>
    <w:qFormat/>
    <w:rsid w:val="007C3817"/>
    <w:pPr>
      <w:keepNext/>
      <w:pageBreakBefore/>
      <w:numPr>
        <w:numId w:val="2"/>
      </w:numPr>
      <w:spacing w:after="60"/>
      <w:ind w:hanging="1009"/>
      <w:outlineLvl w:val="0"/>
    </w:pPr>
    <w:rPr>
      <w:rFonts w:cs="Arial"/>
      <w:b/>
      <w:bCs/>
      <w:kern w:val="32"/>
      <w:szCs w:val="32"/>
    </w:rPr>
  </w:style>
  <w:style w:type="paragraph" w:styleId="Heading2">
    <w:name w:val="heading 2"/>
    <w:basedOn w:val="Normal"/>
    <w:next w:val="Normal"/>
    <w:qFormat/>
    <w:rsid w:val="00B92166"/>
    <w:pPr>
      <w:keepNext/>
      <w:numPr>
        <w:ilvl w:val="1"/>
        <w:numId w:val="2"/>
      </w:numPr>
      <w:spacing w:after="60"/>
      <w:outlineLvl w:val="1"/>
    </w:pPr>
    <w:rPr>
      <w:rFonts w:cs="Arial"/>
      <w:b/>
      <w:bCs/>
      <w:i/>
      <w:iCs/>
      <w:szCs w:val="28"/>
    </w:rPr>
  </w:style>
  <w:style w:type="paragraph" w:styleId="Heading3">
    <w:name w:val="heading 3"/>
    <w:basedOn w:val="Normal"/>
    <w:next w:val="Normal"/>
    <w:qFormat/>
    <w:rsid w:val="00B92166"/>
    <w:pPr>
      <w:keepNext/>
      <w:numPr>
        <w:ilvl w:val="2"/>
        <w:numId w:val="2"/>
      </w:numPr>
      <w:spacing w:after="60"/>
      <w:outlineLvl w:val="2"/>
    </w:pPr>
    <w:rPr>
      <w:rFonts w:cs="Arial"/>
      <w:b/>
      <w:bCs/>
      <w:szCs w:val="26"/>
    </w:rPr>
  </w:style>
  <w:style w:type="paragraph" w:styleId="Heading4">
    <w:name w:val="heading 4"/>
    <w:basedOn w:val="Normal"/>
    <w:next w:val="Normal"/>
    <w:qFormat/>
    <w:rsid w:val="00F55D53"/>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55D53"/>
    <w:pPr>
      <w:numPr>
        <w:ilvl w:val="4"/>
        <w:numId w:val="2"/>
      </w:numPr>
      <w:spacing w:before="240" w:after="60"/>
      <w:outlineLvl w:val="4"/>
    </w:pPr>
    <w:rPr>
      <w:b/>
      <w:bCs/>
      <w:i/>
      <w:iCs/>
      <w:sz w:val="26"/>
      <w:szCs w:val="26"/>
    </w:rPr>
  </w:style>
  <w:style w:type="paragraph" w:styleId="Heading6">
    <w:name w:val="heading 6"/>
    <w:basedOn w:val="Normal"/>
    <w:next w:val="Normal"/>
    <w:qFormat/>
    <w:rsid w:val="00F55D53"/>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55D53"/>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F55D53"/>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F55D53"/>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15328"/>
    <w:pPr>
      <w:shd w:val="clear" w:color="auto" w:fill="000080"/>
    </w:pPr>
    <w:rPr>
      <w:rFonts w:ascii="Tahoma" w:hAnsi="Tahoma" w:cs="Tahoma"/>
    </w:rPr>
  </w:style>
  <w:style w:type="paragraph" w:customStyle="1" w:styleId="Details">
    <w:name w:val="Details"/>
    <w:basedOn w:val="Normal"/>
    <w:rsid w:val="00631C66"/>
    <w:pPr>
      <w:spacing w:before="60" w:after="60" w:line="280" w:lineRule="atLeast"/>
    </w:pPr>
    <w:rPr>
      <w:rFonts w:ascii="Arial Narrow" w:hAnsi="Arial Narrow"/>
      <w:sz w:val="16"/>
    </w:rPr>
  </w:style>
  <w:style w:type="paragraph" w:styleId="BalloonText">
    <w:name w:val="Balloon Text"/>
    <w:basedOn w:val="Normal"/>
    <w:semiHidden/>
    <w:rsid w:val="00615328"/>
    <w:rPr>
      <w:rFonts w:ascii="Tahoma" w:hAnsi="Tahoma" w:cs="Tahoma"/>
      <w:sz w:val="16"/>
      <w:szCs w:val="16"/>
    </w:rPr>
  </w:style>
  <w:style w:type="table" w:styleId="TableGrid">
    <w:name w:val="Table Grid"/>
    <w:basedOn w:val="TableNormal"/>
    <w:rsid w:val="00265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2166B"/>
    <w:pPr>
      <w:tabs>
        <w:tab w:val="center" w:pos="4320"/>
        <w:tab w:val="right" w:pos="8640"/>
      </w:tabs>
    </w:pPr>
  </w:style>
  <w:style w:type="paragraph" w:styleId="Footer">
    <w:name w:val="footer"/>
    <w:basedOn w:val="Normal"/>
    <w:link w:val="FooterChar"/>
    <w:uiPriority w:val="99"/>
    <w:rsid w:val="0072166B"/>
    <w:pPr>
      <w:tabs>
        <w:tab w:val="center" w:pos="4320"/>
        <w:tab w:val="right" w:pos="8640"/>
      </w:tabs>
    </w:pPr>
  </w:style>
  <w:style w:type="character" w:styleId="Hyperlink">
    <w:name w:val="Hyperlink"/>
    <w:basedOn w:val="DefaultParagraphFont"/>
    <w:uiPriority w:val="99"/>
    <w:rsid w:val="0092446B"/>
    <w:rPr>
      <w:color w:val="0000FF"/>
      <w:u w:val="single"/>
    </w:rPr>
  </w:style>
  <w:style w:type="character" w:styleId="FollowedHyperlink">
    <w:name w:val="FollowedHyperlink"/>
    <w:basedOn w:val="DefaultParagraphFont"/>
    <w:rsid w:val="0092446B"/>
    <w:rPr>
      <w:color w:val="800080"/>
      <w:u w:val="single"/>
    </w:rPr>
  </w:style>
  <w:style w:type="paragraph" w:styleId="CommentText">
    <w:name w:val="annotation text"/>
    <w:basedOn w:val="Normal"/>
    <w:semiHidden/>
    <w:rsid w:val="00FE2621"/>
    <w:pPr>
      <w:jc w:val="both"/>
    </w:pPr>
    <w:rPr>
      <w:rFonts w:ascii="Times New Roman" w:hAnsi="Times New Roman"/>
    </w:rPr>
  </w:style>
  <w:style w:type="character" w:styleId="CommentReference">
    <w:name w:val="annotation reference"/>
    <w:basedOn w:val="DefaultParagraphFont"/>
    <w:semiHidden/>
    <w:rsid w:val="00072932"/>
    <w:rPr>
      <w:sz w:val="16"/>
      <w:szCs w:val="16"/>
    </w:rPr>
  </w:style>
  <w:style w:type="paragraph" w:styleId="CommentSubject">
    <w:name w:val="annotation subject"/>
    <w:basedOn w:val="CommentText"/>
    <w:next w:val="CommentText"/>
    <w:semiHidden/>
    <w:rsid w:val="00072932"/>
    <w:pPr>
      <w:spacing w:before="0" w:after="0"/>
      <w:jc w:val="left"/>
    </w:pPr>
    <w:rPr>
      <w:rFonts w:ascii="Arial" w:hAnsi="Arial"/>
      <w:b/>
      <w:bCs/>
    </w:rPr>
  </w:style>
  <w:style w:type="paragraph" w:styleId="ListParagraph">
    <w:name w:val="List Paragraph"/>
    <w:basedOn w:val="Normal"/>
    <w:uiPriority w:val="34"/>
    <w:qFormat/>
    <w:rsid w:val="00FB3D72"/>
    <w:pPr>
      <w:spacing w:after="200" w:line="276" w:lineRule="auto"/>
      <w:ind w:left="720"/>
      <w:contextualSpacing/>
    </w:pPr>
    <w:rPr>
      <w:rFonts w:eastAsia="Calibri"/>
      <w:szCs w:val="22"/>
    </w:rPr>
  </w:style>
  <w:style w:type="paragraph" w:styleId="ListBullet">
    <w:name w:val="List Bullet"/>
    <w:basedOn w:val="Normal"/>
    <w:rsid w:val="00F4234F"/>
    <w:pPr>
      <w:numPr>
        <w:numId w:val="1"/>
      </w:numPr>
      <w:contextualSpacing/>
    </w:pPr>
  </w:style>
  <w:style w:type="paragraph" w:styleId="NoSpacing">
    <w:name w:val="No Spacing"/>
    <w:uiPriority w:val="1"/>
    <w:qFormat/>
    <w:rsid w:val="00107401"/>
    <w:rPr>
      <w:rFonts w:ascii="Calibri" w:eastAsia="Calibri" w:hAnsi="Calibri"/>
      <w:sz w:val="22"/>
      <w:szCs w:val="22"/>
      <w:lang w:val="en-US" w:eastAsia="en-US"/>
    </w:rPr>
  </w:style>
  <w:style w:type="paragraph" w:styleId="FootnoteText">
    <w:name w:val="footnote text"/>
    <w:basedOn w:val="Normal"/>
    <w:link w:val="FootnoteTextChar"/>
    <w:rsid w:val="006524A1"/>
    <w:pPr>
      <w:spacing w:before="0" w:after="0"/>
    </w:pPr>
  </w:style>
  <w:style w:type="character" w:customStyle="1" w:styleId="FootnoteTextChar">
    <w:name w:val="Footnote Text Char"/>
    <w:basedOn w:val="DefaultParagraphFont"/>
    <w:link w:val="FootnoteText"/>
    <w:rsid w:val="006524A1"/>
    <w:rPr>
      <w:rFonts w:ascii="Arial" w:hAnsi="Arial"/>
      <w:lang w:eastAsia="en-US"/>
    </w:rPr>
  </w:style>
  <w:style w:type="character" w:styleId="FootnoteReference">
    <w:name w:val="footnote reference"/>
    <w:basedOn w:val="DefaultParagraphFont"/>
    <w:rsid w:val="006524A1"/>
    <w:rPr>
      <w:vertAlign w:val="superscript"/>
    </w:rPr>
  </w:style>
  <w:style w:type="paragraph" w:styleId="TOCHeading">
    <w:name w:val="TOC Heading"/>
    <w:basedOn w:val="Heading1"/>
    <w:next w:val="Normal"/>
    <w:uiPriority w:val="39"/>
    <w:semiHidden/>
    <w:unhideWhenUsed/>
    <w:qFormat/>
    <w:rsid w:val="00953B8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rsid w:val="00953B88"/>
    <w:pPr>
      <w:spacing w:after="100"/>
    </w:pPr>
  </w:style>
  <w:style w:type="paragraph" w:styleId="TOC2">
    <w:name w:val="toc 2"/>
    <w:basedOn w:val="Normal"/>
    <w:next w:val="Normal"/>
    <w:autoRedefine/>
    <w:uiPriority w:val="39"/>
    <w:rsid w:val="00953B88"/>
    <w:pPr>
      <w:spacing w:after="100"/>
      <w:ind w:left="200"/>
    </w:pPr>
  </w:style>
  <w:style w:type="character" w:customStyle="1" w:styleId="FooterChar">
    <w:name w:val="Footer Char"/>
    <w:basedOn w:val="DefaultParagraphFont"/>
    <w:link w:val="Footer"/>
    <w:uiPriority w:val="99"/>
    <w:rsid w:val="007C3817"/>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6866">
      <w:bodyDiv w:val="1"/>
      <w:marLeft w:val="0"/>
      <w:marRight w:val="0"/>
      <w:marTop w:val="0"/>
      <w:marBottom w:val="0"/>
      <w:divBdr>
        <w:top w:val="none" w:sz="0" w:space="0" w:color="auto"/>
        <w:left w:val="none" w:sz="0" w:space="0" w:color="auto"/>
        <w:bottom w:val="none" w:sz="0" w:space="0" w:color="auto"/>
        <w:right w:val="none" w:sz="0" w:space="0" w:color="auto"/>
      </w:divBdr>
    </w:div>
    <w:div w:id="120879428">
      <w:bodyDiv w:val="1"/>
      <w:marLeft w:val="0"/>
      <w:marRight w:val="0"/>
      <w:marTop w:val="0"/>
      <w:marBottom w:val="0"/>
      <w:divBdr>
        <w:top w:val="none" w:sz="0" w:space="0" w:color="auto"/>
        <w:left w:val="none" w:sz="0" w:space="0" w:color="auto"/>
        <w:bottom w:val="none" w:sz="0" w:space="0" w:color="auto"/>
        <w:right w:val="none" w:sz="0" w:space="0" w:color="auto"/>
      </w:divBdr>
    </w:div>
    <w:div w:id="230623162">
      <w:bodyDiv w:val="1"/>
      <w:marLeft w:val="0"/>
      <w:marRight w:val="0"/>
      <w:marTop w:val="0"/>
      <w:marBottom w:val="0"/>
      <w:divBdr>
        <w:top w:val="none" w:sz="0" w:space="0" w:color="auto"/>
        <w:left w:val="none" w:sz="0" w:space="0" w:color="auto"/>
        <w:bottom w:val="none" w:sz="0" w:space="0" w:color="auto"/>
        <w:right w:val="none" w:sz="0" w:space="0" w:color="auto"/>
      </w:divBdr>
    </w:div>
    <w:div w:id="301351533">
      <w:bodyDiv w:val="1"/>
      <w:marLeft w:val="0"/>
      <w:marRight w:val="0"/>
      <w:marTop w:val="0"/>
      <w:marBottom w:val="0"/>
      <w:divBdr>
        <w:top w:val="none" w:sz="0" w:space="0" w:color="auto"/>
        <w:left w:val="none" w:sz="0" w:space="0" w:color="auto"/>
        <w:bottom w:val="none" w:sz="0" w:space="0" w:color="auto"/>
        <w:right w:val="none" w:sz="0" w:space="0" w:color="auto"/>
      </w:divBdr>
    </w:div>
    <w:div w:id="321275369">
      <w:bodyDiv w:val="1"/>
      <w:marLeft w:val="0"/>
      <w:marRight w:val="0"/>
      <w:marTop w:val="0"/>
      <w:marBottom w:val="0"/>
      <w:divBdr>
        <w:top w:val="none" w:sz="0" w:space="0" w:color="auto"/>
        <w:left w:val="none" w:sz="0" w:space="0" w:color="auto"/>
        <w:bottom w:val="none" w:sz="0" w:space="0" w:color="auto"/>
        <w:right w:val="none" w:sz="0" w:space="0" w:color="auto"/>
      </w:divBdr>
    </w:div>
    <w:div w:id="324207717">
      <w:bodyDiv w:val="1"/>
      <w:marLeft w:val="0"/>
      <w:marRight w:val="0"/>
      <w:marTop w:val="0"/>
      <w:marBottom w:val="0"/>
      <w:divBdr>
        <w:top w:val="none" w:sz="0" w:space="0" w:color="auto"/>
        <w:left w:val="none" w:sz="0" w:space="0" w:color="auto"/>
        <w:bottom w:val="none" w:sz="0" w:space="0" w:color="auto"/>
        <w:right w:val="none" w:sz="0" w:space="0" w:color="auto"/>
      </w:divBdr>
    </w:div>
    <w:div w:id="352809850">
      <w:bodyDiv w:val="1"/>
      <w:marLeft w:val="0"/>
      <w:marRight w:val="0"/>
      <w:marTop w:val="0"/>
      <w:marBottom w:val="0"/>
      <w:divBdr>
        <w:top w:val="none" w:sz="0" w:space="0" w:color="auto"/>
        <w:left w:val="none" w:sz="0" w:space="0" w:color="auto"/>
        <w:bottom w:val="none" w:sz="0" w:space="0" w:color="auto"/>
        <w:right w:val="none" w:sz="0" w:space="0" w:color="auto"/>
      </w:divBdr>
    </w:div>
    <w:div w:id="432096210">
      <w:bodyDiv w:val="1"/>
      <w:marLeft w:val="0"/>
      <w:marRight w:val="0"/>
      <w:marTop w:val="0"/>
      <w:marBottom w:val="0"/>
      <w:divBdr>
        <w:top w:val="none" w:sz="0" w:space="0" w:color="auto"/>
        <w:left w:val="none" w:sz="0" w:space="0" w:color="auto"/>
        <w:bottom w:val="none" w:sz="0" w:space="0" w:color="auto"/>
        <w:right w:val="none" w:sz="0" w:space="0" w:color="auto"/>
      </w:divBdr>
    </w:div>
    <w:div w:id="440300132">
      <w:bodyDiv w:val="1"/>
      <w:marLeft w:val="0"/>
      <w:marRight w:val="0"/>
      <w:marTop w:val="0"/>
      <w:marBottom w:val="0"/>
      <w:divBdr>
        <w:top w:val="none" w:sz="0" w:space="0" w:color="auto"/>
        <w:left w:val="none" w:sz="0" w:space="0" w:color="auto"/>
        <w:bottom w:val="none" w:sz="0" w:space="0" w:color="auto"/>
        <w:right w:val="none" w:sz="0" w:space="0" w:color="auto"/>
      </w:divBdr>
    </w:div>
    <w:div w:id="502167050">
      <w:bodyDiv w:val="1"/>
      <w:marLeft w:val="0"/>
      <w:marRight w:val="0"/>
      <w:marTop w:val="0"/>
      <w:marBottom w:val="0"/>
      <w:divBdr>
        <w:top w:val="none" w:sz="0" w:space="0" w:color="auto"/>
        <w:left w:val="none" w:sz="0" w:space="0" w:color="auto"/>
        <w:bottom w:val="none" w:sz="0" w:space="0" w:color="auto"/>
        <w:right w:val="none" w:sz="0" w:space="0" w:color="auto"/>
      </w:divBdr>
    </w:div>
    <w:div w:id="521895631">
      <w:bodyDiv w:val="1"/>
      <w:marLeft w:val="0"/>
      <w:marRight w:val="0"/>
      <w:marTop w:val="0"/>
      <w:marBottom w:val="0"/>
      <w:divBdr>
        <w:top w:val="none" w:sz="0" w:space="0" w:color="auto"/>
        <w:left w:val="none" w:sz="0" w:space="0" w:color="auto"/>
        <w:bottom w:val="none" w:sz="0" w:space="0" w:color="auto"/>
        <w:right w:val="none" w:sz="0" w:space="0" w:color="auto"/>
      </w:divBdr>
    </w:div>
    <w:div w:id="566108901">
      <w:bodyDiv w:val="1"/>
      <w:marLeft w:val="0"/>
      <w:marRight w:val="0"/>
      <w:marTop w:val="0"/>
      <w:marBottom w:val="0"/>
      <w:divBdr>
        <w:top w:val="none" w:sz="0" w:space="0" w:color="auto"/>
        <w:left w:val="none" w:sz="0" w:space="0" w:color="auto"/>
        <w:bottom w:val="none" w:sz="0" w:space="0" w:color="auto"/>
        <w:right w:val="none" w:sz="0" w:space="0" w:color="auto"/>
      </w:divBdr>
    </w:div>
    <w:div w:id="589195108">
      <w:bodyDiv w:val="1"/>
      <w:marLeft w:val="0"/>
      <w:marRight w:val="0"/>
      <w:marTop w:val="0"/>
      <w:marBottom w:val="0"/>
      <w:divBdr>
        <w:top w:val="none" w:sz="0" w:space="0" w:color="auto"/>
        <w:left w:val="none" w:sz="0" w:space="0" w:color="auto"/>
        <w:bottom w:val="none" w:sz="0" w:space="0" w:color="auto"/>
        <w:right w:val="none" w:sz="0" w:space="0" w:color="auto"/>
      </w:divBdr>
    </w:div>
    <w:div w:id="625280858">
      <w:bodyDiv w:val="1"/>
      <w:marLeft w:val="0"/>
      <w:marRight w:val="0"/>
      <w:marTop w:val="0"/>
      <w:marBottom w:val="0"/>
      <w:divBdr>
        <w:top w:val="none" w:sz="0" w:space="0" w:color="auto"/>
        <w:left w:val="none" w:sz="0" w:space="0" w:color="auto"/>
        <w:bottom w:val="none" w:sz="0" w:space="0" w:color="auto"/>
        <w:right w:val="none" w:sz="0" w:space="0" w:color="auto"/>
      </w:divBdr>
    </w:div>
    <w:div w:id="665862009">
      <w:bodyDiv w:val="1"/>
      <w:marLeft w:val="0"/>
      <w:marRight w:val="0"/>
      <w:marTop w:val="0"/>
      <w:marBottom w:val="0"/>
      <w:divBdr>
        <w:top w:val="none" w:sz="0" w:space="0" w:color="auto"/>
        <w:left w:val="none" w:sz="0" w:space="0" w:color="auto"/>
        <w:bottom w:val="none" w:sz="0" w:space="0" w:color="auto"/>
        <w:right w:val="none" w:sz="0" w:space="0" w:color="auto"/>
      </w:divBdr>
    </w:div>
    <w:div w:id="668216946">
      <w:bodyDiv w:val="1"/>
      <w:marLeft w:val="0"/>
      <w:marRight w:val="0"/>
      <w:marTop w:val="0"/>
      <w:marBottom w:val="0"/>
      <w:divBdr>
        <w:top w:val="none" w:sz="0" w:space="0" w:color="auto"/>
        <w:left w:val="none" w:sz="0" w:space="0" w:color="auto"/>
        <w:bottom w:val="none" w:sz="0" w:space="0" w:color="auto"/>
        <w:right w:val="none" w:sz="0" w:space="0" w:color="auto"/>
      </w:divBdr>
    </w:div>
    <w:div w:id="669068131">
      <w:bodyDiv w:val="1"/>
      <w:marLeft w:val="0"/>
      <w:marRight w:val="0"/>
      <w:marTop w:val="0"/>
      <w:marBottom w:val="0"/>
      <w:divBdr>
        <w:top w:val="none" w:sz="0" w:space="0" w:color="auto"/>
        <w:left w:val="none" w:sz="0" w:space="0" w:color="auto"/>
        <w:bottom w:val="none" w:sz="0" w:space="0" w:color="auto"/>
        <w:right w:val="none" w:sz="0" w:space="0" w:color="auto"/>
      </w:divBdr>
    </w:div>
    <w:div w:id="673728604">
      <w:bodyDiv w:val="1"/>
      <w:marLeft w:val="0"/>
      <w:marRight w:val="0"/>
      <w:marTop w:val="0"/>
      <w:marBottom w:val="0"/>
      <w:divBdr>
        <w:top w:val="none" w:sz="0" w:space="0" w:color="auto"/>
        <w:left w:val="none" w:sz="0" w:space="0" w:color="auto"/>
        <w:bottom w:val="none" w:sz="0" w:space="0" w:color="auto"/>
        <w:right w:val="none" w:sz="0" w:space="0" w:color="auto"/>
      </w:divBdr>
    </w:div>
    <w:div w:id="899362437">
      <w:bodyDiv w:val="1"/>
      <w:marLeft w:val="0"/>
      <w:marRight w:val="0"/>
      <w:marTop w:val="0"/>
      <w:marBottom w:val="0"/>
      <w:divBdr>
        <w:top w:val="none" w:sz="0" w:space="0" w:color="auto"/>
        <w:left w:val="none" w:sz="0" w:space="0" w:color="auto"/>
        <w:bottom w:val="none" w:sz="0" w:space="0" w:color="auto"/>
        <w:right w:val="none" w:sz="0" w:space="0" w:color="auto"/>
      </w:divBdr>
    </w:div>
    <w:div w:id="965046401">
      <w:bodyDiv w:val="1"/>
      <w:marLeft w:val="0"/>
      <w:marRight w:val="0"/>
      <w:marTop w:val="0"/>
      <w:marBottom w:val="0"/>
      <w:divBdr>
        <w:top w:val="none" w:sz="0" w:space="0" w:color="auto"/>
        <w:left w:val="none" w:sz="0" w:space="0" w:color="auto"/>
        <w:bottom w:val="none" w:sz="0" w:space="0" w:color="auto"/>
        <w:right w:val="none" w:sz="0" w:space="0" w:color="auto"/>
      </w:divBdr>
    </w:div>
    <w:div w:id="991955377">
      <w:bodyDiv w:val="1"/>
      <w:marLeft w:val="0"/>
      <w:marRight w:val="0"/>
      <w:marTop w:val="0"/>
      <w:marBottom w:val="0"/>
      <w:divBdr>
        <w:top w:val="none" w:sz="0" w:space="0" w:color="auto"/>
        <w:left w:val="none" w:sz="0" w:space="0" w:color="auto"/>
        <w:bottom w:val="none" w:sz="0" w:space="0" w:color="auto"/>
        <w:right w:val="none" w:sz="0" w:space="0" w:color="auto"/>
      </w:divBdr>
    </w:div>
    <w:div w:id="995647160">
      <w:bodyDiv w:val="1"/>
      <w:marLeft w:val="0"/>
      <w:marRight w:val="0"/>
      <w:marTop w:val="0"/>
      <w:marBottom w:val="0"/>
      <w:divBdr>
        <w:top w:val="none" w:sz="0" w:space="0" w:color="auto"/>
        <w:left w:val="none" w:sz="0" w:space="0" w:color="auto"/>
        <w:bottom w:val="none" w:sz="0" w:space="0" w:color="auto"/>
        <w:right w:val="none" w:sz="0" w:space="0" w:color="auto"/>
      </w:divBdr>
    </w:div>
    <w:div w:id="1062171559">
      <w:bodyDiv w:val="1"/>
      <w:marLeft w:val="0"/>
      <w:marRight w:val="0"/>
      <w:marTop w:val="0"/>
      <w:marBottom w:val="0"/>
      <w:divBdr>
        <w:top w:val="none" w:sz="0" w:space="0" w:color="auto"/>
        <w:left w:val="none" w:sz="0" w:space="0" w:color="auto"/>
        <w:bottom w:val="none" w:sz="0" w:space="0" w:color="auto"/>
        <w:right w:val="none" w:sz="0" w:space="0" w:color="auto"/>
      </w:divBdr>
    </w:div>
    <w:div w:id="1095829437">
      <w:bodyDiv w:val="1"/>
      <w:marLeft w:val="0"/>
      <w:marRight w:val="0"/>
      <w:marTop w:val="0"/>
      <w:marBottom w:val="0"/>
      <w:divBdr>
        <w:top w:val="none" w:sz="0" w:space="0" w:color="auto"/>
        <w:left w:val="none" w:sz="0" w:space="0" w:color="auto"/>
        <w:bottom w:val="none" w:sz="0" w:space="0" w:color="auto"/>
        <w:right w:val="none" w:sz="0" w:space="0" w:color="auto"/>
      </w:divBdr>
    </w:div>
    <w:div w:id="1193614565">
      <w:bodyDiv w:val="1"/>
      <w:marLeft w:val="0"/>
      <w:marRight w:val="0"/>
      <w:marTop w:val="0"/>
      <w:marBottom w:val="0"/>
      <w:divBdr>
        <w:top w:val="none" w:sz="0" w:space="0" w:color="auto"/>
        <w:left w:val="none" w:sz="0" w:space="0" w:color="auto"/>
        <w:bottom w:val="none" w:sz="0" w:space="0" w:color="auto"/>
        <w:right w:val="none" w:sz="0" w:space="0" w:color="auto"/>
      </w:divBdr>
    </w:div>
    <w:div w:id="1254632168">
      <w:bodyDiv w:val="1"/>
      <w:marLeft w:val="0"/>
      <w:marRight w:val="0"/>
      <w:marTop w:val="0"/>
      <w:marBottom w:val="0"/>
      <w:divBdr>
        <w:top w:val="none" w:sz="0" w:space="0" w:color="auto"/>
        <w:left w:val="none" w:sz="0" w:space="0" w:color="auto"/>
        <w:bottom w:val="none" w:sz="0" w:space="0" w:color="auto"/>
        <w:right w:val="none" w:sz="0" w:space="0" w:color="auto"/>
      </w:divBdr>
    </w:div>
    <w:div w:id="1290865656">
      <w:bodyDiv w:val="1"/>
      <w:marLeft w:val="0"/>
      <w:marRight w:val="0"/>
      <w:marTop w:val="0"/>
      <w:marBottom w:val="0"/>
      <w:divBdr>
        <w:top w:val="none" w:sz="0" w:space="0" w:color="auto"/>
        <w:left w:val="none" w:sz="0" w:space="0" w:color="auto"/>
        <w:bottom w:val="none" w:sz="0" w:space="0" w:color="auto"/>
        <w:right w:val="none" w:sz="0" w:space="0" w:color="auto"/>
      </w:divBdr>
    </w:div>
    <w:div w:id="1306010379">
      <w:bodyDiv w:val="1"/>
      <w:marLeft w:val="0"/>
      <w:marRight w:val="0"/>
      <w:marTop w:val="0"/>
      <w:marBottom w:val="0"/>
      <w:divBdr>
        <w:top w:val="none" w:sz="0" w:space="0" w:color="auto"/>
        <w:left w:val="none" w:sz="0" w:space="0" w:color="auto"/>
        <w:bottom w:val="none" w:sz="0" w:space="0" w:color="auto"/>
        <w:right w:val="none" w:sz="0" w:space="0" w:color="auto"/>
      </w:divBdr>
    </w:div>
    <w:div w:id="1353336269">
      <w:bodyDiv w:val="1"/>
      <w:marLeft w:val="0"/>
      <w:marRight w:val="0"/>
      <w:marTop w:val="0"/>
      <w:marBottom w:val="0"/>
      <w:divBdr>
        <w:top w:val="none" w:sz="0" w:space="0" w:color="auto"/>
        <w:left w:val="none" w:sz="0" w:space="0" w:color="auto"/>
        <w:bottom w:val="none" w:sz="0" w:space="0" w:color="auto"/>
        <w:right w:val="none" w:sz="0" w:space="0" w:color="auto"/>
      </w:divBdr>
    </w:div>
    <w:div w:id="1368095193">
      <w:bodyDiv w:val="1"/>
      <w:marLeft w:val="0"/>
      <w:marRight w:val="0"/>
      <w:marTop w:val="0"/>
      <w:marBottom w:val="0"/>
      <w:divBdr>
        <w:top w:val="none" w:sz="0" w:space="0" w:color="auto"/>
        <w:left w:val="none" w:sz="0" w:space="0" w:color="auto"/>
        <w:bottom w:val="none" w:sz="0" w:space="0" w:color="auto"/>
        <w:right w:val="none" w:sz="0" w:space="0" w:color="auto"/>
      </w:divBdr>
    </w:div>
    <w:div w:id="1379282916">
      <w:bodyDiv w:val="1"/>
      <w:marLeft w:val="0"/>
      <w:marRight w:val="0"/>
      <w:marTop w:val="0"/>
      <w:marBottom w:val="0"/>
      <w:divBdr>
        <w:top w:val="none" w:sz="0" w:space="0" w:color="auto"/>
        <w:left w:val="none" w:sz="0" w:space="0" w:color="auto"/>
        <w:bottom w:val="none" w:sz="0" w:space="0" w:color="auto"/>
        <w:right w:val="none" w:sz="0" w:space="0" w:color="auto"/>
      </w:divBdr>
    </w:div>
    <w:div w:id="1385177304">
      <w:bodyDiv w:val="1"/>
      <w:marLeft w:val="0"/>
      <w:marRight w:val="0"/>
      <w:marTop w:val="0"/>
      <w:marBottom w:val="0"/>
      <w:divBdr>
        <w:top w:val="none" w:sz="0" w:space="0" w:color="auto"/>
        <w:left w:val="none" w:sz="0" w:space="0" w:color="auto"/>
        <w:bottom w:val="none" w:sz="0" w:space="0" w:color="auto"/>
        <w:right w:val="none" w:sz="0" w:space="0" w:color="auto"/>
      </w:divBdr>
    </w:div>
    <w:div w:id="1389496090">
      <w:bodyDiv w:val="1"/>
      <w:marLeft w:val="0"/>
      <w:marRight w:val="0"/>
      <w:marTop w:val="0"/>
      <w:marBottom w:val="0"/>
      <w:divBdr>
        <w:top w:val="none" w:sz="0" w:space="0" w:color="auto"/>
        <w:left w:val="none" w:sz="0" w:space="0" w:color="auto"/>
        <w:bottom w:val="none" w:sz="0" w:space="0" w:color="auto"/>
        <w:right w:val="none" w:sz="0" w:space="0" w:color="auto"/>
      </w:divBdr>
    </w:div>
    <w:div w:id="1489900060">
      <w:bodyDiv w:val="1"/>
      <w:marLeft w:val="0"/>
      <w:marRight w:val="0"/>
      <w:marTop w:val="0"/>
      <w:marBottom w:val="0"/>
      <w:divBdr>
        <w:top w:val="none" w:sz="0" w:space="0" w:color="auto"/>
        <w:left w:val="none" w:sz="0" w:space="0" w:color="auto"/>
        <w:bottom w:val="none" w:sz="0" w:space="0" w:color="auto"/>
        <w:right w:val="none" w:sz="0" w:space="0" w:color="auto"/>
      </w:divBdr>
    </w:div>
    <w:div w:id="1723020120">
      <w:bodyDiv w:val="1"/>
      <w:marLeft w:val="0"/>
      <w:marRight w:val="0"/>
      <w:marTop w:val="0"/>
      <w:marBottom w:val="0"/>
      <w:divBdr>
        <w:top w:val="none" w:sz="0" w:space="0" w:color="auto"/>
        <w:left w:val="none" w:sz="0" w:space="0" w:color="auto"/>
        <w:bottom w:val="none" w:sz="0" w:space="0" w:color="auto"/>
        <w:right w:val="none" w:sz="0" w:space="0" w:color="auto"/>
      </w:divBdr>
    </w:div>
    <w:div w:id="1760756093">
      <w:bodyDiv w:val="1"/>
      <w:marLeft w:val="0"/>
      <w:marRight w:val="0"/>
      <w:marTop w:val="0"/>
      <w:marBottom w:val="0"/>
      <w:divBdr>
        <w:top w:val="none" w:sz="0" w:space="0" w:color="auto"/>
        <w:left w:val="none" w:sz="0" w:space="0" w:color="auto"/>
        <w:bottom w:val="none" w:sz="0" w:space="0" w:color="auto"/>
        <w:right w:val="none" w:sz="0" w:space="0" w:color="auto"/>
      </w:divBdr>
    </w:div>
    <w:div w:id="1775634119">
      <w:bodyDiv w:val="1"/>
      <w:marLeft w:val="0"/>
      <w:marRight w:val="0"/>
      <w:marTop w:val="0"/>
      <w:marBottom w:val="0"/>
      <w:divBdr>
        <w:top w:val="none" w:sz="0" w:space="0" w:color="auto"/>
        <w:left w:val="none" w:sz="0" w:space="0" w:color="auto"/>
        <w:bottom w:val="none" w:sz="0" w:space="0" w:color="auto"/>
        <w:right w:val="none" w:sz="0" w:space="0" w:color="auto"/>
      </w:divBdr>
    </w:div>
    <w:div w:id="1788156581">
      <w:bodyDiv w:val="1"/>
      <w:marLeft w:val="0"/>
      <w:marRight w:val="0"/>
      <w:marTop w:val="0"/>
      <w:marBottom w:val="0"/>
      <w:divBdr>
        <w:top w:val="none" w:sz="0" w:space="0" w:color="auto"/>
        <w:left w:val="none" w:sz="0" w:space="0" w:color="auto"/>
        <w:bottom w:val="none" w:sz="0" w:space="0" w:color="auto"/>
        <w:right w:val="none" w:sz="0" w:space="0" w:color="auto"/>
      </w:divBdr>
    </w:div>
    <w:div w:id="1796100905">
      <w:bodyDiv w:val="1"/>
      <w:marLeft w:val="0"/>
      <w:marRight w:val="0"/>
      <w:marTop w:val="0"/>
      <w:marBottom w:val="0"/>
      <w:divBdr>
        <w:top w:val="none" w:sz="0" w:space="0" w:color="auto"/>
        <w:left w:val="none" w:sz="0" w:space="0" w:color="auto"/>
        <w:bottom w:val="none" w:sz="0" w:space="0" w:color="auto"/>
        <w:right w:val="none" w:sz="0" w:space="0" w:color="auto"/>
      </w:divBdr>
    </w:div>
    <w:div w:id="1846245166">
      <w:bodyDiv w:val="1"/>
      <w:marLeft w:val="0"/>
      <w:marRight w:val="0"/>
      <w:marTop w:val="0"/>
      <w:marBottom w:val="0"/>
      <w:divBdr>
        <w:top w:val="none" w:sz="0" w:space="0" w:color="auto"/>
        <w:left w:val="none" w:sz="0" w:space="0" w:color="auto"/>
        <w:bottom w:val="none" w:sz="0" w:space="0" w:color="auto"/>
        <w:right w:val="none" w:sz="0" w:space="0" w:color="auto"/>
      </w:divBdr>
    </w:div>
    <w:div w:id="1872373575">
      <w:bodyDiv w:val="1"/>
      <w:marLeft w:val="0"/>
      <w:marRight w:val="0"/>
      <w:marTop w:val="0"/>
      <w:marBottom w:val="0"/>
      <w:divBdr>
        <w:top w:val="none" w:sz="0" w:space="0" w:color="auto"/>
        <w:left w:val="none" w:sz="0" w:space="0" w:color="auto"/>
        <w:bottom w:val="none" w:sz="0" w:space="0" w:color="auto"/>
        <w:right w:val="none" w:sz="0" w:space="0" w:color="auto"/>
      </w:divBdr>
    </w:div>
    <w:div w:id="1896501690">
      <w:bodyDiv w:val="1"/>
      <w:marLeft w:val="0"/>
      <w:marRight w:val="0"/>
      <w:marTop w:val="0"/>
      <w:marBottom w:val="0"/>
      <w:divBdr>
        <w:top w:val="none" w:sz="0" w:space="0" w:color="auto"/>
        <w:left w:val="none" w:sz="0" w:space="0" w:color="auto"/>
        <w:bottom w:val="none" w:sz="0" w:space="0" w:color="auto"/>
        <w:right w:val="none" w:sz="0" w:space="0" w:color="auto"/>
      </w:divBdr>
    </w:div>
    <w:div w:id="1904608531">
      <w:bodyDiv w:val="1"/>
      <w:marLeft w:val="0"/>
      <w:marRight w:val="0"/>
      <w:marTop w:val="0"/>
      <w:marBottom w:val="0"/>
      <w:divBdr>
        <w:top w:val="none" w:sz="0" w:space="0" w:color="auto"/>
        <w:left w:val="none" w:sz="0" w:space="0" w:color="auto"/>
        <w:bottom w:val="none" w:sz="0" w:space="0" w:color="auto"/>
        <w:right w:val="none" w:sz="0" w:space="0" w:color="auto"/>
      </w:divBdr>
    </w:div>
    <w:div w:id="1939873770">
      <w:bodyDiv w:val="1"/>
      <w:marLeft w:val="0"/>
      <w:marRight w:val="0"/>
      <w:marTop w:val="0"/>
      <w:marBottom w:val="0"/>
      <w:divBdr>
        <w:top w:val="none" w:sz="0" w:space="0" w:color="auto"/>
        <w:left w:val="none" w:sz="0" w:space="0" w:color="auto"/>
        <w:bottom w:val="none" w:sz="0" w:space="0" w:color="auto"/>
        <w:right w:val="none" w:sz="0" w:space="0" w:color="auto"/>
      </w:divBdr>
    </w:div>
    <w:div w:id="1945113584">
      <w:bodyDiv w:val="1"/>
      <w:marLeft w:val="0"/>
      <w:marRight w:val="0"/>
      <w:marTop w:val="0"/>
      <w:marBottom w:val="0"/>
      <w:divBdr>
        <w:top w:val="none" w:sz="0" w:space="0" w:color="auto"/>
        <w:left w:val="none" w:sz="0" w:space="0" w:color="auto"/>
        <w:bottom w:val="none" w:sz="0" w:space="0" w:color="auto"/>
        <w:right w:val="none" w:sz="0" w:space="0" w:color="auto"/>
      </w:divBdr>
    </w:div>
    <w:div w:id="1955667693">
      <w:bodyDiv w:val="1"/>
      <w:marLeft w:val="0"/>
      <w:marRight w:val="0"/>
      <w:marTop w:val="0"/>
      <w:marBottom w:val="0"/>
      <w:divBdr>
        <w:top w:val="none" w:sz="0" w:space="0" w:color="auto"/>
        <w:left w:val="none" w:sz="0" w:space="0" w:color="auto"/>
        <w:bottom w:val="none" w:sz="0" w:space="0" w:color="auto"/>
        <w:right w:val="none" w:sz="0" w:space="0" w:color="auto"/>
      </w:divBdr>
    </w:div>
    <w:div w:id="20049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mailto:help@esri-ireland.ie" TargetMode="External"/><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F187C-22C7-41DB-9329-BD4FA52C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1558</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Instructions for Ireland NTv2 transformation support in ArcGIS Desktop</vt:lpstr>
    </vt:vector>
  </TitlesOfParts>
  <Company>ESRI Ireland</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Ireland NTv2 transformation support in ArcGIS Desktop</dc:title>
  <dc:subject>Transforming Irish Coordinate Systems using ArcGIS</dc:subject>
  <dc:creator>MHogan</dc:creator>
  <cp:lastModifiedBy>Joanne McLaughlin</cp:lastModifiedBy>
  <cp:revision>4</cp:revision>
  <cp:lastPrinted>2010-10-20T15:12:00Z</cp:lastPrinted>
  <dcterms:created xsi:type="dcterms:W3CDTF">2013-04-10T10:18:00Z</dcterms:created>
  <dcterms:modified xsi:type="dcterms:W3CDTF">2013-04-10T10:50:00Z</dcterms:modified>
</cp:coreProperties>
</file>