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20nng0by20" w:id="0"/>
      <w:bookmarkEnd w:id="0"/>
      <w:r w:rsidDel="00000000" w:rsidR="00000000" w:rsidRPr="00000000">
        <w:rPr>
          <w:rtl w:val="0"/>
        </w:rPr>
        <w:t xml:space="preserve">Usuários e Outros Stakeholders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600.0" w:type="dxa"/>
        <w:jc w:val="left"/>
        <w:tblInd w:w="100.0" w:type="pct"/>
        <w:tblBorders>
          <w:top w:color="ff9900" w:space="0" w:sz="8" w:val="single"/>
          <w:left w:color="ff9900" w:space="0" w:sz="8" w:val="single"/>
          <w:bottom w:color="ff9900" w:space="0" w:sz="8" w:val="single"/>
          <w:right w:color="ff9900" w:space="0" w:sz="8" w:val="single"/>
          <w:insideH w:color="ff9900" w:space="0" w:sz="8" w:val="single"/>
          <w:insideV w:color="ff9900" w:space="0" w:sz="8" w:val="single"/>
        </w:tblBorders>
        <w:tblLayout w:type="fixed"/>
        <w:tblLook w:val="0600"/>
      </w:tblPr>
      <w:tblGrid>
        <w:gridCol w:w="2805"/>
        <w:gridCol w:w="6795"/>
        <w:tblGridChange w:id="0">
          <w:tblGrid>
            <w:gridCol w:w="2805"/>
            <w:gridCol w:w="6795"/>
          </w:tblGrid>
        </w:tblGridChange>
      </w:tblGrid>
      <w:tr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Usuários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Descrição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Dona do comércio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Usará o sistema LOCULUS System., para: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Emitir relatórios de movimentação;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Monitorar entradas e saídas;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Fornecer permissão para movimentações inesperadas;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Designar cargos dentro da plataforma de administração.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Contratados posteriormente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Usará o sistema LOCULUS System., para:</w:t>
            </w:r>
          </w:p>
          <w:p w:rsidR="00000000" w:rsidDel="00000000" w:rsidP="00000000" w:rsidRDefault="00000000" w:rsidRPr="00000000" w14:paraId="0000000D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Realizar as tarefas permitidas pelo superior.</w:t>
            </w:r>
          </w:p>
        </w:tc>
      </w:tr>
    </w:tbl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645.0" w:type="dxa"/>
        <w:jc w:val="left"/>
        <w:tblInd w:w="100.0" w:type="pct"/>
        <w:tblBorders>
          <w:top w:color="ff9900" w:space="0" w:sz="8" w:val="single"/>
          <w:left w:color="ff9900" w:space="0" w:sz="8" w:val="single"/>
          <w:bottom w:color="ff9900" w:space="0" w:sz="8" w:val="single"/>
          <w:right w:color="ff9900" w:space="0" w:sz="8" w:val="single"/>
          <w:insideH w:color="ff9900" w:space="0" w:sz="8" w:val="single"/>
          <w:insideV w:color="ff9900" w:space="0" w:sz="8" w:val="single"/>
        </w:tblBorders>
        <w:tblLayout w:type="fixed"/>
        <w:tblLook w:val="0600"/>
      </w:tblPr>
      <w:tblGrid>
        <w:gridCol w:w="2820"/>
        <w:gridCol w:w="6825"/>
        <w:tblGridChange w:id="0">
          <w:tblGrid>
            <w:gridCol w:w="2820"/>
            <w:gridCol w:w="6825"/>
          </w:tblGrid>
        </w:tblGridChange>
      </w:tblGrid>
      <w:tr>
        <w:trPr>
          <w:trHeight w:val="525" w:hRule="atLeast"/>
        </w:trP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Stakeholders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Descrição</w:t>
            </w:r>
          </w:p>
        </w:tc>
      </w:tr>
      <w:tr>
        <w:trPr>
          <w:trHeight w:val="45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Clientes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Usará o sistema LOCULUS System., para:</w:t>
            </w:r>
          </w:p>
          <w:p w:rsidR="00000000" w:rsidDel="00000000" w:rsidP="00000000" w:rsidRDefault="00000000" w:rsidRPr="00000000" w14:paraId="00000015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Procurar no sistema o produto desejado;</w:t>
            </w:r>
          </w:p>
          <w:p w:rsidR="00000000" w:rsidDel="00000000" w:rsidP="00000000" w:rsidRDefault="00000000" w:rsidRPr="00000000" w14:paraId="00000016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Efetuar a compra e o pagamento de forma segura;</w:t>
            </w:r>
          </w:p>
          <w:p w:rsidR="00000000" w:rsidDel="00000000" w:rsidP="00000000" w:rsidRDefault="00000000" w:rsidRPr="00000000" w14:paraId="00000017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Monitorar o andamento da compra, depois de efetuada.</w:t>
            </w:r>
          </w:p>
        </w:tc>
      </w:tr>
    </w:tbl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850.3937007874016" w:top="850.3937007874016" w:left="850.3937007874016" w:right="1440.0000000000002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