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AFE8" w14:textId="2C4382AE" w:rsidR="00081B7B" w:rsidRPr="004F5BDB" w:rsidRDefault="00081B7B" w:rsidP="004F5BDB">
      <w:pPr>
        <w:pStyle w:val="Ttulo"/>
        <w:ind w:left="2124"/>
        <w:rPr>
          <w:rFonts w:asciiTheme="minorHAnsi" w:hAnsiTheme="minorHAnsi" w:cstheme="minorHAnsi"/>
          <w:b/>
          <w:bCs/>
        </w:rPr>
      </w:pPr>
      <w:r w:rsidRPr="004F5BDB">
        <w:rPr>
          <w:rFonts w:asciiTheme="minorHAnsi" w:hAnsiTheme="minorHAnsi" w:cstheme="minorHAnsi"/>
          <w:b/>
          <w:bCs/>
        </w:rPr>
        <w:t>Relatório RGPD</w:t>
      </w:r>
    </w:p>
    <w:p w14:paraId="1D72B338" w14:textId="77777777" w:rsidR="00A535D4" w:rsidRPr="004F5BDB" w:rsidRDefault="00A535D4">
      <w:pPr>
        <w:rPr>
          <w:rFonts w:cstheme="minorHAnsi"/>
        </w:rPr>
      </w:pPr>
    </w:p>
    <w:p w14:paraId="6FFBF2DC" w14:textId="77777777" w:rsidR="00A535D4" w:rsidRPr="004F5BDB" w:rsidRDefault="00A535D4">
      <w:pPr>
        <w:rPr>
          <w:rFonts w:cstheme="minorHAnsi"/>
        </w:rPr>
      </w:pPr>
    </w:p>
    <w:p w14:paraId="49046379" w14:textId="77777777" w:rsidR="00A535D4" w:rsidRPr="004F5BDB" w:rsidRDefault="00A535D4">
      <w:pPr>
        <w:rPr>
          <w:rFonts w:cstheme="minorHAnsi"/>
        </w:rPr>
      </w:pPr>
    </w:p>
    <w:p w14:paraId="7F2E5725" w14:textId="37209699" w:rsidR="00A535D4" w:rsidRPr="004F5BDB" w:rsidRDefault="00A535D4">
      <w:pPr>
        <w:rPr>
          <w:rFonts w:cstheme="minorHAnsi"/>
        </w:rPr>
      </w:pPr>
      <w:r w:rsidRPr="004F5BDB">
        <w:rPr>
          <w:rFonts w:cstheme="minorHAnsi"/>
          <w:noProof/>
        </w:rPr>
        <w:drawing>
          <wp:inline distT="0" distB="0" distL="0" distR="0" wp14:anchorId="783E32D6" wp14:editId="68ED59AC">
            <wp:extent cx="5400040" cy="3092450"/>
            <wp:effectExtent l="0" t="0" r="0" b="0"/>
            <wp:docPr id="1" name="Imagem 1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eletrónic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5938" w14:textId="77777777" w:rsidR="00A535D4" w:rsidRPr="004F5BDB" w:rsidRDefault="00A535D4" w:rsidP="00A535D4">
      <w:pPr>
        <w:rPr>
          <w:rFonts w:cstheme="minorHAnsi"/>
        </w:rPr>
      </w:pPr>
    </w:p>
    <w:p w14:paraId="3D21FC3F" w14:textId="77777777" w:rsidR="00A535D4" w:rsidRPr="004F5BDB" w:rsidRDefault="00A535D4" w:rsidP="00A535D4">
      <w:pPr>
        <w:rPr>
          <w:rFonts w:cstheme="minorHAnsi"/>
        </w:rPr>
      </w:pPr>
    </w:p>
    <w:p w14:paraId="5A93FF47" w14:textId="77777777" w:rsidR="00A535D4" w:rsidRPr="004F5BDB" w:rsidRDefault="00A535D4" w:rsidP="00A535D4">
      <w:pPr>
        <w:rPr>
          <w:rFonts w:cstheme="minorHAnsi"/>
        </w:rPr>
      </w:pPr>
    </w:p>
    <w:p w14:paraId="1377E418" w14:textId="77777777" w:rsidR="00A535D4" w:rsidRPr="004F5BDB" w:rsidRDefault="00A535D4" w:rsidP="00A535D4">
      <w:pPr>
        <w:rPr>
          <w:rFonts w:cstheme="minorHAnsi"/>
        </w:rPr>
      </w:pPr>
    </w:p>
    <w:p w14:paraId="43D4EECD" w14:textId="77777777" w:rsidR="00A535D4" w:rsidRPr="004F5BDB" w:rsidRDefault="00A535D4" w:rsidP="00A535D4">
      <w:pPr>
        <w:rPr>
          <w:rFonts w:cstheme="minorHAnsi"/>
        </w:rPr>
      </w:pPr>
    </w:p>
    <w:p w14:paraId="7A412DF0" w14:textId="77777777" w:rsidR="00A535D4" w:rsidRPr="004F5BDB" w:rsidRDefault="00A535D4" w:rsidP="00A535D4">
      <w:pPr>
        <w:rPr>
          <w:rFonts w:cstheme="minorHAnsi"/>
        </w:rPr>
      </w:pPr>
    </w:p>
    <w:p w14:paraId="6D233306" w14:textId="77777777" w:rsidR="00A535D4" w:rsidRPr="004F5BDB" w:rsidRDefault="00A535D4" w:rsidP="00A535D4">
      <w:pPr>
        <w:rPr>
          <w:rFonts w:cstheme="minorHAnsi"/>
        </w:rPr>
      </w:pPr>
    </w:p>
    <w:p w14:paraId="2BFF47D8" w14:textId="318C4441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Turma 3DG</w:t>
      </w:r>
    </w:p>
    <w:p w14:paraId="7B740627" w14:textId="77777777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Grupo 41: </w:t>
      </w:r>
    </w:p>
    <w:p w14:paraId="2D1CFA75" w14:textId="77777777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Mário António Afonso Cardoso 1201496</w:t>
      </w:r>
    </w:p>
    <w:p w14:paraId="4BC130BF" w14:textId="77777777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Miguel Corrêa Macedo 1201199</w:t>
      </w:r>
    </w:p>
    <w:p w14:paraId="4D77EBD9" w14:textId="77777777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João Miranda 1201197</w:t>
      </w:r>
    </w:p>
    <w:p w14:paraId="0C9FC338" w14:textId="77777777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Ivo Oliveira 1190679</w:t>
      </w:r>
    </w:p>
    <w:p w14:paraId="6810F795" w14:textId="77777777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André Teixeira 1190384</w:t>
      </w:r>
    </w:p>
    <w:p w14:paraId="017B8A7E" w14:textId="4868FFE9" w:rsidR="00081B7B" w:rsidRPr="004F5BDB" w:rsidRDefault="00081B7B" w:rsidP="00716860">
      <w:pPr>
        <w:jc w:val="both"/>
        <w:rPr>
          <w:rFonts w:eastAsiaTheme="majorEastAsia" w:cstheme="minorHAnsi"/>
          <w:spacing w:val="-10"/>
          <w:kern w:val="28"/>
          <w:sz w:val="24"/>
          <w:szCs w:val="24"/>
        </w:rPr>
      </w:pPr>
      <w:r w:rsidRPr="004F5BDB">
        <w:rPr>
          <w:rFonts w:cstheme="minorHAnsi"/>
          <w:sz w:val="24"/>
          <w:szCs w:val="24"/>
        </w:rPr>
        <w:br w:type="page"/>
      </w:r>
    </w:p>
    <w:p w14:paraId="3CDDF386" w14:textId="5F47771D" w:rsidR="00081B7B" w:rsidRPr="004F5BDB" w:rsidRDefault="00081B7B" w:rsidP="00716860">
      <w:pPr>
        <w:jc w:val="both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818E2B9" w14:textId="1DE3BFBA" w:rsidR="00274E0F" w:rsidRPr="004F5BDB" w:rsidRDefault="00081B7B" w:rsidP="00716860">
      <w:pPr>
        <w:pStyle w:val="Ttulo1"/>
        <w:jc w:val="both"/>
        <w:rPr>
          <w:rFonts w:asciiTheme="minorHAnsi" w:hAnsiTheme="minorHAnsi" w:cstheme="minorHAnsi"/>
          <w:sz w:val="24"/>
          <w:szCs w:val="24"/>
        </w:rPr>
      </w:pPr>
      <w:r w:rsidRPr="004F5BDB">
        <w:rPr>
          <w:rFonts w:asciiTheme="minorHAnsi" w:hAnsiTheme="minorHAnsi" w:cstheme="minorHAnsi"/>
          <w:sz w:val="24"/>
          <w:szCs w:val="24"/>
        </w:rPr>
        <w:t>Introdução</w:t>
      </w:r>
    </w:p>
    <w:p w14:paraId="453F1451" w14:textId="1FFB47C9" w:rsidR="00081B7B" w:rsidRPr="004F5BDB" w:rsidRDefault="00081B7B" w:rsidP="00716860">
      <w:pPr>
        <w:jc w:val="both"/>
        <w:rPr>
          <w:rFonts w:cstheme="minorHAnsi"/>
          <w:sz w:val="24"/>
          <w:szCs w:val="24"/>
        </w:rPr>
      </w:pPr>
    </w:p>
    <w:p w14:paraId="05FDB421" w14:textId="39D27679" w:rsidR="00081B7B" w:rsidRPr="004F5BDB" w:rsidRDefault="00081B7B" w:rsidP="00716860">
      <w:pPr>
        <w:spacing w:line="360" w:lineRule="auto"/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O Regulamento Geral de Proteção de Dados (RGPD) contém um conjunto de disposições e requisitos relativos ao tratamento de dados pessoais dos indivíduos e impõe que os controladores de dados pessoais implementem medidas técnicas e organizacionais apropriadas para cumprir com os princípios de proteção de dados.</w:t>
      </w:r>
    </w:p>
    <w:p w14:paraId="5A17D287" w14:textId="5EF46553" w:rsidR="009C0094" w:rsidRPr="004F5BDB" w:rsidRDefault="009C0094" w:rsidP="00716860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0E00AA6" w14:textId="59401165" w:rsidR="009C0094" w:rsidRPr="004F5BDB" w:rsidRDefault="009C0094" w:rsidP="00716860">
      <w:pPr>
        <w:pStyle w:val="Ttulo1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F5BDB">
        <w:rPr>
          <w:rFonts w:asciiTheme="minorHAnsi" w:hAnsiTheme="minorHAnsi" w:cstheme="minorHAnsi"/>
          <w:sz w:val="24"/>
          <w:szCs w:val="24"/>
        </w:rPr>
        <w:t>Descrição geral</w:t>
      </w:r>
    </w:p>
    <w:p w14:paraId="09E84449" w14:textId="2E9049E9" w:rsidR="00E23643" w:rsidRPr="004F5BDB" w:rsidRDefault="00E23643" w:rsidP="00716860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0703B9F" w14:textId="5240FA09" w:rsidR="00E23643" w:rsidRPr="004F5BDB" w:rsidRDefault="00E23643" w:rsidP="00716860">
      <w:pPr>
        <w:spacing w:line="360" w:lineRule="auto"/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O sistema denominado </w:t>
      </w:r>
      <w:proofErr w:type="spellStart"/>
      <w:r w:rsidRPr="004F5BDB">
        <w:rPr>
          <w:rFonts w:cstheme="minorHAnsi"/>
          <w:sz w:val="24"/>
          <w:szCs w:val="24"/>
        </w:rPr>
        <w:t>EletricGo</w:t>
      </w:r>
      <w:proofErr w:type="spellEnd"/>
      <w:r w:rsidRPr="004F5BDB">
        <w:rPr>
          <w:rFonts w:cstheme="minorHAnsi"/>
          <w:sz w:val="24"/>
          <w:szCs w:val="24"/>
        </w:rPr>
        <w:t xml:space="preserve"> tem como objetivo o </w:t>
      </w:r>
      <w:r w:rsidRPr="004F5BDB">
        <w:rPr>
          <w:rFonts w:cstheme="minorHAnsi"/>
          <w:sz w:val="24"/>
          <w:szCs w:val="24"/>
        </w:rPr>
        <w:t xml:space="preserve">desenvolvimento de um protótipo para um sistema de planeamento de distribuição de entregas entre armazéns utilizando uma frota de veículos elétricos. </w:t>
      </w:r>
      <w:r w:rsidRPr="004F5BDB">
        <w:rPr>
          <w:rFonts w:cstheme="minorHAnsi"/>
          <w:sz w:val="24"/>
          <w:szCs w:val="24"/>
        </w:rPr>
        <w:t>Assim sendo, houve necessidade de criar utilizadores no sistema, de forma a serem responsáveis nos diferentes módulos.</w:t>
      </w:r>
    </w:p>
    <w:p w14:paraId="2F499D5C" w14:textId="77777777" w:rsidR="00E23643" w:rsidRPr="004F5BDB" w:rsidRDefault="00E23643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br w:type="page"/>
      </w:r>
    </w:p>
    <w:p w14:paraId="07662102" w14:textId="075E3F1D" w:rsidR="00E23643" w:rsidRPr="004F5BDB" w:rsidRDefault="00E23643" w:rsidP="00716860">
      <w:pPr>
        <w:pStyle w:val="Ttulo1"/>
        <w:jc w:val="both"/>
        <w:rPr>
          <w:rFonts w:asciiTheme="minorHAnsi" w:hAnsiTheme="minorHAnsi" w:cstheme="minorHAnsi"/>
          <w:sz w:val="24"/>
          <w:szCs w:val="24"/>
        </w:rPr>
      </w:pPr>
      <w:r w:rsidRPr="004F5BDB">
        <w:rPr>
          <w:rFonts w:asciiTheme="minorHAnsi" w:hAnsiTheme="minorHAnsi" w:cstheme="minorHAnsi"/>
          <w:sz w:val="24"/>
          <w:szCs w:val="24"/>
        </w:rPr>
        <w:lastRenderedPageBreak/>
        <w:t>Dados pessoais utilizados</w:t>
      </w:r>
    </w:p>
    <w:p w14:paraId="27351AA7" w14:textId="77777777" w:rsidR="00667AFC" w:rsidRPr="004F5BDB" w:rsidRDefault="00667AFC" w:rsidP="00716860">
      <w:pPr>
        <w:jc w:val="both"/>
        <w:rPr>
          <w:rFonts w:cstheme="minorHAnsi"/>
          <w:sz w:val="24"/>
          <w:szCs w:val="24"/>
        </w:rPr>
      </w:pPr>
    </w:p>
    <w:p w14:paraId="6F2C206E" w14:textId="77777777" w:rsidR="00775A95" w:rsidRPr="004F5BDB" w:rsidRDefault="00667AFC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Por “dados </w:t>
      </w:r>
      <w:r w:rsidR="00775A95" w:rsidRPr="004F5BDB">
        <w:rPr>
          <w:rFonts w:cstheme="minorHAnsi"/>
          <w:sz w:val="24"/>
          <w:szCs w:val="24"/>
        </w:rPr>
        <w:t xml:space="preserve">pessoais” entendemos </w:t>
      </w:r>
      <w:r w:rsidRPr="004F5BDB">
        <w:rPr>
          <w:rFonts w:cstheme="minorHAnsi"/>
          <w:sz w:val="24"/>
          <w:szCs w:val="24"/>
        </w:rPr>
        <w:t>as diferentes informações, recolhidas em conjunto, que podem levar à identificação de uma determinada pessoa</w:t>
      </w:r>
    </w:p>
    <w:p w14:paraId="24A2F29C" w14:textId="0A03469E" w:rsidR="00775A95" w:rsidRPr="004F5BDB" w:rsidRDefault="00775A95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Assim </w:t>
      </w:r>
      <w:r w:rsidRPr="004F5BDB">
        <w:rPr>
          <w:rFonts w:cstheme="minorHAnsi"/>
          <w:sz w:val="24"/>
          <w:szCs w:val="24"/>
        </w:rPr>
        <w:t xml:space="preserve">apresentamos </w:t>
      </w:r>
      <w:r w:rsidRPr="004F5BDB">
        <w:rPr>
          <w:rFonts w:cstheme="minorHAnsi"/>
          <w:sz w:val="24"/>
          <w:szCs w:val="24"/>
        </w:rPr>
        <w:t>exemplos de dados pessoais</w:t>
      </w:r>
      <w:r w:rsidRPr="004F5BDB">
        <w:rPr>
          <w:rFonts w:cstheme="minorHAnsi"/>
          <w:sz w:val="24"/>
          <w:szCs w:val="24"/>
        </w:rPr>
        <w:t xml:space="preserve"> utilizados no registo do utilizador</w:t>
      </w:r>
      <w:r w:rsidRPr="004F5BDB">
        <w:rPr>
          <w:rFonts w:cstheme="minorHAnsi"/>
          <w:sz w:val="24"/>
          <w:szCs w:val="24"/>
        </w:rPr>
        <w:t>:</w:t>
      </w:r>
    </w:p>
    <w:p w14:paraId="6F0F43F2" w14:textId="77777777" w:rsidR="00775A95" w:rsidRPr="004F5BDB" w:rsidRDefault="00775A95" w:rsidP="0071686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E</w:t>
      </w:r>
      <w:r w:rsidR="00E23643" w:rsidRPr="004F5BDB">
        <w:rPr>
          <w:rFonts w:cstheme="minorHAnsi"/>
          <w:sz w:val="24"/>
          <w:szCs w:val="24"/>
        </w:rPr>
        <w:t>mail</w:t>
      </w:r>
      <w:r w:rsidRPr="004F5BDB">
        <w:rPr>
          <w:rFonts w:cstheme="minorHAnsi"/>
          <w:sz w:val="24"/>
          <w:szCs w:val="24"/>
        </w:rPr>
        <w:t xml:space="preserve"> </w:t>
      </w:r>
    </w:p>
    <w:p w14:paraId="3E093C19" w14:textId="6AB76A00" w:rsidR="00775A95" w:rsidRPr="004F5BDB" w:rsidRDefault="00775A95" w:rsidP="0071686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N</w:t>
      </w:r>
      <w:r w:rsidR="00E23643" w:rsidRPr="004F5BDB">
        <w:rPr>
          <w:rFonts w:cstheme="minorHAnsi"/>
          <w:sz w:val="24"/>
          <w:szCs w:val="24"/>
        </w:rPr>
        <w:t>úmero de telemóvel</w:t>
      </w:r>
      <w:r w:rsidR="00E23643" w:rsidRPr="004F5BDB">
        <w:rPr>
          <w:rFonts w:cstheme="minorHAnsi"/>
          <w:sz w:val="24"/>
          <w:szCs w:val="24"/>
        </w:rPr>
        <w:t xml:space="preserve"> </w:t>
      </w:r>
    </w:p>
    <w:p w14:paraId="5E550FAE" w14:textId="4E854BBD" w:rsidR="00775A95" w:rsidRPr="004F5BDB" w:rsidRDefault="00775A95" w:rsidP="0071686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P</w:t>
      </w:r>
      <w:r w:rsidR="00E23643" w:rsidRPr="004F5BDB">
        <w:rPr>
          <w:rFonts w:cstheme="minorHAnsi"/>
          <w:sz w:val="24"/>
          <w:szCs w:val="24"/>
        </w:rPr>
        <w:t xml:space="preserve">rimeiro </w:t>
      </w:r>
      <w:r w:rsidR="00E23643" w:rsidRPr="004F5BDB">
        <w:rPr>
          <w:rFonts w:cstheme="minorHAnsi"/>
          <w:sz w:val="24"/>
          <w:szCs w:val="24"/>
        </w:rPr>
        <w:t>nome</w:t>
      </w:r>
      <w:r w:rsidR="00E23643" w:rsidRPr="004F5BDB">
        <w:rPr>
          <w:rFonts w:cstheme="minorHAnsi"/>
          <w:sz w:val="24"/>
          <w:szCs w:val="24"/>
        </w:rPr>
        <w:t xml:space="preserve"> </w:t>
      </w:r>
    </w:p>
    <w:p w14:paraId="21352E90" w14:textId="77777777" w:rsidR="00775A95" w:rsidRPr="004F5BDB" w:rsidRDefault="00775A95" w:rsidP="00716860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Ú</w:t>
      </w:r>
      <w:r w:rsidR="00E23643" w:rsidRPr="004F5BDB">
        <w:rPr>
          <w:rFonts w:cstheme="minorHAnsi"/>
          <w:sz w:val="24"/>
          <w:szCs w:val="24"/>
        </w:rPr>
        <w:t>ltimo nome</w:t>
      </w:r>
    </w:p>
    <w:p w14:paraId="37C2BED2" w14:textId="00E5EE38" w:rsidR="00775A95" w:rsidRPr="004F5BDB" w:rsidRDefault="00775A95" w:rsidP="00716860">
      <w:pPr>
        <w:pStyle w:val="PargrafodaLista"/>
        <w:jc w:val="both"/>
        <w:rPr>
          <w:rFonts w:cstheme="minorHAnsi"/>
          <w:sz w:val="24"/>
          <w:szCs w:val="24"/>
        </w:rPr>
      </w:pPr>
    </w:p>
    <w:p w14:paraId="0FF08282" w14:textId="23356F76" w:rsidR="00775A95" w:rsidRPr="004F5BDB" w:rsidRDefault="00775A95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Por outro lado, não são considerados dados pessoais</w:t>
      </w:r>
      <w:r w:rsidRPr="004F5BDB">
        <w:rPr>
          <w:rFonts w:cstheme="minorHAnsi"/>
          <w:sz w:val="24"/>
          <w:szCs w:val="24"/>
        </w:rPr>
        <w:t>, mas utilizamos no registo</w:t>
      </w:r>
      <w:r w:rsidRPr="004F5BDB">
        <w:rPr>
          <w:rFonts w:cstheme="minorHAnsi"/>
          <w:sz w:val="24"/>
          <w:szCs w:val="24"/>
        </w:rPr>
        <w:t>:</w:t>
      </w:r>
    </w:p>
    <w:p w14:paraId="6E221BC3" w14:textId="73804DED" w:rsidR="00E23643" w:rsidRPr="004F5BDB" w:rsidRDefault="00775A95" w:rsidP="0071686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D</w:t>
      </w:r>
      <w:r w:rsidR="00E23643" w:rsidRPr="004F5BDB">
        <w:rPr>
          <w:rFonts w:cstheme="minorHAnsi"/>
          <w:sz w:val="24"/>
          <w:szCs w:val="24"/>
        </w:rPr>
        <w:t>efinimos</w:t>
      </w:r>
      <w:r w:rsidR="00E23643" w:rsidRPr="004F5BDB">
        <w:rPr>
          <w:rFonts w:cstheme="minorHAnsi"/>
          <w:sz w:val="24"/>
          <w:szCs w:val="24"/>
        </w:rPr>
        <w:t xml:space="preserve"> a palavra-passe</w:t>
      </w:r>
      <w:r w:rsidR="00E23643" w:rsidRPr="004F5BDB">
        <w:rPr>
          <w:rFonts w:cstheme="minorHAnsi"/>
          <w:sz w:val="24"/>
          <w:szCs w:val="24"/>
        </w:rPr>
        <w:t xml:space="preserve"> </w:t>
      </w:r>
      <w:r w:rsidRPr="004F5BDB">
        <w:rPr>
          <w:rFonts w:cstheme="minorHAnsi"/>
          <w:sz w:val="24"/>
          <w:szCs w:val="24"/>
        </w:rPr>
        <w:t>pelo utilizador</w:t>
      </w:r>
      <w:r w:rsidR="00E23643" w:rsidRPr="004F5BDB">
        <w:rPr>
          <w:rFonts w:cstheme="minorHAnsi"/>
          <w:sz w:val="24"/>
          <w:szCs w:val="24"/>
        </w:rPr>
        <w:t xml:space="preserve">, para </w:t>
      </w:r>
      <w:r w:rsidR="00E23643" w:rsidRPr="004F5BDB">
        <w:rPr>
          <w:rFonts w:cstheme="minorHAnsi"/>
          <w:sz w:val="24"/>
          <w:szCs w:val="24"/>
        </w:rPr>
        <w:t>depoi</w:t>
      </w:r>
      <w:r w:rsidR="00E23643" w:rsidRPr="004F5BDB">
        <w:rPr>
          <w:rFonts w:cstheme="minorHAnsi"/>
          <w:sz w:val="24"/>
          <w:szCs w:val="24"/>
        </w:rPr>
        <w:t xml:space="preserve">s </w:t>
      </w:r>
      <w:r w:rsidRPr="004F5BDB">
        <w:rPr>
          <w:rFonts w:cstheme="minorHAnsi"/>
          <w:sz w:val="24"/>
          <w:szCs w:val="24"/>
        </w:rPr>
        <w:t>este</w:t>
      </w:r>
      <w:r w:rsidR="00E23643" w:rsidRPr="004F5BDB">
        <w:rPr>
          <w:rFonts w:cstheme="minorHAnsi"/>
          <w:sz w:val="24"/>
          <w:szCs w:val="24"/>
        </w:rPr>
        <w:t xml:space="preserve"> alterar, caso entenda que é necessário.</w:t>
      </w:r>
    </w:p>
    <w:p w14:paraId="47450660" w14:textId="77777777" w:rsidR="00467CFA" w:rsidRPr="004F5BDB" w:rsidRDefault="00467CFA" w:rsidP="00467CFA">
      <w:pPr>
        <w:jc w:val="both"/>
        <w:rPr>
          <w:rFonts w:cstheme="minorHAnsi"/>
          <w:sz w:val="24"/>
          <w:szCs w:val="24"/>
        </w:rPr>
      </w:pPr>
    </w:p>
    <w:p w14:paraId="7E84CC72" w14:textId="6AA134FD" w:rsidR="00467CFA" w:rsidRPr="004F5BDB" w:rsidRDefault="00467CFA" w:rsidP="00467CFA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O utilizador também pode dar login através do Facebook onde é solicitado como dados pessoais, o email e a palavra-passe.</w:t>
      </w:r>
    </w:p>
    <w:p w14:paraId="67D72BE5" w14:textId="44BBE528" w:rsidR="00E23643" w:rsidRPr="004F5BDB" w:rsidRDefault="00E23643" w:rsidP="00716860">
      <w:pPr>
        <w:jc w:val="both"/>
        <w:rPr>
          <w:rFonts w:cstheme="minorHAnsi"/>
          <w:sz w:val="24"/>
          <w:szCs w:val="24"/>
        </w:rPr>
      </w:pPr>
    </w:p>
    <w:p w14:paraId="77530339" w14:textId="33363444" w:rsidR="00E23643" w:rsidRPr="004F5BDB" w:rsidRDefault="00E23643" w:rsidP="00716860">
      <w:pPr>
        <w:pStyle w:val="Ttulo1"/>
        <w:jc w:val="both"/>
        <w:rPr>
          <w:rFonts w:asciiTheme="minorHAnsi" w:hAnsiTheme="minorHAnsi" w:cstheme="minorHAnsi"/>
          <w:sz w:val="24"/>
          <w:szCs w:val="24"/>
        </w:rPr>
      </w:pPr>
      <w:r w:rsidRPr="004F5BDB">
        <w:rPr>
          <w:rFonts w:asciiTheme="minorHAnsi" w:hAnsiTheme="minorHAnsi" w:cstheme="minorHAnsi"/>
          <w:sz w:val="24"/>
          <w:szCs w:val="24"/>
        </w:rPr>
        <w:t>Fundamentos e finalidade para a utilização dos dados</w:t>
      </w:r>
    </w:p>
    <w:p w14:paraId="0158E254" w14:textId="3F6593A5" w:rsidR="00AE5370" w:rsidRPr="004F5BDB" w:rsidRDefault="00AE5370" w:rsidP="00716860">
      <w:pPr>
        <w:jc w:val="both"/>
        <w:rPr>
          <w:rFonts w:cstheme="minorHAnsi"/>
          <w:sz w:val="24"/>
          <w:szCs w:val="24"/>
        </w:rPr>
      </w:pPr>
    </w:p>
    <w:p w14:paraId="417FD91D" w14:textId="7124AF26" w:rsidR="00AE5370" w:rsidRPr="004F5BDB" w:rsidRDefault="00AE5370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De acordo com o artigo 5 alínea b</w:t>
      </w:r>
      <w:r w:rsidR="00775A95" w:rsidRPr="004F5BDB">
        <w:rPr>
          <w:rFonts w:cstheme="minorHAnsi"/>
          <w:sz w:val="24"/>
          <w:szCs w:val="24"/>
        </w:rPr>
        <w:t>) e alínea c)</w:t>
      </w:r>
      <w:r w:rsidRPr="004F5BDB">
        <w:rPr>
          <w:rFonts w:cstheme="minorHAnsi"/>
          <w:sz w:val="24"/>
          <w:szCs w:val="24"/>
        </w:rPr>
        <w:t>, os dados recolhidos</w:t>
      </w:r>
      <w:r w:rsidR="00775A95" w:rsidRPr="004F5BDB">
        <w:rPr>
          <w:rFonts w:cstheme="minorHAnsi"/>
          <w:sz w:val="24"/>
          <w:szCs w:val="24"/>
        </w:rPr>
        <w:t xml:space="preserve"> </w:t>
      </w:r>
      <w:r w:rsidRPr="004F5BDB">
        <w:rPr>
          <w:rFonts w:cstheme="minorHAnsi"/>
          <w:sz w:val="24"/>
          <w:szCs w:val="24"/>
        </w:rPr>
        <w:t xml:space="preserve">durante o registo do utilizador, </w:t>
      </w:r>
      <w:r w:rsidR="00775A95" w:rsidRPr="004F5BDB">
        <w:rPr>
          <w:rFonts w:cstheme="minorHAnsi"/>
          <w:sz w:val="24"/>
          <w:szCs w:val="24"/>
        </w:rPr>
        <w:t>destinam-se apenas</w:t>
      </w:r>
      <w:r w:rsidRPr="004F5BDB">
        <w:rPr>
          <w:rFonts w:cstheme="minorHAnsi"/>
          <w:sz w:val="24"/>
          <w:szCs w:val="24"/>
        </w:rPr>
        <w:t xml:space="preserve"> </w:t>
      </w:r>
      <w:r w:rsidR="00775A95" w:rsidRPr="004F5BDB">
        <w:rPr>
          <w:rFonts w:cstheme="minorHAnsi"/>
          <w:sz w:val="24"/>
          <w:szCs w:val="24"/>
        </w:rPr>
        <w:t>para</w:t>
      </w:r>
      <w:r w:rsidRPr="004F5BDB">
        <w:rPr>
          <w:rFonts w:cstheme="minorHAnsi"/>
          <w:sz w:val="24"/>
          <w:szCs w:val="24"/>
        </w:rPr>
        <w:t xml:space="preserve"> </w:t>
      </w:r>
      <w:r w:rsidR="00A535D4" w:rsidRPr="004F5BDB">
        <w:rPr>
          <w:rFonts w:cstheme="minorHAnsi"/>
          <w:sz w:val="24"/>
          <w:szCs w:val="24"/>
        </w:rPr>
        <w:t>determinadas</w:t>
      </w:r>
      <w:r w:rsidR="00A535D4" w:rsidRPr="004F5BDB">
        <w:rPr>
          <w:rFonts w:cstheme="minorHAnsi"/>
          <w:sz w:val="24"/>
          <w:szCs w:val="24"/>
        </w:rPr>
        <w:t xml:space="preserve"> </w:t>
      </w:r>
      <w:r w:rsidRPr="004F5BDB">
        <w:rPr>
          <w:rFonts w:cstheme="minorHAnsi"/>
          <w:sz w:val="24"/>
          <w:szCs w:val="24"/>
        </w:rPr>
        <w:t>finalidade</w:t>
      </w:r>
      <w:r w:rsidR="00775A95" w:rsidRPr="004F5BDB">
        <w:rPr>
          <w:rFonts w:cstheme="minorHAnsi"/>
          <w:sz w:val="24"/>
          <w:szCs w:val="24"/>
        </w:rPr>
        <w:t xml:space="preserve">s como </w:t>
      </w:r>
      <w:r w:rsidRPr="004F5BDB">
        <w:rPr>
          <w:rFonts w:cstheme="minorHAnsi"/>
          <w:sz w:val="24"/>
          <w:szCs w:val="24"/>
        </w:rPr>
        <w:t>o contacto entre o administrador do sistema e o utilizador em caso de necessidade</w:t>
      </w:r>
      <w:r w:rsidR="00667AFC" w:rsidRPr="004F5BDB">
        <w:rPr>
          <w:rFonts w:cstheme="minorHAnsi"/>
          <w:sz w:val="24"/>
          <w:szCs w:val="24"/>
        </w:rPr>
        <w:t>, caso exista algum tipo de erro, por exemplo.</w:t>
      </w:r>
    </w:p>
    <w:p w14:paraId="27602A42" w14:textId="2F41FDB8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</w:p>
    <w:p w14:paraId="11AF4A39" w14:textId="32C7163F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De acordo com o artigo 6 alínea c) os managers apenas fornecem os dados, porque já estão contratados, logo a empresa e o administrador podem usar os dados dos colaboradores.</w:t>
      </w:r>
    </w:p>
    <w:p w14:paraId="1AAD3180" w14:textId="0150C156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</w:p>
    <w:p w14:paraId="7D8AC3A9" w14:textId="15E724ED" w:rsidR="00A535D4" w:rsidRPr="004F5BDB" w:rsidRDefault="00A535D4" w:rsidP="00716860">
      <w:p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Por outro lado, os utilizadores também </w:t>
      </w:r>
      <w:r w:rsidR="004F5BDB" w:rsidRPr="004F5BDB">
        <w:rPr>
          <w:rFonts w:cstheme="minorHAnsi"/>
          <w:sz w:val="24"/>
          <w:szCs w:val="24"/>
        </w:rPr>
        <w:t xml:space="preserve">possuem vários </w:t>
      </w:r>
      <w:r w:rsidRPr="004F5BDB">
        <w:rPr>
          <w:rFonts w:cstheme="minorHAnsi"/>
          <w:sz w:val="24"/>
          <w:szCs w:val="24"/>
        </w:rPr>
        <w:t xml:space="preserve">direitos por utilizarem os seus dados, </w:t>
      </w:r>
      <w:r w:rsidR="004F5BDB" w:rsidRPr="004F5BDB">
        <w:rPr>
          <w:rFonts w:cstheme="minorHAnsi"/>
          <w:sz w:val="24"/>
          <w:szCs w:val="24"/>
        </w:rPr>
        <w:t>sendo que apresentamos aqueles que consideramos serem os mais importantes</w:t>
      </w:r>
      <w:r w:rsidRPr="004F5BDB">
        <w:rPr>
          <w:rFonts w:cstheme="minorHAnsi"/>
          <w:sz w:val="24"/>
          <w:szCs w:val="24"/>
        </w:rPr>
        <w:t>:</w:t>
      </w:r>
    </w:p>
    <w:p w14:paraId="6304CDBC" w14:textId="65AD3072" w:rsidR="00A535D4" w:rsidRDefault="00A535D4" w:rsidP="0071686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>Direito de acesso</w:t>
      </w:r>
      <w:r w:rsidR="00CF79CA">
        <w:rPr>
          <w:rFonts w:cstheme="minorHAnsi"/>
          <w:sz w:val="24"/>
          <w:szCs w:val="24"/>
        </w:rPr>
        <w:t xml:space="preserve">: </w:t>
      </w:r>
      <w:r w:rsidR="00B317E7" w:rsidRPr="004F5BDB">
        <w:rPr>
          <w:rFonts w:cstheme="minorHAnsi"/>
          <w:sz w:val="24"/>
          <w:szCs w:val="24"/>
        </w:rPr>
        <w:t>o</w:t>
      </w:r>
      <w:r w:rsidR="006A4786" w:rsidRPr="004F5BDB">
        <w:rPr>
          <w:rFonts w:cstheme="minorHAnsi"/>
          <w:sz w:val="24"/>
          <w:szCs w:val="24"/>
        </w:rPr>
        <w:t>nde o</w:t>
      </w:r>
      <w:r w:rsidR="00B317E7" w:rsidRPr="004F5BDB">
        <w:rPr>
          <w:rFonts w:cstheme="minorHAnsi"/>
          <w:sz w:val="24"/>
          <w:szCs w:val="24"/>
        </w:rPr>
        <w:t xml:space="preserve"> utilizador pode solicitar o acesso aos seus dados sempre que </w:t>
      </w:r>
      <w:r w:rsidR="006A4786" w:rsidRPr="004F5BDB">
        <w:rPr>
          <w:rFonts w:cstheme="minorHAnsi"/>
          <w:sz w:val="24"/>
          <w:szCs w:val="24"/>
        </w:rPr>
        <w:t>pretender;</w:t>
      </w:r>
    </w:p>
    <w:p w14:paraId="18D38D15" w14:textId="77777777" w:rsidR="004F5BDB" w:rsidRPr="004F5BDB" w:rsidRDefault="004F5BDB" w:rsidP="004F5BDB">
      <w:pPr>
        <w:pStyle w:val="PargrafodaLista"/>
        <w:jc w:val="both"/>
        <w:rPr>
          <w:rFonts w:cstheme="minorHAnsi"/>
          <w:sz w:val="24"/>
          <w:szCs w:val="24"/>
        </w:rPr>
      </w:pPr>
    </w:p>
    <w:p w14:paraId="4CAD1243" w14:textId="7C7B056F" w:rsidR="00A535D4" w:rsidRPr="004F5BDB" w:rsidRDefault="00A535D4" w:rsidP="0071686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Direito de </w:t>
      </w:r>
      <w:r w:rsidR="004F5BDB" w:rsidRPr="004F5BDB">
        <w:rPr>
          <w:rFonts w:cstheme="minorHAnsi"/>
          <w:sz w:val="24"/>
          <w:szCs w:val="24"/>
        </w:rPr>
        <w:t xml:space="preserve">retificação: </w:t>
      </w:r>
      <w:r w:rsidR="00B317E7" w:rsidRPr="004F5BDB">
        <w:rPr>
          <w:rFonts w:cstheme="minorHAnsi"/>
          <w:sz w:val="24"/>
          <w:szCs w:val="24"/>
        </w:rPr>
        <w:t>s</w:t>
      </w:r>
      <w:r w:rsidR="00B317E7" w:rsidRPr="004F5BDB">
        <w:rPr>
          <w:rFonts w:cstheme="minorHAnsi"/>
          <w:sz w:val="24"/>
          <w:szCs w:val="24"/>
        </w:rPr>
        <w:t>empre que</w:t>
      </w:r>
      <w:r w:rsidR="00B317E7" w:rsidRPr="004F5BDB">
        <w:rPr>
          <w:rFonts w:cstheme="minorHAnsi"/>
          <w:sz w:val="24"/>
          <w:szCs w:val="24"/>
        </w:rPr>
        <w:t xml:space="preserve"> o utilizador </w:t>
      </w:r>
      <w:r w:rsidR="00B317E7" w:rsidRPr="004F5BDB">
        <w:rPr>
          <w:rFonts w:cstheme="minorHAnsi"/>
          <w:sz w:val="24"/>
          <w:szCs w:val="24"/>
        </w:rPr>
        <w:t>considerar que os seus dados pessoais (dados pessoais</w:t>
      </w:r>
      <w:r w:rsidR="00B317E7" w:rsidRPr="004F5BDB">
        <w:rPr>
          <w:rFonts w:cstheme="minorHAnsi"/>
          <w:sz w:val="24"/>
          <w:szCs w:val="24"/>
        </w:rPr>
        <w:t xml:space="preserve"> </w:t>
      </w:r>
      <w:r w:rsidR="00B317E7" w:rsidRPr="004F5BDB">
        <w:rPr>
          <w:rFonts w:cstheme="minorHAnsi"/>
          <w:sz w:val="24"/>
          <w:szCs w:val="24"/>
        </w:rPr>
        <w:t xml:space="preserve">fornecidos por si) estão incompletos ou incorretos, pode requerer a sua </w:t>
      </w:r>
      <w:r w:rsidR="004F5BDB" w:rsidRPr="004F5BDB">
        <w:rPr>
          <w:rFonts w:cstheme="minorHAnsi"/>
          <w:sz w:val="24"/>
          <w:szCs w:val="24"/>
        </w:rPr>
        <w:t>modificação</w:t>
      </w:r>
      <w:r w:rsidR="006A4786" w:rsidRPr="004F5BDB">
        <w:rPr>
          <w:rFonts w:cstheme="minorHAnsi"/>
          <w:sz w:val="24"/>
          <w:szCs w:val="24"/>
        </w:rPr>
        <w:t>;</w:t>
      </w:r>
    </w:p>
    <w:p w14:paraId="1ABA8137" w14:textId="26661A68" w:rsidR="004F5BDB" w:rsidRDefault="004F5BDB" w:rsidP="004F5BDB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lastRenderedPageBreak/>
        <w:t xml:space="preserve">Direito a </w:t>
      </w:r>
      <w:r w:rsidRPr="004F5BDB">
        <w:rPr>
          <w:rFonts w:cstheme="minorHAnsi"/>
          <w:sz w:val="24"/>
          <w:szCs w:val="24"/>
        </w:rPr>
        <w:t>retirar</w:t>
      </w:r>
      <w:r w:rsidRPr="004F5BDB">
        <w:rPr>
          <w:rFonts w:cstheme="minorHAnsi"/>
          <w:sz w:val="24"/>
          <w:szCs w:val="24"/>
        </w:rPr>
        <w:t xml:space="preserve"> o seu </w:t>
      </w:r>
      <w:r w:rsidRPr="004F5BDB">
        <w:rPr>
          <w:rFonts w:cstheme="minorHAnsi"/>
          <w:sz w:val="24"/>
          <w:szCs w:val="24"/>
        </w:rPr>
        <w:t>c</w:t>
      </w:r>
      <w:r w:rsidRPr="004F5BDB">
        <w:rPr>
          <w:rFonts w:cstheme="minorHAnsi"/>
          <w:sz w:val="24"/>
          <w:szCs w:val="24"/>
        </w:rPr>
        <w:t>onsentimento</w:t>
      </w:r>
      <w:r w:rsidRPr="004F5BDB">
        <w:rPr>
          <w:rFonts w:cstheme="minorHAnsi"/>
          <w:sz w:val="24"/>
          <w:szCs w:val="24"/>
        </w:rPr>
        <w:t xml:space="preserve">: </w:t>
      </w:r>
      <w:r w:rsidR="00CF79CA">
        <w:rPr>
          <w:rFonts w:cstheme="minorHAnsi"/>
          <w:sz w:val="24"/>
          <w:szCs w:val="24"/>
        </w:rPr>
        <w:t>n</w:t>
      </w:r>
      <w:r w:rsidRPr="004F5BDB">
        <w:rPr>
          <w:rFonts w:cstheme="minorHAnsi"/>
          <w:sz w:val="24"/>
          <w:szCs w:val="24"/>
        </w:rPr>
        <w:t>os casos em que o tratamento dos dados seja feito</w:t>
      </w:r>
      <w:r>
        <w:rPr>
          <w:rFonts w:cstheme="minorHAnsi"/>
          <w:sz w:val="24"/>
          <w:szCs w:val="24"/>
        </w:rPr>
        <w:t xml:space="preserve"> </w:t>
      </w:r>
      <w:r w:rsidRPr="004F5BDB">
        <w:rPr>
          <w:rFonts w:cstheme="minorHAnsi"/>
          <w:sz w:val="24"/>
          <w:szCs w:val="24"/>
        </w:rPr>
        <w:t xml:space="preserve">com </w:t>
      </w:r>
      <w:r w:rsidRPr="004F5BDB">
        <w:rPr>
          <w:rFonts w:cstheme="minorHAnsi"/>
          <w:sz w:val="24"/>
          <w:szCs w:val="24"/>
        </w:rPr>
        <w:t xml:space="preserve">base no </w:t>
      </w:r>
      <w:r w:rsidRPr="004F5BDB">
        <w:rPr>
          <w:rFonts w:cstheme="minorHAnsi"/>
          <w:sz w:val="24"/>
          <w:szCs w:val="24"/>
        </w:rPr>
        <w:t>consentimento</w:t>
      </w:r>
      <w:r w:rsidRPr="004F5BDB">
        <w:rPr>
          <w:rFonts w:cstheme="minorHAnsi"/>
          <w:sz w:val="24"/>
          <w:szCs w:val="24"/>
        </w:rPr>
        <w:t xml:space="preserve"> utilizador</w:t>
      </w:r>
      <w:r w:rsidRPr="004F5BDB">
        <w:rPr>
          <w:rFonts w:cstheme="minorHAnsi"/>
          <w:sz w:val="24"/>
          <w:szCs w:val="24"/>
        </w:rPr>
        <w:t xml:space="preserve">, </w:t>
      </w:r>
      <w:r w:rsidRPr="004F5BDB">
        <w:rPr>
          <w:rFonts w:cstheme="minorHAnsi"/>
          <w:sz w:val="24"/>
          <w:szCs w:val="24"/>
        </w:rPr>
        <w:t xml:space="preserve">este </w:t>
      </w:r>
      <w:r w:rsidRPr="004F5BDB">
        <w:rPr>
          <w:rFonts w:cstheme="minorHAnsi"/>
          <w:sz w:val="24"/>
          <w:szCs w:val="24"/>
        </w:rPr>
        <w:t>poderá retirar o consentimento a qualquer momento</w:t>
      </w:r>
      <w:r w:rsidRPr="004F5BDB">
        <w:rPr>
          <w:rFonts w:cstheme="minorHAnsi"/>
          <w:sz w:val="24"/>
          <w:szCs w:val="24"/>
        </w:rPr>
        <w:t>;</w:t>
      </w:r>
    </w:p>
    <w:p w14:paraId="2D6EA2A0" w14:textId="77777777" w:rsidR="004F5BDB" w:rsidRDefault="004F5BDB" w:rsidP="004F5BDB">
      <w:pPr>
        <w:pStyle w:val="PargrafodaLista"/>
        <w:jc w:val="both"/>
        <w:rPr>
          <w:rFonts w:cstheme="minorHAnsi"/>
          <w:sz w:val="24"/>
          <w:szCs w:val="24"/>
        </w:rPr>
      </w:pPr>
    </w:p>
    <w:p w14:paraId="5313434A" w14:textId="19A8A9F0" w:rsidR="004F5BDB" w:rsidRDefault="004F5BDB" w:rsidP="004F5BDB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 Direito ao </w:t>
      </w:r>
      <w:r w:rsidR="00CF79CA">
        <w:rPr>
          <w:rFonts w:cstheme="minorHAnsi"/>
          <w:sz w:val="24"/>
          <w:szCs w:val="24"/>
        </w:rPr>
        <w:t>a</w:t>
      </w:r>
      <w:r w:rsidRPr="004F5BDB">
        <w:rPr>
          <w:rFonts w:cstheme="minorHAnsi"/>
          <w:sz w:val="24"/>
          <w:szCs w:val="24"/>
        </w:rPr>
        <w:t>pagamento</w:t>
      </w:r>
      <w:r>
        <w:rPr>
          <w:rFonts w:cstheme="minorHAnsi"/>
          <w:sz w:val="24"/>
          <w:szCs w:val="24"/>
        </w:rPr>
        <w:t>: O utilizador p</w:t>
      </w:r>
      <w:r w:rsidRPr="004F5BDB">
        <w:rPr>
          <w:rFonts w:cstheme="minorHAnsi"/>
          <w:sz w:val="24"/>
          <w:szCs w:val="24"/>
        </w:rPr>
        <w:t>ode solicitar que os seus dados pessoais sejam apagados quando se verifique uma das seguintes situações:</w:t>
      </w:r>
    </w:p>
    <w:p w14:paraId="13D56FD2" w14:textId="77777777" w:rsidR="00CF79CA" w:rsidRPr="00CF79CA" w:rsidRDefault="00CF79CA" w:rsidP="00CF79CA">
      <w:pPr>
        <w:pStyle w:val="PargrafodaLista"/>
        <w:rPr>
          <w:rFonts w:cstheme="minorHAnsi"/>
          <w:sz w:val="24"/>
          <w:szCs w:val="24"/>
        </w:rPr>
      </w:pPr>
    </w:p>
    <w:p w14:paraId="5B1A1CF3" w14:textId="77777777" w:rsidR="00CF79CA" w:rsidRPr="004F5BDB" w:rsidRDefault="00CF79CA" w:rsidP="00CF79CA">
      <w:pPr>
        <w:pStyle w:val="PargrafodaLista"/>
        <w:jc w:val="both"/>
        <w:rPr>
          <w:rFonts w:cstheme="minorHAnsi"/>
          <w:sz w:val="24"/>
          <w:szCs w:val="24"/>
        </w:rPr>
      </w:pPr>
    </w:p>
    <w:p w14:paraId="3503B5C5" w14:textId="3A3C01D3" w:rsidR="004F5BDB" w:rsidRDefault="004F5BDB" w:rsidP="004F5BDB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os dados pessoais deixem de ser necessários para a finalidade que motivou a sua recolha ou tratamento;  </w:t>
      </w:r>
    </w:p>
    <w:p w14:paraId="2B1EDD83" w14:textId="77777777" w:rsidR="00CF79CA" w:rsidRDefault="00CF79CA" w:rsidP="00CF79CA">
      <w:pPr>
        <w:pStyle w:val="PargrafodaLista"/>
        <w:ind w:left="1440"/>
        <w:jc w:val="both"/>
        <w:rPr>
          <w:rFonts w:cstheme="minorHAnsi"/>
          <w:sz w:val="24"/>
          <w:szCs w:val="24"/>
        </w:rPr>
      </w:pPr>
    </w:p>
    <w:p w14:paraId="3CE25CEA" w14:textId="6D1D20ED" w:rsidR="004F5BDB" w:rsidRDefault="004F5BDB" w:rsidP="004F5BDB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4F5BDB">
        <w:rPr>
          <w:rFonts w:cstheme="minorHAnsi"/>
          <w:sz w:val="24"/>
          <w:szCs w:val="24"/>
        </w:rPr>
        <w:t xml:space="preserve">retire o consentimento em que se baseia o tratamento de dados e não exista </w:t>
      </w:r>
      <w:r w:rsidR="00CF79CA" w:rsidRPr="004F5BDB">
        <w:rPr>
          <w:rFonts w:cstheme="minorHAnsi"/>
          <w:sz w:val="24"/>
          <w:szCs w:val="24"/>
        </w:rPr>
        <w:t>outro fundamento</w:t>
      </w:r>
      <w:r w:rsidRPr="004F5BDB">
        <w:rPr>
          <w:rFonts w:cstheme="minorHAnsi"/>
          <w:sz w:val="24"/>
          <w:szCs w:val="24"/>
        </w:rPr>
        <w:t xml:space="preserve"> jurídico para o mesmo;</w:t>
      </w:r>
    </w:p>
    <w:p w14:paraId="118519D0" w14:textId="77777777" w:rsidR="00CF79CA" w:rsidRDefault="00CF79CA" w:rsidP="00CF79CA">
      <w:pPr>
        <w:pStyle w:val="PargrafodaLista"/>
        <w:ind w:left="1440"/>
        <w:jc w:val="both"/>
        <w:rPr>
          <w:rFonts w:cstheme="minorHAnsi"/>
          <w:sz w:val="24"/>
          <w:szCs w:val="24"/>
        </w:rPr>
      </w:pPr>
    </w:p>
    <w:p w14:paraId="4A545C89" w14:textId="7EC1D534" w:rsidR="00CF79CA" w:rsidRPr="004F5BDB" w:rsidRDefault="00CF79CA" w:rsidP="004F5BDB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F79CA">
        <w:rPr>
          <w:rFonts w:cstheme="minorHAnsi"/>
          <w:sz w:val="24"/>
          <w:szCs w:val="24"/>
        </w:rPr>
        <w:t xml:space="preserve"> apresente oposição ao tratamento dos dados e não existam interesses </w:t>
      </w:r>
      <w:r w:rsidRPr="00CF79CA">
        <w:rPr>
          <w:rFonts w:cstheme="minorHAnsi"/>
          <w:sz w:val="24"/>
          <w:szCs w:val="24"/>
        </w:rPr>
        <w:t>legítimos prevalecentes</w:t>
      </w:r>
      <w:r w:rsidRPr="00CF79CA">
        <w:rPr>
          <w:rFonts w:cstheme="minorHAnsi"/>
          <w:sz w:val="24"/>
          <w:szCs w:val="24"/>
        </w:rPr>
        <w:t>, a avaliar caso a caso, que justifiquem o tratamento;</w:t>
      </w:r>
    </w:p>
    <w:p w14:paraId="5C29C4E2" w14:textId="7FFBDC2A" w:rsidR="004F5BDB" w:rsidRPr="00716860" w:rsidRDefault="004F5BDB" w:rsidP="004F5BDB">
      <w:pPr>
        <w:pStyle w:val="PargrafodaLista"/>
        <w:jc w:val="both"/>
        <w:rPr>
          <w:rFonts w:cstheme="minorHAnsi"/>
          <w:sz w:val="24"/>
          <w:szCs w:val="24"/>
        </w:rPr>
      </w:pPr>
    </w:p>
    <w:p w14:paraId="5C923DCB" w14:textId="7159770D" w:rsidR="00A535D4" w:rsidRDefault="00A535D4" w:rsidP="00AE5370"/>
    <w:p w14:paraId="1039138E" w14:textId="77777777" w:rsidR="00A535D4" w:rsidRPr="00667AFC" w:rsidRDefault="00A535D4" w:rsidP="00AE5370"/>
    <w:sectPr w:rsidR="00A535D4" w:rsidRPr="00667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C61"/>
    <w:multiLevelType w:val="hybridMultilevel"/>
    <w:tmpl w:val="1CDECEF2"/>
    <w:lvl w:ilvl="0" w:tplc="0816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96E0A"/>
    <w:multiLevelType w:val="hybridMultilevel"/>
    <w:tmpl w:val="59ACA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27D"/>
    <w:multiLevelType w:val="hybridMultilevel"/>
    <w:tmpl w:val="7930A0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E2ED9"/>
    <w:multiLevelType w:val="multilevel"/>
    <w:tmpl w:val="F53E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977BB"/>
    <w:multiLevelType w:val="hybridMultilevel"/>
    <w:tmpl w:val="0F1055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4635543">
    <w:abstractNumId w:val="3"/>
  </w:num>
  <w:num w:numId="2" w16cid:durableId="1267538062">
    <w:abstractNumId w:val="2"/>
  </w:num>
  <w:num w:numId="3" w16cid:durableId="893925195">
    <w:abstractNumId w:val="4"/>
  </w:num>
  <w:num w:numId="4" w16cid:durableId="884294500">
    <w:abstractNumId w:val="1"/>
  </w:num>
  <w:num w:numId="5" w16cid:durableId="92334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7B"/>
    <w:rsid w:val="00081B7B"/>
    <w:rsid w:val="00274E0F"/>
    <w:rsid w:val="00467CFA"/>
    <w:rsid w:val="004F5BDB"/>
    <w:rsid w:val="00667AFC"/>
    <w:rsid w:val="006A4786"/>
    <w:rsid w:val="00716860"/>
    <w:rsid w:val="00775A95"/>
    <w:rsid w:val="009C0094"/>
    <w:rsid w:val="00A535D4"/>
    <w:rsid w:val="00AE5370"/>
    <w:rsid w:val="00B317E7"/>
    <w:rsid w:val="00CF79CA"/>
    <w:rsid w:val="00E23643"/>
    <w:rsid w:val="00E37CFD"/>
    <w:rsid w:val="00E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CDD2"/>
  <w15:chartTrackingRefBased/>
  <w15:docId w15:val="{90209A2E-B32F-46CA-86C0-E568BC09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8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81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081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75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B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1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36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6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8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9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1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44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8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2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13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A8207-E9BC-4ECF-9A1C-015A01D5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Teixeira (1190384)</dc:creator>
  <cp:keywords/>
  <dc:description/>
  <cp:lastModifiedBy>André Teixeira (1190384)</cp:lastModifiedBy>
  <cp:revision>6</cp:revision>
  <dcterms:created xsi:type="dcterms:W3CDTF">2023-01-08T19:43:00Z</dcterms:created>
  <dcterms:modified xsi:type="dcterms:W3CDTF">2023-01-08T21:06:00Z</dcterms:modified>
</cp:coreProperties>
</file>