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r9n264x917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 e Conceitos Básicos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Biotecnologia: conjunto de técnicas que utilizam seres vivos ou partes deles para a produção de produtos de interesse para a humanidade;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Engenharia genética: é a tecnologia de manipulação do DNA.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6dcjjxcp7mz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Melhoramento Genético e Seleção Artificial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Melhoramento genético: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Emprego de técnicas para aperfeiçoar espécies de interesse.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Seleção artificial: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Seleção de variedades com melhores desempenhos.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Exemplos: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Seleção de raças de gado para corte e para produção de leite.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de variedades de milho, soja e feijão mais resistentes e com maior teor de nutrientes.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6y4gpoi90gb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Engenharia Genética: a Manipulação dos Genes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Conceitos básicos: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Enzimas de restrição: são também chamadas de endonucleases de restrição fragmentam o DNA em pontos específicos. São as tesouras moleculares;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Sítios-alvos: pontos de corte das enzimas de restrição. São sequências de bases nitrogenadas específicas;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76625" cy="42767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05100" cy="419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Eletroforese em Gel: técnica de separação de fragmentos de DNA formados  após a ação das enzimas de restrição. Consiste no arrastamento dos fragmentos em placa com gel de agarose de acordo com sua eletronegatividade e peso molecular;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24225" cy="30670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Tecnologia do DNA recombinante: técnica de multiplicação de um certo fragmento de DNA (gene) utilizando plasmídio bacteriano para enxerto;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81400" cy="4143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90900" cy="64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Técnica da PCR: reação em cadeia da polimerase. Consiste em três etapas: desnaturação; síntese de novas fitas (necessário primer, nucleotídeos e polimerases disponíveis); renaturação; e hibridização.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86100" cy="39147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7orl11us7w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Fingerprint, Projeto Genoma Humano e Terapia Gênica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Fingerprint: a impressão digital do DNA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técnica: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Utilização de VNTR (Variable Number of Tandem Repeats) em determinado gene;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número de repetições dessas bases (entre 15 e 20), em cada gene, é altamente variável na população;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Assim, o VNTR é semelhante a uma impressão digital.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572000" cy="236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Aplicações: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Teste de paternidade (famoso exame de DNA).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Genética forense (identificação de cadáveres e de criminosos).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Utilização de VNTR (Variable Number of Tandem Repeats) em determinado gene.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14725" cy="262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Projeto Genoma Humano (PGH); reconhecendo nossos genes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Início: final da década de 1980;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Fim: 26/06/2000;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mapear todos os genes humanos;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 inicial: U$ 3 bilhões.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Terapia gênica: a cura pelo DNA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Substituição de genes defeituosos por genes normais;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Aplicações: tratamento da hemofilia, fibrose cística e distrofia muscular.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8tvvjr44yye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Biotecnologia e Engenharia Genética - Exercícios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yjjf2rbe0cr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Clonagem e Transgenia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Clonagem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Técnica: Biotecnologia de reprodução que utiliza células somáticas para produzir novos indivíduos geneticamentes idênticos (clones);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Procedimento: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14675" cy="42195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38500" cy="561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Conclusões: DNA nuclear = ovelha da cara branca. DNA mitocondrial = ovelha da cara preta.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Transgenia: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Técnica: Biotecnologia de de desenvolvimento de organismos geneticamente modificados por meio da introdução de um gene de um indivíduo no DNA de outro de espécie diferente;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Procedimento: seleção do gene de interesse; introdução em um plasmídio bacteriano; introdução do gene no indivíduo selecionado; formação do OGM (organismo geneticamente modificado); produção da proteína desejada.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Aplicações: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Agricultura: maior resistência e produtividade;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Medicina: produção de hormônios humanos.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d3kkfo791uo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Células-tronco: uma Alternativa para Biomedicina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são células-tronco?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células capazes de se renovarem e possuem a capacidade de se diferenciarem em muitas categorias de células.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Células-tronco embrionárias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Obtidas na fase de blástula, a partir da massa celular ou embrioblasto. São totipotentes, ou seja, diferenciam-se em qualquer tipo celular.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Células-tronco adultas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Obtidas após quatro ou mais semanas de desenvolvimento embrionário. São multipotentes, ou seja, também se diferenciam em muitos tipos celulares, porém é menos versátil.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Células-tronco induzidas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Células adultas que sofrem reprogramação viral e tornam-se totipotentes.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