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80" w:before="0" w:line="288" w:lineRule="auto"/>
        <w:rPr>
          <w:color w:val="333333"/>
          <w:sz w:val="34"/>
          <w:szCs w:val="34"/>
        </w:rPr>
      </w:pPr>
      <w:bookmarkStart w:colFirst="0" w:colLast="0" w:name="_dh07ls4uxi64" w:id="0"/>
      <w:bookmarkEnd w:id="0"/>
      <w:r w:rsidDel="00000000" w:rsidR="00000000" w:rsidRPr="00000000">
        <w:rPr>
          <w:color w:val="333333"/>
          <w:sz w:val="34"/>
          <w:szCs w:val="34"/>
          <w:rtl w:val="0"/>
        </w:rPr>
        <w:t xml:space="preserve">Aula 1 - Visão geral</w:t>
      </w:r>
    </w:p>
    <w:p w:rsidR="00000000" w:rsidDel="00000000" w:rsidP="00000000" w:rsidRDefault="00000000" w:rsidRPr="00000000" w14:paraId="00000002">
      <w:pPr>
        <w:shd w:fill="ffffff" w:val="clear"/>
        <w:spacing w:after="240" w:lineRule="auto"/>
        <w:rPr>
          <w:color w:val="333333"/>
          <w:sz w:val="26"/>
          <w:szCs w:val="26"/>
        </w:rPr>
      </w:pPr>
      <w:r w:rsidDel="00000000" w:rsidR="00000000" w:rsidRPr="00000000">
        <w:rPr>
          <w:color w:val="333333"/>
          <w:sz w:val="26"/>
          <w:szCs w:val="26"/>
          <w:rtl w:val="0"/>
        </w:rPr>
        <w:t xml:space="preserve">Conceito</w:t>
      </w:r>
    </w:p>
    <w:p w:rsidR="00000000" w:rsidDel="00000000" w:rsidP="00000000" w:rsidRDefault="00000000" w:rsidRPr="00000000" w14:paraId="00000003">
      <w:pPr>
        <w:shd w:fill="ffffff" w:val="clear"/>
        <w:spacing w:after="240" w:lineRule="auto"/>
        <w:rPr>
          <w:color w:val="333333"/>
          <w:sz w:val="24"/>
          <w:szCs w:val="24"/>
        </w:rPr>
      </w:pPr>
      <w:r w:rsidDel="00000000" w:rsidR="00000000" w:rsidRPr="00000000">
        <w:rPr>
          <w:color w:val="333333"/>
          <w:sz w:val="24"/>
          <w:szCs w:val="24"/>
          <w:rtl w:val="0"/>
        </w:rPr>
        <w:t xml:space="preserve">Conjunto de mais de 100 doenças tem em comum o crescimento desordenado de células, ou neoplasia, podendo espalhar-se pelo corpo.</w:t>
      </w:r>
    </w:p>
    <w:p w:rsidR="00000000" w:rsidDel="00000000" w:rsidP="00000000" w:rsidRDefault="00000000" w:rsidRPr="00000000" w14:paraId="00000004">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05">
      <w:pPr>
        <w:shd w:fill="ffffff" w:val="clear"/>
        <w:spacing w:after="240" w:lineRule="auto"/>
        <w:rPr>
          <w:color w:val="333333"/>
          <w:sz w:val="26"/>
          <w:szCs w:val="26"/>
        </w:rPr>
      </w:pPr>
      <w:r w:rsidDel="00000000" w:rsidR="00000000" w:rsidRPr="00000000">
        <w:rPr>
          <w:color w:val="333333"/>
          <w:sz w:val="26"/>
          <w:szCs w:val="26"/>
          <w:rtl w:val="0"/>
        </w:rPr>
        <w:t xml:space="preserve">Tumor</w:t>
      </w:r>
    </w:p>
    <w:p w:rsidR="00000000" w:rsidDel="00000000" w:rsidP="00000000" w:rsidRDefault="00000000" w:rsidRPr="00000000" w14:paraId="00000006">
      <w:pPr>
        <w:shd w:fill="ffffff" w:val="clear"/>
        <w:spacing w:after="240" w:lineRule="auto"/>
        <w:rPr>
          <w:color w:val="333333"/>
          <w:sz w:val="24"/>
          <w:szCs w:val="24"/>
        </w:rPr>
      </w:pPr>
      <w:r w:rsidDel="00000000" w:rsidR="00000000" w:rsidRPr="00000000">
        <w:rPr>
          <w:color w:val="333333"/>
          <w:sz w:val="24"/>
          <w:szCs w:val="24"/>
          <w:rtl w:val="0"/>
        </w:rPr>
        <w:t xml:space="preserve">Massa anormal de células em tecido. Quando benigno, não atinge outros lugares. Quando maligno, diz sinônimo de câncer, pois pode migrar através de vasos sanguíneos ou linfáticos para outras regiões do organismo, processo este conhecido como metástase.</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keepNext w:val="0"/>
        <w:keepLines w:val="0"/>
        <w:shd w:fill="ffffff" w:val="clear"/>
        <w:spacing w:after="80" w:before="0" w:line="288" w:lineRule="auto"/>
        <w:rPr>
          <w:color w:val="333333"/>
          <w:sz w:val="34"/>
          <w:szCs w:val="34"/>
        </w:rPr>
      </w:pPr>
      <w:bookmarkStart w:colFirst="0" w:colLast="0" w:name="_ujstc05vhl1e" w:id="1"/>
      <w:bookmarkEnd w:id="1"/>
      <w:r w:rsidDel="00000000" w:rsidR="00000000" w:rsidRPr="00000000">
        <w:rPr>
          <w:color w:val="333333"/>
          <w:sz w:val="34"/>
          <w:szCs w:val="34"/>
          <w:rtl w:val="0"/>
        </w:rPr>
        <w:t xml:space="preserve">Aula 2 - Genética do câncer</w:t>
      </w:r>
    </w:p>
    <w:p w:rsidR="00000000" w:rsidDel="00000000" w:rsidP="00000000" w:rsidRDefault="00000000" w:rsidRPr="00000000" w14:paraId="00000009">
      <w:pPr>
        <w:shd w:fill="ffffff" w:val="clear"/>
        <w:spacing w:after="240" w:lineRule="auto"/>
        <w:rPr>
          <w:color w:val="333333"/>
          <w:sz w:val="26"/>
          <w:szCs w:val="26"/>
        </w:rPr>
      </w:pPr>
      <w:r w:rsidDel="00000000" w:rsidR="00000000" w:rsidRPr="00000000">
        <w:rPr>
          <w:color w:val="333333"/>
          <w:sz w:val="26"/>
          <w:szCs w:val="26"/>
          <w:rtl w:val="0"/>
        </w:rPr>
        <w:t xml:space="preserve">A oncologia:</w:t>
      </w:r>
    </w:p>
    <w:p w:rsidR="00000000" w:rsidDel="00000000" w:rsidP="00000000" w:rsidRDefault="00000000" w:rsidRPr="00000000" w14:paraId="0000000A">
      <w:pPr>
        <w:numPr>
          <w:ilvl w:val="0"/>
          <w:numId w:val="1"/>
        </w:numPr>
        <w:spacing w:after="0" w:afterAutospacing="0" w:lineRule="auto"/>
        <w:ind w:left="720" w:hanging="360"/>
      </w:pPr>
      <w:r w:rsidDel="00000000" w:rsidR="00000000" w:rsidRPr="00000000">
        <w:rPr>
          <w:color w:val="333333"/>
          <w:sz w:val="24"/>
          <w:szCs w:val="24"/>
          <w:rtl w:val="0"/>
        </w:rPr>
        <w:t xml:space="preserve">Ramo da medicina e das ciências biológicas que estuda o câncer.</w:t>
      </w:r>
    </w:p>
    <w:p w:rsidR="00000000" w:rsidDel="00000000" w:rsidP="00000000" w:rsidRDefault="00000000" w:rsidRPr="00000000" w14:paraId="0000000B">
      <w:pPr>
        <w:numPr>
          <w:ilvl w:val="1"/>
          <w:numId w:val="1"/>
        </w:numPr>
        <w:spacing w:after="0" w:afterAutospacing="0" w:lineRule="auto"/>
        <w:ind w:left="1440" w:hanging="360"/>
      </w:pPr>
      <w:r w:rsidDel="00000000" w:rsidR="00000000" w:rsidRPr="00000000">
        <w:rPr>
          <w:color w:val="333333"/>
          <w:sz w:val="24"/>
          <w:szCs w:val="24"/>
          <w:rtl w:val="0"/>
        </w:rPr>
        <w:t xml:space="preserve">Genética do câncer;</w:t>
      </w:r>
    </w:p>
    <w:p w:rsidR="00000000" w:rsidDel="00000000" w:rsidP="00000000" w:rsidRDefault="00000000" w:rsidRPr="00000000" w14:paraId="0000000C">
      <w:pPr>
        <w:numPr>
          <w:ilvl w:val="1"/>
          <w:numId w:val="1"/>
        </w:numPr>
        <w:spacing w:after="0" w:afterAutospacing="0" w:lineRule="auto"/>
        <w:ind w:left="1440" w:hanging="360"/>
      </w:pPr>
      <w:r w:rsidDel="00000000" w:rsidR="00000000" w:rsidRPr="00000000">
        <w:rPr>
          <w:color w:val="333333"/>
          <w:sz w:val="24"/>
          <w:szCs w:val="24"/>
          <w:rtl w:val="0"/>
        </w:rPr>
        <w:t xml:space="preserve">Prevenção;</w:t>
      </w:r>
    </w:p>
    <w:p w:rsidR="00000000" w:rsidDel="00000000" w:rsidP="00000000" w:rsidRDefault="00000000" w:rsidRPr="00000000" w14:paraId="0000000D">
      <w:pPr>
        <w:numPr>
          <w:ilvl w:val="1"/>
          <w:numId w:val="1"/>
        </w:numPr>
        <w:spacing w:after="240" w:lineRule="auto"/>
        <w:ind w:left="1440" w:hanging="360"/>
      </w:pPr>
      <w:r w:rsidDel="00000000" w:rsidR="00000000" w:rsidRPr="00000000">
        <w:rPr>
          <w:color w:val="333333"/>
          <w:sz w:val="24"/>
          <w:szCs w:val="24"/>
          <w:rtl w:val="0"/>
        </w:rPr>
        <w:t xml:space="preserve">Tratamento.</w:t>
      </w:r>
    </w:p>
    <w:p w:rsidR="00000000" w:rsidDel="00000000" w:rsidP="00000000" w:rsidRDefault="00000000" w:rsidRPr="00000000" w14:paraId="0000000E">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0F">
      <w:pPr>
        <w:shd w:fill="ffffff" w:val="clear"/>
        <w:spacing w:after="240" w:lineRule="auto"/>
        <w:rPr>
          <w:color w:val="333333"/>
          <w:sz w:val="26"/>
          <w:szCs w:val="26"/>
        </w:rPr>
      </w:pPr>
      <w:r w:rsidDel="00000000" w:rsidR="00000000" w:rsidRPr="00000000">
        <w:rPr>
          <w:color w:val="333333"/>
          <w:sz w:val="26"/>
          <w:szCs w:val="26"/>
          <w:rtl w:val="0"/>
        </w:rPr>
        <w:t xml:space="preserve">Origem genética do câncer:</w:t>
      </w:r>
    </w:p>
    <w:p w:rsidR="00000000" w:rsidDel="00000000" w:rsidP="00000000" w:rsidRDefault="00000000" w:rsidRPr="00000000" w14:paraId="00000010">
      <w:pPr>
        <w:numPr>
          <w:ilvl w:val="0"/>
          <w:numId w:val="5"/>
        </w:numPr>
        <w:spacing w:after="0" w:afterAutospacing="0" w:lineRule="auto"/>
        <w:ind w:left="720" w:hanging="360"/>
      </w:pPr>
      <w:r w:rsidDel="00000000" w:rsidR="00000000" w:rsidRPr="00000000">
        <w:rPr>
          <w:color w:val="333333"/>
          <w:sz w:val="24"/>
          <w:szCs w:val="24"/>
          <w:rtl w:val="0"/>
        </w:rPr>
        <w:t xml:space="preserve">Alterações na estrutura e expressão dos genes. Resultante de mutações;</w:t>
      </w:r>
    </w:p>
    <w:p w:rsidR="00000000" w:rsidDel="00000000" w:rsidP="00000000" w:rsidRDefault="00000000" w:rsidRPr="00000000" w14:paraId="00000011">
      <w:pPr>
        <w:numPr>
          <w:ilvl w:val="0"/>
          <w:numId w:val="5"/>
        </w:numPr>
        <w:spacing w:after="0" w:afterAutospacing="0" w:lineRule="auto"/>
        <w:ind w:left="720" w:hanging="360"/>
      </w:pPr>
      <w:r w:rsidDel="00000000" w:rsidR="00000000" w:rsidRPr="00000000">
        <w:rPr>
          <w:color w:val="333333"/>
          <w:sz w:val="24"/>
          <w:szCs w:val="24"/>
          <w:rtl w:val="0"/>
        </w:rPr>
        <w:t xml:space="preserve">Oncogenes: são genes mutantes que levam ao crescimento e multiplicação celular.</w:t>
      </w:r>
    </w:p>
    <w:p w:rsidR="00000000" w:rsidDel="00000000" w:rsidP="00000000" w:rsidRDefault="00000000" w:rsidRPr="00000000" w14:paraId="00000012">
      <w:pPr>
        <w:numPr>
          <w:ilvl w:val="1"/>
          <w:numId w:val="5"/>
        </w:numPr>
        <w:spacing w:after="0" w:afterAutospacing="0" w:lineRule="auto"/>
        <w:ind w:left="1440" w:hanging="360"/>
      </w:pPr>
      <w:r w:rsidDel="00000000" w:rsidR="00000000" w:rsidRPr="00000000">
        <w:rPr>
          <w:color w:val="333333"/>
          <w:sz w:val="24"/>
          <w:szCs w:val="24"/>
          <w:rtl w:val="0"/>
        </w:rPr>
        <w:t xml:space="preserve">Formação de tumores;</w:t>
        <w:br w:type="textWrapping"/>
        <w:t xml:space="preserve"> </w:t>
      </w:r>
    </w:p>
    <w:p w:rsidR="00000000" w:rsidDel="00000000" w:rsidP="00000000" w:rsidRDefault="00000000" w:rsidRPr="00000000" w14:paraId="00000013">
      <w:pPr>
        <w:numPr>
          <w:ilvl w:val="0"/>
          <w:numId w:val="5"/>
        </w:numPr>
        <w:spacing w:after="240" w:lineRule="auto"/>
        <w:ind w:left="720" w:hanging="360"/>
      </w:pPr>
      <w:r w:rsidDel="00000000" w:rsidR="00000000" w:rsidRPr="00000000">
        <w:rPr>
          <w:color w:val="333333"/>
          <w:sz w:val="24"/>
          <w:szCs w:val="24"/>
          <w:rtl w:val="0"/>
        </w:rPr>
        <w:t xml:space="preserve">Genes supressores de tumores: retardam a multiplicação celular, reparam o DNA e indicam às células que devem morrer.</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2"/>
        <w:keepNext w:val="0"/>
        <w:keepLines w:val="0"/>
        <w:shd w:fill="ffffff" w:val="clear"/>
        <w:spacing w:after="80" w:before="0" w:line="288" w:lineRule="auto"/>
        <w:rPr>
          <w:color w:val="333333"/>
          <w:sz w:val="34"/>
          <w:szCs w:val="34"/>
        </w:rPr>
      </w:pPr>
      <w:bookmarkStart w:colFirst="0" w:colLast="0" w:name="_uf2g1h3h4ncr" w:id="2"/>
      <w:bookmarkEnd w:id="2"/>
      <w:r w:rsidDel="00000000" w:rsidR="00000000" w:rsidRPr="00000000">
        <w:rPr>
          <w:color w:val="333333"/>
          <w:sz w:val="34"/>
          <w:szCs w:val="34"/>
          <w:rtl w:val="0"/>
        </w:rPr>
        <w:t xml:space="preserve">Aula 3 - Oncogênese</w:t>
      </w:r>
    </w:p>
    <w:p w:rsidR="00000000" w:rsidDel="00000000" w:rsidP="00000000" w:rsidRDefault="00000000" w:rsidRPr="00000000" w14:paraId="00000016">
      <w:pPr>
        <w:shd w:fill="ffffff" w:val="clear"/>
        <w:spacing w:after="240" w:lineRule="auto"/>
        <w:rPr>
          <w:color w:val="333333"/>
          <w:sz w:val="26"/>
          <w:szCs w:val="26"/>
        </w:rPr>
      </w:pPr>
      <w:r w:rsidDel="00000000" w:rsidR="00000000" w:rsidRPr="00000000">
        <w:rPr>
          <w:color w:val="333333"/>
          <w:sz w:val="26"/>
          <w:szCs w:val="26"/>
          <w:rtl w:val="0"/>
        </w:rPr>
        <w:t xml:space="preserve">Conceito</w:t>
      </w:r>
    </w:p>
    <w:p w:rsidR="00000000" w:rsidDel="00000000" w:rsidP="00000000" w:rsidRDefault="00000000" w:rsidRPr="00000000" w14:paraId="00000017">
      <w:pPr>
        <w:shd w:fill="ffffff" w:val="clear"/>
        <w:spacing w:after="240" w:lineRule="auto"/>
        <w:rPr>
          <w:color w:val="333333"/>
          <w:sz w:val="24"/>
          <w:szCs w:val="24"/>
        </w:rPr>
      </w:pPr>
      <w:r w:rsidDel="00000000" w:rsidR="00000000" w:rsidRPr="00000000">
        <w:rPr>
          <w:color w:val="333333"/>
          <w:sz w:val="24"/>
          <w:szCs w:val="24"/>
          <w:rtl w:val="0"/>
        </w:rPr>
        <w:t xml:space="preserve">Também conhecido como carcinogênese, é o processo de origem do câncer, partindo do pressuposto genético de ocorrência de mutações somáticas.</w:t>
      </w:r>
    </w:p>
    <w:p w:rsidR="00000000" w:rsidDel="00000000" w:rsidP="00000000" w:rsidRDefault="00000000" w:rsidRPr="00000000" w14:paraId="00000018">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19">
      <w:pPr>
        <w:shd w:fill="ffffff" w:val="clear"/>
        <w:spacing w:after="240" w:lineRule="auto"/>
        <w:rPr>
          <w:color w:val="333333"/>
          <w:sz w:val="26"/>
          <w:szCs w:val="26"/>
        </w:rPr>
      </w:pPr>
      <w:r w:rsidDel="00000000" w:rsidR="00000000" w:rsidRPr="00000000">
        <w:rPr>
          <w:color w:val="333333"/>
          <w:sz w:val="26"/>
          <w:szCs w:val="26"/>
          <w:rtl w:val="0"/>
        </w:rPr>
        <w:t xml:space="preserve">Etapas</w:t>
      </w:r>
    </w:p>
    <w:p w:rsidR="00000000" w:rsidDel="00000000" w:rsidP="00000000" w:rsidRDefault="00000000" w:rsidRPr="00000000" w14:paraId="0000001A">
      <w:pPr>
        <w:shd w:fill="ffffff" w:val="clear"/>
        <w:spacing w:after="240" w:lineRule="auto"/>
        <w:rPr>
          <w:color w:val="333333"/>
          <w:sz w:val="24"/>
          <w:szCs w:val="24"/>
        </w:rPr>
      </w:pPr>
      <w:r w:rsidDel="00000000" w:rsidR="00000000" w:rsidRPr="00000000">
        <w:rPr>
          <w:color w:val="333333"/>
          <w:sz w:val="24"/>
          <w:szCs w:val="24"/>
          <w:rtl w:val="0"/>
        </w:rPr>
        <w:t xml:space="preserve">I) Iniciação: Efeito rápido de agentes carcinógenos que modificam os genes, gerando uma célula pré-tumoral.</w:t>
      </w:r>
    </w:p>
    <w:p w:rsidR="00000000" w:rsidDel="00000000" w:rsidP="00000000" w:rsidRDefault="00000000" w:rsidRPr="00000000" w14:paraId="0000001B">
      <w:pPr>
        <w:shd w:fill="ffffff" w:val="clear"/>
        <w:spacing w:after="240" w:lineRule="auto"/>
        <w:rPr>
          <w:color w:val="333333"/>
          <w:sz w:val="24"/>
          <w:szCs w:val="24"/>
        </w:rPr>
      </w:pPr>
      <w:r w:rsidDel="00000000" w:rsidR="00000000" w:rsidRPr="00000000">
        <w:rPr>
          <w:color w:val="333333"/>
          <w:sz w:val="24"/>
          <w:szCs w:val="24"/>
          <w:rtl w:val="0"/>
        </w:rPr>
        <w:t xml:space="preserve">II) Promoção: Efeito prolongado dos agentes carcinógenos, gerando uma célula tumoral maligna.</w:t>
      </w:r>
    </w:p>
    <w:p w:rsidR="00000000" w:rsidDel="00000000" w:rsidP="00000000" w:rsidRDefault="00000000" w:rsidRPr="00000000" w14:paraId="0000001C">
      <w:pPr>
        <w:shd w:fill="ffffff" w:val="clear"/>
        <w:spacing w:after="240" w:lineRule="auto"/>
        <w:rPr>
          <w:color w:val="333333"/>
          <w:sz w:val="24"/>
          <w:szCs w:val="24"/>
        </w:rPr>
      </w:pPr>
      <w:r w:rsidDel="00000000" w:rsidR="00000000" w:rsidRPr="00000000">
        <w:rPr>
          <w:color w:val="333333"/>
          <w:sz w:val="24"/>
          <w:szCs w:val="24"/>
          <w:rtl w:val="0"/>
        </w:rPr>
        <w:t xml:space="preserve">III) Progressão: Etapa em que se evidenciam a neoplasia e a metástase</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2"/>
        <w:keepNext w:val="0"/>
        <w:keepLines w:val="0"/>
        <w:shd w:fill="ffffff" w:val="clear"/>
        <w:spacing w:after="80" w:before="0" w:line="288" w:lineRule="auto"/>
        <w:rPr>
          <w:color w:val="333333"/>
          <w:sz w:val="34"/>
          <w:szCs w:val="34"/>
        </w:rPr>
      </w:pPr>
      <w:bookmarkStart w:colFirst="0" w:colLast="0" w:name="_6x58tprjbqvg" w:id="3"/>
      <w:bookmarkEnd w:id="3"/>
      <w:r w:rsidDel="00000000" w:rsidR="00000000" w:rsidRPr="00000000">
        <w:rPr>
          <w:color w:val="333333"/>
          <w:sz w:val="34"/>
          <w:szCs w:val="34"/>
          <w:rtl w:val="0"/>
        </w:rPr>
        <w:t xml:space="preserve">Aula 4 - Tipos de câncer</w:t>
      </w:r>
    </w:p>
    <w:p w:rsidR="00000000" w:rsidDel="00000000" w:rsidP="00000000" w:rsidRDefault="00000000" w:rsidRPr="00000000" w14:paraId="0000001F">
      <w:pPr>
        <w:shd w:fill="ffffff" w:val="clear"/>
        <w:spacing w:after="240" w:lineRule="auto"/>
        <w:rPr>
          <w:color w:val="333333"/>
          <w:sz w:val="26"/>
          <w:szCs w:val="26"/>
        </w:rPr>
      </w:pPr>
      <w:r w:rsidDel="00000000" w:rsidR="00000000" w:rsidRPr="00000000">
        <w:rPr>
          <w:color w:val="333333"/>
          <w:sz w:val="26"/>
          <w:szCs w:val="26"/>
          <w:rtl w:val="0"/>
        </w:rPr>
        <w:t xml:space="preserve">Quanto à origem:</w:t>
      </w:r>
    </w:p>
    <w:p w:rsidR="00000000" w:rsidDel="00000000" w:rsidP="00000000" w:rsidRDefault="00000000" w:rsidRPr="00000000" w14:paraId="00000020">
      <w:pPr>
        <w:numPr>
          <w:ilvl w:val="0"/>
          <w:numId w:val="6"/>
        </w:numPr>
        <w:spacing w:after="0" w:afterAutospacing="0" w:lineRule="auto"/>
        <w:ind w:left="720" w:hanging="360"/>
      </w:pPr>
      <w:r w:rsidDel="00000000" w:rsidR="00000000" w:rsidRPr="00000000">
        <w:rPr>
          <w:color w:val="333333"/>
          <w:sz w:val="24"/>
          <w:szCs w:val="24"/>
          <w:rtl w:val="0"/>
        </w:rPr>
        <w:t xml:space="preserve">Câncer hereditário:</w:t>
      </w:r>
    </w:p>
    <w:p w:rsidR="00000000" w:rsidDel="00000000" w:rsidP="00000000" w:rsidRDefault="00000000" w:rsidRPr="00000000" w14:paraId="00000021">
      <w:pPr>
        <w:numPr>
          <w:ilvl w:val="1"/>
          <w:numId w:val="6"/>
        </w:numPr>
        <w:spacing w:after="0" w:afterAutospacing="0" w:lineRule="auto"/>
        <w:ind w:left="1440" w:hanging="360"/>
      </w:pPr>
      <w:r w:rsidDel="00000000" w:rsidR="00000000" w:rsidRPr="00000000">
        <w:rPr>
          <w:color w:val="333333"/>
          <w:sz w:val="24"/>
          <w:szCs w:val="24"/>
          <w:rtl w:val="0"/>
        </w:rPr>
        <w:t xml:space="preserve">O gene mutante é transmitido ao longo das gerações;</w:t>
      </w:r>
    </w:p>
    <w:p w:rsidR="00000000" w:rsidDel="00000000" w:rsidP="00000000" w:rsidRDefault="00000000" w:rsidRPr="00000000" w14:paraId="00000022">
      <w:pPr>
        <w:numPr>
          <w:ilvl w:val="1"/>
          <w:numId w:val="6"/>
        </w:numPr>
        <w:spacing w:after="0" w:afterAutospacing="0" w:lineRule="auto"/>
        <w:ind w:left="1440" w:hanging="360"/>
      </w:pPr>
      <w:r w:rsidDel="00000000" w:rsidR="00000000" w:rsidRPr="00000000">
        <w:rPr>
          <w:color w:val="333333"/>
          <w:sz w:val="24"/>
          <w:szCs w:val="24"/>
          <w:rtl w:val="0"/>
        </w:rPr>
        <w:t xml:space="preserve">Originam as predisposições genéticas a certos tipos de câncer;</w:t>
      </w:r>
    </w:p>
    <w:p w:rsidR="00000000" w:rsidDel="00000000" w:rsidP="00000000" w:rsidRDefault="00000000" w:rsidRPr="00000000" w14:paraId="00000023">
      <w:pPr>
        <w:numPr>
          <w:ilvl w:val="1"/>
          <w:numId w:val="6"/>
        </w:numPr>
        <w:spacing w:after="0" w:afterAutospacing="0" w:lineRule="auto"/>
        <w:ind w:left="1440" w:hanging="360"/>
      </w:pPr>
      <w:r w:rsidDel="00000000" w:rsidR="00000000" w:rsidRPr="00000000">
        <w:rPr>
          <w:color w:val="333333"/>
          <w:sz w:val="24"/>
          <w:szCs w:val="24"/>
          <w:rtl w:val="0"/>
        </w:rPr>
        <w:t xml:space="preserve">Corresponde entre 5% e 10% dos casos de câncer na população;</w:t>
      </w:r>
    </w:p>
    <w:p w:rsidR="00000000" w:rsidDel="00000000" w:rsidP="00000000" w:rsidRDefault="00000000" w:rsidRPr="00000000" w14:paraId="00000024">
      <w:pPr>
        <w:numPr>
          <w:ilvl w:val="0"/>
          <w:numId w:val="6"/>
        </w:numPr>
        <w:spacing w:after="0" w:afterAutospacing="0" w:lineRule="auto"/>
        <w:ind w:left="720" w:hanging="360"/>
      </w:pPr>
      <w:r w:rsidDel="00000000" w:rsidR="00000000" w:rsidRPr="00000000">
        <w:rPr>
          <w:color w:val="333333"/>
          <w:sz w:val="24"/>
          <w:szCs w:val="24"/>
          <w:rtl w:val="0"/>
        </w:rPr>
        <w:t xml:space="preserve">Câncer esporádico:</w:t>
      </w:r>
    </w:p>
    <w:p w:rsidR="00000000" w:rsidDel="00000000" w:rsidP="00000000" w:rsidRDefault="00000000" w:rsidRPr="00000000" w14:paraId="00000025">
      <w:pPr>
        <w:numPr>
          <w:ilvl w:val="1"/>
          <w:numId w:val="6"/>
        </w:numPr>
        <w:spacing w:after="0" w:afterAutospacing="0" w:lineRule="auto"/>
        <w:ind w:left="1440" w:hanging="360"/>
      </w:pPr>
      <w:r w:rsidDel="00000000" w:rsidR="00000000" w:rsidRPr="00000000">
        <w:rPr>
          <w:color w:val="333333"/>
          <w:sz w:val="24"/>
          <w:szCs w:val="24"/>
          <w:rtl w:val="0"/>
        </w:rPr>
        <w:t xml:space="preserve">Originados a partir de danos acumulados ao longo do tempo, tais como:</w:t>
      </w:r>
    </w:p>
    <w:p w:rsidR="00000000" w:rsidDel="00000000" w:rsidP="00000000" w:rsidRDefault="00000000" w:rsidRPr="00000000" w14:paraId="00000026">
      <w:pPr>
        <w:numPr>
          <w:ilvl w:val="0"/>
          <w:numId w:val="3"/>
        </w:numPr>
        <w:spacing w:after="0" w:afterAutospacing="0" w:lineRule="auto"/>
        <w:ind w:left="720" w:hanging="360"/>
      </w:pPr>
      <w:r w:rsidDel="00000000" w:rsidR="00000000" w:rsidRPr="00000000">
        <w:rPr>
          <w:color w:val="333333"/>
          <w:sz w:val="24"/>
          <w:szCs w:val="24"/>
          <w:rtl w:val="0"/>
        </w:rPr>
        <w:t xml:space="preserve">Envelhecimento;</w:t>
      </w:r>
    </w:p>
    <w:p w:rsidR="00000000" w:rsidDel="00000000" w:rsidP="00000000" w:rsidRDefault="00000000" w:rsidRPr="00000000" w14:paraId="00000027">
      <w:pPr>
        <w:numPr>
          <w:ilvl w:val="0"/>
          <w:numId w:val="3"/>
        </w:numPr>
        <w:spacing w:after="0" w:afterAutospacing="0" w:lineRule="auto"/>
        <w:ind w:left="720" w:hanging="360"/>
      </w:pPr>
      <w:r w:rsidDel="00000000" w:rsidR="00000000" w:rsidRPr="00000000">
        <w:rPr>
          <w:color w:val="333333"/>
          <w:sz w:val="24"/>
          <w:szCs w:val="24"/>
          <w:rtl w:val="0"/>
        </w:rPr>
        <w:t xml:space="preserve">Toxinas ambientais;</w:t>
      </w:r>
    </w:p>
    <w:p w:rsidR="00000000" w:rsidDel="00000000" w:rsidP="00000000" w:rsidRDefault="00000000" w:rsidRPr="00000000" w14:paraId="00000028">
      <w:pPr>
        <w:numPr>
          <w:ilvl w:val="0"/>
          <w:numId w:val="2"/>
        </w:numPr>
        <w:spacing w:after="0" w:afterAutospacing="0" w:lineRule="auto"/>
        <w:ind w:left="720" w:hanging="360"/>
      </w:pPr>
      <w:r w:rsidDel="00000000" w:rsidR="00000000" w:rsidRPr="00000000">
        <w:rPr>
          <w:color w:val="333333"/>
          <w:sz w:val="24"/>
          <w:szCs w:val="24"/>
          <w:rtl w:val="0"/>
        </w:rPr>
        <w:t xml:space="preserve">Exposição ao sol;</w:t>
      </w:r>
    </w:p>
    <w:p w:rsidR="00000000" w:rsidDel="00000000" w:rsidP="00000000" w:rsidRDefault="00000000" w:rsidRPr="00000000" w14:paraId="00000029">
      <w:pPr>
        <w:numPr>
          <w:ilvl w:val="0"/>
          <w:numId w:val="2"/>
        </w:numPr>
        <w:spacing w:after="240" w:lineRule="auto"/>
        <w:ind w:left="720" w:hanging="360"/>
      </w:pPr>
      <w:r w:rsidDel="00000000" w:rsidR="00000000" w:rsidRPr="00000000">
        <w:rPr>
          <w:color w:val="333333"/>
          <w:sz w:val="24"/>
          <w:szCs w:val="24"/>
          <w:rtl w:val="0"/>
        </w:rPr>
        <w:t xml:space="preserve">Alimentação.</w:t>
      </w:r>
    </w:p>
    <w:p w:rsidR="00000000" w:rsidDel="00000000" w:rsidP="00000000" w:rsidRDefault="00000000" w:rsidRPr="00000000" w14:paraId="0000002A">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2B">
      <w:pPr>
        <w:shd w:fill="ffffff" w:val="clear"/>
        <w:spacing w:after="240" w:lineRule="auto"/>
        <w:rPr>
          <w:color w:val="333333"/>
          <w:sz w:val="26"/>
          <w:szCs w:val="26"/>
        </w:rPr>
      </w:pPr>
      <w:r w:rsidDel="00000000" w:rsidR="00000000" w:rsidRPr="00000000">
        <w:rPr>
          <w:color w:val="333333"/>
          <w:sz w:val="26"/>
          <w:szCs w:val="26"/>
          <w:rtl w:val="0"/>
        </w:rPr>
        <w:t xml:space="preserve">Quanto ao local de desenvolvimento:</w:t>
      </w:r>
    </w:p>
    <w:p w:rsidR="00000000" w:rsidDel="00000000" w:rsidP="00000000" w:rsidRDefault="00000000" w:rsidRPr="00000000" w14:paraId="0000002C">
      <w:pPr>
        <w:numPr>
          <w:ilvl w:val="0"/>
          <w:numId w:val="4"/>
        </w:numPr>
        <w:spacing w:after="0" w:afterAutospacing="0" w:lineRule="auto"/>
        <w:ind w:left="720" w:hanging="360"/>
      </w:pPr>
      <w:r w:rsidDel="00000000" w:rsidR="00000000" w:rsidRPr="00000000">
        <w:rPr>
          <w:color w:val="333333"/>
          <w:sz w:val="24"/>
          <w:szCs w:val="24"/>
          <w:rtl w:val="0"/>
        </w:rPr>
        <w:t xml:space="preserve">Boca:</w:t>
      </w:r>
    </w:p>
    <w:p w:rsidR="00000000" w:rsidDel="00000000" w:rsidP="00000000" w:rsidRDefault="00000000" w:rsidRPr="00000000" w14:paraId="0000002D">
      <w:pPr>
        <w:numPr>
          <w:ilvl w:val="1"/>
          <w:numId w:val="4"/>
        </w:numPr>
        <w:spacing w:after="0" w:afterAutospacing="0" w:lineRule="auto"/>
        <w:ind w:left="1440" w:hanging="360"/>
      </w:pPr>
      <w:r w:rsidDel="00000000" w:rsidR="00000000" w:rsidRPr="00000000">
        <w:rPr>
          <w:color w:val="333333"/>
          <w:sz w:val="24"/>
          <w:szCs w:val="24"/>
          <w:rtl w:val="0"/>
        </w:rPr>
        <w:t xml:space="preserve">Afeta lábios e cavidade bucal;</w:t>
      </w:r>
    </w:p>
    <w:p w:rsidR="00000000" w:rsidDel="00000000" w:rsidP="00000000" w:rsidRDefault="00000000" w:rsidRPr="00000000" w14:paraId="0000002E">
      <w:pPr>
        <w:numPr>
          <w:ilvl w:val="1"/>
          <w:numId w:val="4"/>
        </w:numPr>
        <w:spacing w:after="0" w:afterAutospacing="0" w:lineRule="auto"/>
        <w:ind w:left="1440" w:hanging="360"/>
      </w:pPr>
      <w:r w:rsidDel="00000000" w:rsidR="00000000" w:rsidRPr="00000000">
        <w:rPr>
          <w:color w:val="333333"/>
          <w:sz w:val="24"/>
          <w:szCs w:val="24"/>
          <w:rtl w:val="0"/>
        </w:rPr>
        <w:t xml:space="preserve">Mais comuns em pessoas brancas;</w:t>
      </w:r>
    </w:p>
    <w:p w:rsidR="00000000" w:rsidDel="00000000" w:rsidP="00000000" w:rsidRDefault="00000000" w:rsidRPr="00000000" w14:paraId="0000002F">
      <w:pPr>
        <w:numPr>
          <w:ilvl w:val="0"/>
          <w:numId w:val="4"/>
        </w:numPr>
        <w:spacing w:after="0" w:afterAutospacing="0" w:lineRule="auto"/>
        <w:ind w:left="720" w:hanging="360"/>
      </w:pPr>
      <w:r w:rsidDel="00000000" w:rsidR="00000000" w:rsidRPr="00000000">
        <w:rPr>
          <w:color w:val="333333"/>
          <w:sz w:val="24"/>
          <w:szCs w:val="24"/>
          <w:rtl w:val="0"/>
        </w:rPr>
        <w:t xml:space="preserve">Colo do útero:</w:t>
      </w:r>
    </w:p>
    <w:p w:rsidR="00000000" w:rsidDel="00000000" w:rsidP="00000000" w:rsidRDefault="00000000" w:rsidRPr="00000000" w14:paraId="00000030">
      <w:pPr>
        <w:numPr>
          <w:ilvl w:val="1"/>
          <w:numId w:val="4"/>
        </w:numPr>
        <w:spacing w:after="0" w:afterAutospacing="0" w:lineRule="auto"/>
        <w:ind w:left="1440" w:hanging="360"/>
      </w:pPr>
      <w:r w:rsidDel="00000000" w:rsidR="00000000" w:rsidRPr="00000000">
        <w:rPr>
          <w:color w:val="333333"/>
          <w:sz w:val="24"/>
          <w:szCs w:val="24"/>
          <w:rtl w:val="0"/>
        </w:rPr>
        <w:t xml:space="preserve">Mais comum em pessoas com baixas condições socioeconômicas;</w:t>
      </w:r>
    </w:p>
    <w:p w:rsidR="00000000" w:rsidDel="00000000" w:rsidP="00000000" w:rsidRDefault="00000000" w:rsidRPr="00000000" w14:paraId="00000031">
      <w:pPr>
        <w:numPr>
          <w:ilvl w:val="1"/>
          <w:numId w:val="4"/>
        </w:numPr>
        <w:spacing w:after="0" w:afterAutospacing="0" w:lineRule="auto"/>
        <w:ind w:left="1440" w:hanging="360"/>
      </w:pPr>
      <w:r w:rsidDel="00000000" w:rsidR="00000000" w:rsidRPr="00000000">
        <w:rPr>
          <w:color w:val="333333"/>
          <w:sz w:val="24"/>
          <w:szCs w:val="24"/>
          <w:rtl w:val="0"/>
        </w:rPr>
        <w:t xml:space="preserve">Fatores:</w:t>
      </w:r>
    </w:p>
    <w:p w:rsidR="00000000" w:rsidDel="00000000" w:rsidP="00000000" w:rsidRDefault="00000000" w:rsidRPr="00000000" w14:paraId="00000032">
      <w:pPr>
        <w:numPr>
          <w:ilvl w:val="2"/>
          <w:numId w:val="4"/>
        </w:numPr>
        <w:spacing w:after="0" w:afterAutospacing="0" w:lineRule="auto"/>
        <w:ind w:left="2160" w:hanging="360"/>
      </w:pPr>
      <w:r w:rsidDel="00000000" w:rsidR="00000000" w:rsidRPr="00000000">
        <w:rPr>
          <w:color w:val="333333"/>
          <w:sz w:val="24"/>
          <w:szCs w:val="24"/>
          <w:rtl w:val="0"/>
        </w:rPr>
        <w:t xml:space="preserve">Início precoce da atividade sexual;</w:t>
      </w:r>
    </w:p>
    <w:p w:rsidR="00000000" w:rsidDel="00000000" w:rsidP="00000000" w:rsidRDefault="00000000" w:rsidRPr="00000000" w14:paraId="00000033">
      <w:pPr>
        <w:numPr>
          <w:ilvl w:val="2"/>
          <w:numId w:val="4"/>
        </w:numPr>
        <w:spacing w:after="0" w:afterAutospacing="0" w:lineRule="auto"/>
        <w:ind w:left="2160" w:hanging="360"/>
      </w:pPr>
      <w:r w:rsidDel="00000000" w:rsidR="00000000" w:rsidRPr="00000000">
        <w:rPr>
          <w:color w:val="333333"/>
          <w:sz w:val="24"/>
          <w:szCs w:val="24"/>
          <w:rtl w:val="0"/>
        </w:rPr>
        <w:t xml:space="preserve">Promiscuidade sexual;</w:t>
      </w:r>
    </w:p>
    <w:p w:rsidR="00000000" w:rsidDel="00000000" w:rsidP="00000000" w:rsidRDefault="00000000" w:rsidRPr="00000000" w14:paraId="00000034">
      <w:pPr>
        <w:numPr>
          <w:ilvl w:val="2"/>
          <w:numId w:val="4"/>
        </w:numPr>
        <w:spacing w:after="0" w:afterAutospacing="0" w:lineRule="auto"/>
        <w:ind w:left="2160" w:hanging="360"/>
      </w:pPr>
      <w:r w:rsidDel="00000000" w:rsidR="00000000" w:rsidRPr="00000000">
        <w:rPr>
          <w:color w:val="333333"/>
          <w:sz w:val="24"/>
          <w:szCs w:val="24"/>
          <w:rtl w:val="0"/>
        </w:rPr>
        <w:t xml:space="preserve">Higiene íntima inadequada;</w:t>
      </w:r>
    </w:p>
    <w:p w:rsidR="00000000" w:rsidDel="00000000" w:rsidP="00000000" w:rsidRDefault="00000000" w:rsidRPr="00000000" w14:paraId="00000035">
      <w:pPr>
        <w:numPr>
          <w:ilvl w:val="2"/>
          <w:numId w:val="4"/>
        </w:numPr>
        <w:spacing w:after="0" w:afterAutospacing="0" w:lineRule="auto"/>
        <w:ind w:left="2160" w:hanging="360"/>
      </w:pPr>
      <w:r w:rsidDel="00000000" w:rsidR="00000000" w:rsidRPr="00000000">
        <w:rPr>
          <w:color w:val="333333"/>
          <w:sz w:val="24"/>
          <w:szCs w:val="24"/>
          <w:rtl w:val="0"/>
        </w:rPr>
        <w:t xml:space="preserve">Uso prolongado de pílulas anticoncepcionais;</w:t>
      </w:r>
    </w:p>
    <w:p w:rsidR="00000000" w:rsidDel="00000000" w:rsidP="00000000" w:rsidRDefault="00000000" w:rsidRPr="00000000" w14:paraId="00000036">
      <w:pPr>
        <w:numPr>
          <w:ilvl w:val="0"/>
          <w:numId w:val="4"/>
        </w:numPr>
        <w:spacing w:after="0" w:afterAutospacing="0" w:lineRule="auto"/>
        <w:ind w:left="720" w:hanging="360"/>
      </w:pPr>
      <w:r w:rsidDel="00000000" w:rsidR="00000000" w:rsidRPr="00000000">
        <w:rPr>
          <w:color w:val="333333"/>
          <w:sz w:val="24"/>
          <w:szCs w:val="24"/>
          <w:rtl w:val="0"/>
        </w:rPr>
        <w:t xml:space="preserve">Leucemia:</w:t>
      </w:r>
    </w:p>
    <w:p w:rsidR="00000000" w:rsidDel="00000000" w:rsidP="00000000" w:rsidRDefault="00000000" w:rsidRPr="00000000" w14:paraId="00000037">
      <w:pPr>
        <w:numPr>
          <w:ilvl w:val="1"/>
          <w:numId w:val="4"/>
        </w:numPr>
        <w:spacing w:after="0" w:afterAutospacing="0" w:lineRule="auto"/>
        <w:ind w:left="1440" w:hanging="360"/>
      </w:pPr>
      <w:r w:rsidDel="00000000" w:rsidR="00000000" w:rsidRPr="00000000">
        <w:rPr>
          <w:color w:val="333333"/>
          <w:sz w:val="24"/>
          <w:szCs w:val="24"/>
          <w:rtl w:val="0"/>
        </w:rPr>
        <w:t xml:space="preserve">Doença maligna dos glóbulos brancos;</w:t>
      </w:r>
    </w:p>
    <w:p w:rsidR="00000000" w:rsidDel="00000000" w:rsidP="00000000" w:rsidRDefault="00000000" w:rsidRPr="00000000" w14:paraId="00000038">
      <w:pPr>
        <w:numPr>
          <w:ilvl w:val="1"/>
          <w:numId w:val="4"/>
        </w:numPr>
        <w:spacing w:after="0" w:afterAutospacing="0" w:lineRule="auto"/>
        <w:ind w:left="1440" w:hanging="360"/>
      </w:pPr>
      <w:r w:rsidDel="00000000" w:rsidR="00000000" w:rsidRPr="00000000">
        <w:rPr>
          <w:color w:val="333333"/>
          <w:sz w:val="24"/>
          <w:szCs w:val="24"/>
          <w:rtl w:val="0"/>
        </w:rPr>
        <w:t xml:space="preserve">Acúmulo de células jovens anormais na medula óssea e no sangue;</w:t>
      </w:r>
    </w:p>
    <w:p w:rsidR="00000000" w:rsidDel="00000000" w:rsidP="00000000" w:rsidRDefault="00000000" w:rsidRPr="00000000" w14:paraId="00000039">
      <w:pPr>
        <w:numPr>
          <w:ilvl w:val="0"/>
          <w:numId w:val="4"/>
        </w:numPr>
        <w:spacing w:after="0" w:afterAutospacing="0" w:lineRule="auto"/>
        <w:ind w:left="720" w:hanging="360"/>
      </w:pPr>
      <w:r w:rsidDel="00000000" w:rsidR="00000000" w:rsidRPr="00000000">
        <w:rPr>
          <w:color w:val="333333"/>
          <w:sz w:val="24"/>
          <w:szCs w:val="24"/>
          <w:rtl w:val="0"/>
        </w:rPr>
        <w:t xml:space="preserve">Linfoma de Hodgkim:</w:t>
      </w:r>
    </w:p>
    <w:p w:rsidR="00000000" w:rsidDel="00000000" w:rsidP="00000000" w:rsidRDefault="00000000" w:rsidRPr="00000000" w14:paraId="0000003A">
      <w:pPr>
        <w:numPr>
          <w:ilvl w:val="1"/>
          <w:numId w:val="4"/>
        </w:numPr>
        <w:spacing w:after="0" w:afterAutospacing="0" w:lineRule="auto"/>
        <w:ind w:left="1440" w:hanging="360"/>
      </w:pPr>
      <w:r w:rsidDel="00000000" w:rsidR="00000000" w:rsidRPr="00000000">
        <w:rPr>
          <w:color w:val="333333"/>
          <w:sz w:val="24"/>
          <w:szCs w:val="24"/>
          <w:rtl w:val="0"/>
        </w:rPr>
        <w:t xml:space="preserve">Origem nos linfonodos;</w:t>
      </w:r>
    </w:p>
    <w:p w:rsidR="00000000" w:rsidDel="00000000" w:rsidP="00000000" w:rsidRDefault="00000000" w:rsidRPr="00000000" w14:paraId="0000003B">
      <w:pPr>
        <w:numPr>
          <w:ilvl w:val="1"/>
          <w:numId w:val="4"/>
        </w:numPr>
        <w:spacing w:after="0" w:afterAutospacing="0" w:lineRule="auto"/>
        <w:ind w:left="1440" w:hanging="360"/>
      </w:pPr>
      <w:r w:rsidDel="00000000" w:rsidR="00000000" w:rsidRPr="00000000">
        <w:rPr>
          <w:color w:val="333333"/>
          <w:sz w:val="24"/>
          <w:szCs w:val="24"/>
          <w:rtl w:val="0"/>
        </w:rPr>
        <w:t xml:space="preserve">Ocorre quando linfócitos se transformam em células malignas;</w:t>
      </w:r>
    </w:p>
    <w:p w:rsidR="00000000" w:rsidDel="00000000" w:rsidP="00000000" w:rsidRDefault="00000000" w:rsidRPr="00000000" w14:paraId="0000003C">
      <w:pPr>
        <w:numPr>
          <w:ilvl w:val="0"/>
          <w:numId w:val="4"/>
        </w:numPr>
        <w:spacing w:after="0" w:afterAutospacing="0" w:lineRule="auto"/>
        <w:ind w:left="720" w:hanging="360"/>
      </w:pPr>
      <w:r w:rsidDel="00000000" w:rsidR="00000000" w:rsidRPr="00000000">
        <w:rPr>
          <w:color w:val="333333"/>
          <w:sz w:val="24"/>
          <w:szCs w:val="24"/>
          <w:rtl w:val="0"/>
        </w:rPr>
        <w:t xml:space="preserve">Estômago:</w:t>
      </w:r>
    </w:p>
    <w:p w:rsidR="00000000" w:rsidDel="00000000" w:rsidP="00000000" w:rsidRDefault="00000000" w:rsidRPr="00000000" w14:paraId="0000003D">
      <w:pPr>
        <w:numPr>
          <w:ilvl w:val="1"/>
          <w:numId w:val="4"/>
        </w:numPr>
        <w:spacing w:after="0" w:afterAutospacing="0" w:lineRule="auto"/>
        <w:ind w:left="1440" w:hanging="360"/>
      </w:pPr>
      <w:r w:rsidDel="00000000" w:rsidR="00000000" w:rsidRPr="00000000">
        <w:rPr>
          <w:color w:val="333333"/>
          <w:sz w:val="24"/>
          <w:szCs w:val="24"/>
          <w:rtl w:val="0"/>
        </w:rPr>
        <w:t xml:space="preserve">Também chamado de câncer gástrico;</w:t>
      </w:r>
    </w:p>
    <w:p w:rsidR="00000000" w:rsidDel="00000000" w:rsidP="00000000" w:rsidRDefault="00000000" w:rsidRPr="00000000" w14:paraId="0000003E">
      <w:pPr>
        <w:numPr>
          <w:ilvl w:val="1"/>
          <w:numId w:val="4"/>
        </w:numPr>
        <w:spacing w:after="0" w:afterAutospacing="0" w:lineRule="auto"/>
        <w:ind w:left="1440" w:hanging="360"/>
      </w:pPr>
      <w:r w:rsidDel="00000000" w:rsidR="00000000" w:rsidRPr="00000000">
        <w:rPr>
          <w:color w:val="333333"/>
          <w:sz w:val="24"/>
          <w:szCs w:val="24"/>
          <w:rtl w:val="0"/>
        </w:rPr>
        <w:t xml:space="preserve">Pode ter origem a partir do tabagismo;</w:t>
      </w:r>
    </w:p>
    <w:p w:rsidR="00000000" w:rsidDel="00000000" w:rsidP="00000000" w:rsidRDefault="00000000" w:rsidRPr="00000000" w14:paraId="0000003F">
      <w:pPr>
        <w:numPr>
          <w:ilvl w:val="0"/>
          <w:numId w:val="4"/>
        </w:numPr>
        <w:spacing w:after="0" w:afterAutospacing="0" w:lineRule="auto"/>
        <w:ind w:left="720" w:hanging="360"/>
      </w:pPr>
      <w:r w:rsidDel="00000000" w:rsidR="00000000" w:rsidRPr="00000000">
        <w:rPr>
          <w:color w:val="333333"/>
          <w:sz w:val="24"/>
          <w:szCs w:val="24"/>
          <w:rtl w:val="0"/>
        </w:rPr>
        <w:t xml:space="preserve">Câncer de mama:</w:t>
      </w:r>
    </w:p>
    <w:p w:rsidR="00000000" w:rsidDel="00000000" w:rsidP="00000000" w:rsidRDefault="00000000" w:rsidRPr="00000000" w14:paraId="00000040">
      <w:pPr>
        <w:numPr>
          <w:ilvl w:val="1"/>
          <w:numId w:val="4"/>
        </w:numPr>
        <w:spacing w:after="0" w:afterAutospacing="0" w:lineRule="auto"/>
        <w:ind w:left="1440" w:hanging="360"/>
      </w:pPr>
      <w:r w:rsidDel="00000000" w:rsidR="00000000" w:rsidRPr="00000000">
        <w:rPr>
          <w:color w:val="333333"/>
          <w:sz w:val="24"/>
          <w:szCs w:val="24"/>
          <w:rtl w:val="0"/>
        </w:rPr>
        <w:t xml:space="preserve">É o tipo de câncer mais comum entre mulheres de todo o mundo;</w:t>
      </w:r>
    </w:p>
    <w:p w:rsidR="00000000" w:rsidDel="00000000" w:rsidP="00000000" w:rsidRDefault="00000000" w:rsidRPr="00000000" w14:paraId="00000041">
      <w:pPr>
        <w:numPr>
          <w:ilvl w:val="1"/>
          <w:numId w:val="4"/>
        </w:numPr>
        <w:spacing w:after="0" w:afterAutospacing="0" w:lineRule="auto"/>
        <w:ind w:left="1440" w:hanging="360"/>
      </w:pPr>
      <w:r w:rsidDel="00000000" w:rsidR="00000000" w:rsidRPr="00000000">
        <w:rPr>
          <w:color w:val="333333"/>
          <w:sz w:val="24"/>
          <w:szCs w:val="24"/>
          <w:rtl w:val="0"/>
        </w:rPr>
        <w:t xml:space="preserve">Mais comum após os 50 anos;</w:t>
      </w:r>
    </w:p>
    <w:p w:rsidR="00000000" w:rsidDel="00000000" w:rsidP="00000000" w:rsidRDefault="00000000" w:rsidRPr="00000000" w14:paraId="00000042">
      <w:pPr>
        <w:numPr>
          <w:ilvl w:val="1"/>
          <w:numId w:val="4"/>
        </w:numPr>
        <w:spacing w:after="0" w:afterAutospacing="0" w:lineRule="auto"/>
        <w:ind w:left="1440" w:hanging="360"/>
      </w:pPr>
      <w:r w:rsidDel="00000000" w:rsidR="00000000" w:rsidRPr="00000000">
        <w:rPr>
          <w:color w:val="333333"/>
          <w:sz w:val="24"/>
          <w:szCs w:val="24"/>
          <w:rtl w:val="0"/>
        </w:rPr>
        <w:t xml:space="preserve">Há ocorrência com homem, mas com um número bem menor de casos;</w:t>
      </w:r>
    </w:p>
    <w:p w:rsidR="00000000" w:rsidDel="00000000" w:rsidP="00000000" w:rsidRDefault="00000000" w:rsidRPr="00000000" w14:paraId="00000043">
      <w:pPr>
        <w:numPr>
          <w:ilvl w:val="0"/>
          <w:numId w:val="4"/>
        </w:numPr>
        <w:spacing w:after="0" w:afterAutospacing="0" w:lineRule="auto"/>
        <w:ind w:left="720" w:hanging="360"/>
      </w:pPr>
      <w:r w:rsidDel="00000000" w:rsidR="00000000" w:rsidRPr="00000000">
        <w:rPr>
          <w:color w:val="333333"/>
          <w:sz w:val="24"/>
          <w:szCs w:val="24"/>
          <w:rtl w:val="0"/>
        </w:rPr>
        <w:t xml:space="preserve">Câncer de pele (melanoma):</w:t>
      </w:r>
    </w:p>
    <w:p w:rsidR="00000000" w:rsidDel="00000000" w:rsidP="00000000" w:rsidRDefault="00000000" w:rsidRPr="00000000" w14:paraId="00000044">
      <w:pPr>
        <w:numPr>
          <w:ilvl w:val="1"/>
          <w:numId w:val="4"/>
        </w:numPr>
        <w:spacing w:after="0" w:afterAutospacing="0" w:lineRule="auto"/>
        <w:ind w:left="1440" w:hanging="360"/>
      </w:pPr>
      <w:r w:rsidDel="00000000" w:rsidR="00000000" w:rsidRPr="00000000">
        <w:rPr>
          <w:color w:val="333333"/>
          <w:sz w:val="24"/>
          <w:szCs w:val="24"/>
          <w:rtl w:val="0"/>
        </w:rPr>
        <w:t xml:space="preserve">Tem origem nos melanócitos (células que produzem o pigmento da pele chamado melanina);</w:t>
      </w:r>
    </w:p>
    <w:p w:rsidR="00000000" w:rsidDel="00000000" w:rsidP="00000000" w:rsidRDefault="00000000" w:rsidRPr="00000000" w14:paraId="00000045">
      <w:pPr>
        <w:numPr>
          <w:ilvl w:val="1"/>
          <w:numId w:val="4"/>
        </w:numPr>
        <w:spacing w:after="240" w:lineRule="auto"/>
        <w:ind w:left="1440" w:hanging="360"/>
      </w:pPr>
      <w:r w:rsidDel="00000000" w:rsidR="00000000" w:rsidRPr="00000000">
        <w:rPr>
          <w:color w:val="333333"/>
          <w:sz w:val="24"/>
          <w:szCs w:val="24"/>
          <w:rtl w:val="0"/>
        </w:rPr>
        <w:t xml:space="preserve">Mais comum em adultos brancos.</w:t>
      </w:r>
    </w:p>
    <w:p w:rsidR="00000000" w:rsidDel="00000000" w:rsidP="00000000" w:rsidRDefault="00000000" w:rsidRPr="00000000" w14:paraId="000000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2"/>
        <w:keepNext w:val="0"/>
        <w:keepLines w:val="0"/>
        <w:shd w:fill="ffffff" w:val="clear"/>
        <w:spacing w:after="80" w:before="0" w:line="288" w:lineRule="auto"/>
        <w:rPr>
          <w:color w:val="333333"/>
          <w:sz w:val="34"/>
          <w:szCs w:val="34"/>
        </w:rPr>
      </w:pPr>
      <w:bookmarkStart w:colFirst="0" w:colLast="0" w:name="_ehsgz3s3dviw" w:id="4"/>
      <w:bookmarkEnd w:id="4"/>
      <w:r w:rsidDel="00000000" w:rsidR="00000000" w:rsidRPr="00000000">
        <w:rPr>
          <w:color w:val="333333"/>
          <w:sz w:val="34"/>
          <w:szCs w:val="34"/>
          <w:rtl w:val="0"/>
        </w:rPr>
        <w:t xml:space="preserve">Aula 5 - Prevenção e tratamento</w:t>
      </w:r>
    </w:p>
    <w:p w:rsidR="00000000" w:rsidDel="00000000" w:rsidP="00000000" w:rsidRDefault="00000000" w:rsidRPr="00000000" w14:paraId="00000048">
      <w:pPr>
        <w:shd w:fill="ffffff" w:val="clear"/>
        <w:spacing w:after="240" w:lineRule="auto"/>
        <w:rPr>
          <w:color w:val="333333"/>
          <w:sz w:val="26"/>
          <w:szCs w:val="26"/>
        </w:rPr>
      </w:pPr>
      <w:r w:rsidDel="00000000" w:rsidR="00000000" w:rsidRPr="00000000">
        <w:rPr>
          <w:color w:val="333333"/>
          <w:sz w:val="26"/>
          <w:szCs w:val="26"/>
          <w:rtl w:val="0"/>
        </w:rPr>
        <w:t xml:space="preserve">Prevenção</w:t>
      </w:r>
    </w:p>
    <w:p w:rsidR="00000000" w:rsidDel="00000000" w:rsidP="00000000" w:rsidRDefault="00000000" w:rsidRPr="00000000" w14:paraId="00000049">
      <w:pPr>
        <w:shd w:fill="ffffff" w:val="clear"/>
        <w:spacing w:after="240" w:lineRule="auto"/>
        <w:rPr>
          <w:color w:val="333333"/>
          <w:sz w:val="24"/>
          <w:szCs w:val="24"/>
        </w:rPr>
      </w:pPr>
      <w:r w:rsidDel="00000000" w:rsidR="00000000" w:rsidRPr="00000000">
        <w:rPr>
          <w:color w:val="333333"/>
          <w:sz w:val="24"/>
          <w:szCs w:val="24"/>
          <w:rtl w:val="0"/>
        </w:rPr>
        <w:t xml:space="preserve">Apesar de diversos fatores promoverem a formação de vários canceres, duas formas mais gerais de prevenção de câncer são o auto-conhecimento e lavar uma vida saudável.</w:t>
      </w:r>
    </w:p>
    <w:p w:rsidR="00000000" w:rsidDel="00000000" w:rsidP="00000000" w:rsidRDefault="00000000" w:rsidRPr="00000000" w14:paraId="0000004A">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4B">
      <w:pPr>
        <w:shd w:fill="ffffff" w:val="clear"/>
        <w:spacing w:after="240" w:lineRule="auto"/>
        <w:rPr>
          <w:color w:val="333333"/>
          <w:sz w:val="26"/>
          <w:szCs w:val="26"/>
        </w:rPr>
      </w:pPr>
      <w:r w:rsidDel="00000000" w:rsidR="00000000" w:rsidRPr="00000000">
        <w:rPr>
          <w:color w:val="333333"/>
          <w:sz w:val="26"/>
          <w:szCs w:val="26"/>
          <w:rtl w:val="0"/>
        </w:rPr>
        <w:t xml:space="preserve">Tratamentos</w:t>
      </w:r>
    </w:p>
    <w:p w:rsidR="00000000" w:rsidDel="00000000" w:rsidP="00000000" w:rsidRDefault="00000000" w:rsidRPr="00000000" w14:paraId="0000004C">
      <w:pPr>
        <w:shd w:fill="ffffff" w:val="clear"/>
        <w:spacing w:after="240" w:lineRule="auto"/>
        <w:rPr>
          <w:color w:val="333333"/>
          <w:sz w:val="24"/>
          <w:szCs w:val="24"/>
        </w:rPr>
      </w:pPr>
      <w:r w:rsidDel="00000000" w:rsidR="00000000" w:rsidRPr="00000000">
        <w:rPr>
          <w:color w:val="333333"/>
          <w:sz w:val="24"/>
          <w:szCs w:val="24"/>
          <w:rtl w:val="0"/>
        </w:rPr>
        <w:t xml:space="preserve">Como dito, o câncer é uma doença de difícil formulação de regras gerais quanto a causas e consequências, portanto os tratamentos personalizados dependem muito da pesquisa científica, que deve ser estimulada.</w:t>
      </w:r>
    </w:p>
    <w:p w:rsidR="00000000" w:rsidDel="00000000" w:rsidP="00000000" w:rsidRDefault="00000000" w:rsidRPr="00000000" w14:paraId="0000004D">
      <w:pPr>
        <w:shd w:fill="ffffff" w:val="clear"/>
        <w:spacing w:after="240" w:lineRule="auto"/>
        <w:rPr>
          <w:color w:val="333333"/>
          <w:sz w:val="24"/>
          <w:szCs w:val="24"/>
        </w:rPr>
      </w:pPr>
      <w:r w:rsidDel="00000000" w:rsidR="00000000" w:rsidRPr="00000000">
        <w:rPr>
          <w:color w:val="333333"/>
          <w:sz w:val="24"/>
          <w:szCs w:val="24"/>
          <w:rtl w:val="0"/>
        </w:rPr>
        <w:t xml:space="preserve">I) Quimioterapia: Aplicação de fármacos com funções diversas de forma a evitar a proliferação celular tumoral maligna. Os efeitos dos quimioterápicos atingem células tumorais e sadias, no entanto.</w:t>
      </w:r>
    </w:p>
    <w:p w:rsidR="00000000" w:rsidDel="00000000" w:rsidP="00000000" w:rsidRDefault="00000000" w:rsidRPr="00000000" w14:paraId="0000004E">
      <w:pPr>
        <w:shd w:fill="ffffff" w:val="clear"/>
        <w:spacing w:after="240" w:lineRule="auto"/>
        <w:rPr>
          <w:color w:val="333333"/>
          <w:sz w:val="24"/>
          <w:szCs w:val="24"/>
        </w:rPr>
      </w:pPr>
      <w:r w:rsidDel="00000000" w:rsidR="00000000" w:rsidRPr="00000000">
        <w:rPr>
          <w:color w:val="333333"/>
          <w:sz w:val="24"/>
          <w:szCs w:val="24"/>
          <w:rtl w:val="0"/>
        </w:rPr>
        <w:t xml:space="preserve">II) Radioterapia: Aplicação de feixes de radiação ionizante em tumores benignos.</w:t>
      </w:r>
    </w:p>
    <w:p w:rsidR="00000000" w:rsidDel="00000000" w:rsidP="00000000" w:rsidRDefault="00000000" w:rsidRPr="00000000" w14:paraId="0000004F">
      <w:pPr>
        <w:shd w:fill="ffffff" w:val="clear"/>
        <w:spacing w:after="240" w:lineRule="auto"/>
        <w:rPr>
          <w:color w:val="333333"/>
          <w:sz w:val="24"/>
          <w:szCs w:val="24"/>
        </w:rPr>
      </w:pPr>
      <w:r w:rsidDel="00000000" w:rsidR="00000000" w:rsidRPr="00000000">
        <w:rPr>
          <w:color w:val="333333"/>
          <w:sz w:val="24"/>
          <w:szCs w:val="24"/>
          <w:rtl w:val="0"/>
        </w:rPr>
        <w:t xml:space="preserve">III) Braquiterapia: Aplicação de feixes de radiação ionizante onde a fonte de radiação fica acoplada ao tumor benigno.</w:t>
      </w:r>
    </w:p>
    <w:p w:rsidR="00000000" w:rsidDel="00000000" w:rsidP="00000000" w:rsidRDefault="00000000" w:rsidRPr="00000000" w14:paraId="00000050">
      <w:pPr>
        <w:shd w:fill="ffffff" w:val="clear"/>
        <w:rPr>
          <w:color w:val="333333"/>
          <w:sz w:val="24"/>
          <w:szCs w:val="24"/>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bullet"/>
      <w:lvlText w:val="■"/>
      <w:lvlJc w:val="left"/>
      <w:pPr>
        <w:ind w:left="2160" w:hanging="360"/>
      </w:pPr>
      <w:rPr>
        <w:rFonts w:ascii="Arial" w:cs="Arial" w:eastAsia="Arial" w:hAnsi="Arial"/>
        <w:color w:val="333333"/>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