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xpkbb52sneg7" w:id="0"/>
      <w:bookmarkEnd w:id="0"/>
      <w:r w:rsidDel="00000000" w:rsidR="00000000" w:rsidRPr="00000000">
        <w:rPr>
          <w:color w:val="333333"/>
          <w:sz w:val="34"/>
          <w:szCs w:val="34"/>
          <w:rtl w:val="0"/>
        </w:rPr>
        <w:t xml:space="preserve">Aula 1 - Visão Geral: Fotossíntese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Importância da fotossíntese</w:t>
      </w:r>
    </w:p>
    <w:p w:rsidR="00000000" w:rsidDel="00000000" w:rsidP="00000000" w:rsidRDefault="00000000" w:rsidRPr="00000000" w14:paraId="00000003">
      <w:pPr>
        <w:numPr>
          <w:ilvl w:val="0"/>
          <w:numId w:val="13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Nutrição orgânica;</w:t>
      </w:r>
    </w:p>
    <w:p w:rsidR="00000000" w:rsidDel="00000000" w:rsidP="00000000" w:rsidRDefault="00000000" w:rsidRPr="00000000" w14:paraId="00000004">
      <w:pPr>
        <w:numPr>
          <w:ilvl w:val="0"/>
          <w:numId w:val="13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Local:</w:t>
      </w:r>
    </w:p>
    <w:p w:rsidR="00000000" w:rsidDel="00000000" w:rsidP="00000000" w:rsidRDefault="00000000" w:rsidRPr="00000000" w14:paraId="00000005">
      <w:pPr>
        <w:numPr>
          <w:ilvl w:val="1"/>
          <w:numId w:val="13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Em procariontes: no citoplasma;</w:t>
      </w:r>
    </w:p>
    <w:p w:rsidR="00000000" w:rsidDel="00000000" w:rsidP="00000000" w:rsidRDefault="00000000" w:rsidRPr="00000000" w14:paraId="00000006">
      <w:pPr>
        <w:numPr>
          <w:ilvl w:val="1"/>
          <w:numId w:val="13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Em eucariontes: no interior dos cloroplastos.</w:t>
      </w:r>
    </w:p>
    <w:p w:rsidR="00000000" w:rsidDel="00000000" w:rsidP="00000000" w:rsidRDefault="00000000" w:rsidRPr="00000000" w14:paraId="00000007">
      <w:pPr>
        <w:numPr>
          <w:ilvl w:val="0"/>
          <w:numId w:val="13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Importância ecológica:</w:t>
      </w:r>
    </w:p>
    <w:p w:rsidR="00000000" w:rsidDel="00000000" w:rsidP="00000000" w:rsidRDefault="00000000" w:rsidRPr="00000000" w14:paraId="00000008">
      <w:pPr>
        <w:numPr>
          <w:ilvl w:val="1"/>
          <w:numId w:val="13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Captura de CO2 atmosférico;</w:t>
      </w:r>
    </w:p>
    <w:p w:rsidR="00000000" w:rsidDel="00000000" w:rsidP="00000000" w:rsidRDefault="00000000" w:rsidRPr="00000000" w14:paraId="00000009">
      <w:pPr>
        <w:numPr>
          <w:ilvl w:val="1"/>
          <w:numId w:val="13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Renovação de O2 atmosférico;</w:t>
      </w:r>
    </w:p>
    <w:p w:rsidR="00000000" w:rsidDel="00000000" w:rsidP="00000000" w:rsidRDefault="00000000" w:rsidRPr="00000000" w14:paraId="0000000A">
      <w:pPr>
        <w:numPr>
          <w:ilvl w:val="1"/>
          <w:numId w:val="13"/>
        </w:numPr>
        <w:spacing w:after="24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Contribui para o fluxo de matéria e energia nos ecossistemas.</w:t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A luz branca e a fotossíntese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Luz branca: possui todos os comprimentos de onda;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Pigmentos fotossintetizantes: absorvem certos comprimentos de onda:</w:t>
      </w:r>
    </w:p>
    <w:p w:rsidR="00000000" w:rsidDel="00000000" w:rsidP="00000000" w:rsidRDefault="00000000" w:rsidRPr="00000000" w14:paraId="0000000F">
      <w:pPr>
        <w:numPr>
          <w:ilvl w:val="1"/>
          <w:numId w:val="8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Clorofila: pigmento principal;</w:t>
      </w:r>
    </w:p>
    <w:p w:rsidR="00000000" w:rsidDel="00000000" w:rsidP="00000000" w:rsidRDefault="00000000" w:rsidRPr="00000000" w14:paraId="00000010">
      <w:pPr>
        <w:numPr>
          <w:ilvl w:val="1"/>
          <w:numId w:val="8"/>
        </w:numPr>
        <w:spacing w:after="24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Carotenoides: pigmentos acessórios.</w:t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Etapas da fotossíntese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Etapa fotoquímica ou reações de claro;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Etapa química ou reações de escuro.</w:t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Equação química da fotossíntese</w:t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</w:rPr>
        <w:drawing>
          <wp:inline distB="114300" distT="114300" distL="114300" distR="114300">
            <wp:extent cx="2886075" cy="119062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m24dtj4n5zat" w:id="1"/>
      <w:bookmarkEnd w:id="1"/>
      <w:r w:rsidDel="00000000" w:rsidR="00000000" w:rsidRPr="00000000">
        <w:rPr>
          <w:color w:val="333333"/>
          <w:sz w:val="34"/>
          <w:szCs w:val="34"/>
          <w:rtl w:val="0"/>
        </w:rPr>
        <w:t xml:space="preserve">Aula 2 - Cloroplastos</w:t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Cloroplastos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Organelas membranosas. São dotadas de dupla membrana envolvente;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Presente apenas em células eucarióticas;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Apresenta DNA e ribossomos próprios;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Função: fotossíntese;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Morfologia de um cloroplasto (ver esquema abaixo):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3486150" cy="176212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pStyle w:val="Heading5"/>
        <w:keepNext w:val="0"/>
        <w:keepLines w:val="0"/>
        <w:shd w:fill="ffffff" w:val="clear"/>
        <w:spacing w:after="40" w:before="0" w:line="288" w:lineRule="auto"/>
        <w:rPr>
          <w:color w:val="333333"/>
        </w:rPr>
      </w:pPr>
      <w:bookmarkStart w:colFirst="0" w:colLast="0" w:name="_ws2y0d8nm7c9" w:id="2"/>
      <w:bookmarkEnd w:id="2"/>
      <w:r w:rsidDel="00000000" w:rsidR="00000000" w:rsidRPr="00000000">
        <w:rPr>
          <w:color w:val="333333"/>
          <w:rtl w:val="0"/>
        </w:rPr>
        <w:t xml:space="preserve">http://www.alunosonline.com.br/biologia/os-cloroplastos.html</w:t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fotossíntese</w:t>
      </w:r>
    </w:p>
    <w:p w:rsidR="00000000" w:rsidDel="00000000" w:rsidP="00000000" w:rsidRDefault="00000000" w:rsidRPr="00000000" w14:paraId="00000025">
      <w:pPr>
        <w:numPr>
          <w:ilvl w:val="0"/>
          <w:numId w:val="15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Produção de matéria orgânica a partir de matéria inorgânica na presença de luz;</w:t>
      </w:r>
    </w:p>
    <w:p w:rsidR="00000000" w:rsidDel="00000000" w:rsidP="00000000" w:rsidRDefault="00000000" w:rsidRPr="00000000" w14:paraId="00000026">
      <w:pPr>
        <w:numPr>
          <w:ilvl w:val="0"/>
          <w:numId w:val="15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Depende de pigmentos fotossintéticos como a clorofila.</w:t>
      </w:r>
    </w:p>
    <w:p w:rsidR="00000000" w:rsidDel="00000000" w:rsidP="00000000" w:rsidRDefault="00000000" w:rsidRPr="00000000" w14:paraId="00000027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Hipótese simbiótica para a origem de mitocôndrias e cloroplastos</w:t>
      </w:r>
    </w:p>
    <w:p w:rsidR="00000000" w:rsidDel="00000000" w:rsidP="00000000" w:rsidRDefault="00000000" w:rsidRPr="00000000" w14:paraId="00000029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</w:rPr>
        <w:drawing>
          <wp:inline distB="114300" distT="114300" distL="114300" distR="114300">
            <wp:extent cx="3352800" cy="32766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5"/>
        <w:keepNext w:val="0"/>
        <w:keepLines w:val="0"/>
        <w:shd w:fill="ffffff" w:val="clear"/>
        <w:spacing w:after="40" w:before="0" w:line="288" w:lineRule="auto"/>
        <w:rPr>
          <w:i w:val="1"/>
          <w:color w:val="333333"/>
        </w:rPr>
      </w:pPr>
      <w:bookmarkStart w:colFirst="0" w:colLast="0" w:name="_esicvi8douoc" w:id="3"/>
      <w:bookmarkEnd w:id="3"/>
      <w:r w:rsidDel="00000000" w:rsidR="00000000" w:rsidRPr="00000000">
        <w:rPr>
          <w:i w:val="1"/>
          <w:color w:val="333333"/>
          <w:rtl w:val="0"/>
        </w:rPr>
        <w:t xml:space="preserve">http://www.vestibulandoweb.com.br/biologia/teoria/teoria-endossimbiotica.asp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mokijaig56ph" w:id="4"/>
      <w:bookmarkEnd w:id="4"/>
      <w:r w:rsidDel="00000000" w:rsidR="00000000" w:rsidRPr="00000000">
        <w:rPr>
          <w:color w:val="333333"/>
          <w:sz w:val="34"/>
          <w:szCs w:val="34"/>
          <w:rtl w:val="0"/>
        </w:rPr>
        <w:t xml:space="preserve">Aula 3 - Etapa Fotoquímica ou Reações de Claro</w:t>
      </w:r>
    </w:p>
    <w:p w:rsidR="00000000" w:rsidDel="00000000" w:rsidP="00000000" w:rsidRDefault="00000000" w:rsidRPr="00000000" w14:paraId="0000002D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Visão geral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Local: membrana dos tilacoides.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Magnésio: excita-se na presença da luz e perde elétrons.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Papel da água: sofre fotólise e cede elétrons para o magnésio da clorofila.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Fotofosforilação: formação de ATP a partir da energia dissipada pela transferência dos elétrons perdidos pelo magnésio.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NADP*: aceptor intermediário de prótons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</w:t>
      </w:r>
      <w:r w:rsidDel="00000000" w:rsidR="00000000" w:rsidRPr="00000000">
        <w:rPr>
          <w:sz w:val="18"/>
          <w:szCs w:val="18"/>
          <w:rtl w:val="0"/>
        </w:rPr>
        <w:t xml:space="preserve">+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 elétrons.</w:t>
      </w:r>
    </w:p>
    <w:p w:rsidR="00000000" w:rsidDel="00000000" w:rsidP="00000000" w:rsidRDefault="00000000" w:rsidRPr="00000000" w14:paraId="00000033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4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3667125" cy="26574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8lkk4g4qjthp" w:id="5"/>
      <w:bookmarkEnd w:id="5"/>
      <w:r w:rsidDel="00000000" w:rsidR="00000000" w:rsidRPr="00000000">
        <w:rPr>
          <w:color w:val="333333"/>
          <w:sz w:val="34"/>
          <w:szCs w:val="34"/>
          <w:rtl w:val="0"/>
        </w:rPr>
        <w:t xml:space="preserve">Aula 4 - Etapa Química ou Reações de Escuro</w:t>
      </w:r>
    </w:p>
    <w:p w:rsidR="00000000" w:rsidDel="00000000" w:rsidP="00000000" w:rsidRDefault="00000000" w:rsidRPr="00000000" w14:paraId="00000037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Visão geral</w:t>
      </w:r>
    </w:p>
    <w:p w:rsidR="00000000" w:rsidDel="00000000" w:rsidP="00000000" w:rsidRDefault="00000000" w:rsidRPr="00000000" w14:paraId="00000038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Local: estroma do cloroplasto;</w:t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Utiliza o ATP e os NAPH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produzidos na fase fotoquímica;</w:t>
      </w:r>
    </w:p>
    <w:p w:rsidR="00000000" w:rsidDel="00000000" w:rsidP="00000000" w:rsidRDefault="00000000" w:rsidRPr="00000000" w14:paraId="0000003A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Ciclo de Calvin-Benson: ciclo de reações que consome CO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e gera glicose;</w:t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Rubisco: enzima que inicia o ciclo incorporador de CO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no ciclo de Calvin-Benson.</w:t>
      </w:r>
    </w:p>
    <w:p w:rsidR="00000000" w:rsidDel="00000000" w:rsidP="00000000" w:rsidRDefault="00000000" w:rsidRPr="00000000" w14:paraId="0000003C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D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O ciclo de Calvin-Benson</w:t>
      </w:r>
    </w:p>
    <w:p w:rsidR="00000000" w:rsidDel="00000000" w:rsidP="00000000" w:rsidRDefault="00000000" w:rsidRPr="00000000" w14:paraId="0000003E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Entra: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2;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ATP;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NADPH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2.</w:t>
      </w:r>
    </w:p>
    <w:p w:rsidR="00000000" w:rsidDel="00000000" w:rsidP="00000000" w:rsidRDefault="00000000" w:rsidRPr="00000000" w14:paraId="00000042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Sai: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glicose (C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6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H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12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O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6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H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O.</w:t>
      </w:r>
    </w:p>
    <w:p w:rsidR="00000000" w:rsidDel="00000000" w:rsidP="00000000" w:rsidRDefault="00000000" w:rsidRPr="00000000" w14:paraId="0000004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731200" cy="3543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6"/>
        <w:keepNext w:val="0"/>
        <w:keepLines w:val="0"/>
        <w:shd w:fill="ffffff" w:val="clear"/>
        <w:spacing w:after="40" w:before="0" w:line="288" w:lineRule="auto"/>
        <w:rPr>
          <w:color w:val="333333"/>
          <w:sz w:val="20"/>
          <w:szCs w:val="20"/>
        </w:rPr>
      </w:pPr>
      <w:bookmarkStart w:colFirst="0" w:colLast="0" w:name="_x626f4uaq9nx" w:id="6"/>
      <w:bookmarkEnd w:id="6"/>
      <w:r w:rsidDel="00000000" w:rsidR="00000000" w:rsidRPr="00000000">
        <w:rPr>
          <w:color w:val="333333"/>
          <w:sz w:val="20"/>
          <w:szCs w:val="20"/>
          <w:rtl w:val="0"/>
        </w:rPr>
        <w:t xml:space="preserve">https://sites.google.com/site/correiamiguel25/obten%C3%A7%C3%A3odemat%C3%A9rianasplantas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z2inl6i581hq" w:id="7"/>
      <w:bookmarkEnd w:id="7"/>
      <w:r w:rsidDel="00000000" w:rsidR="00000000" w:rsidRPr="00000000">
        <w:rPr>
          <w:color w:val="333333"/>
          <w:sz w:val="34"/>
          <w:szCs w:val="34"/>
          <w:rtl w:val="0"/>
        </w:rPr>
        <w:t xml:space="preserve">Aula 5 - Plantas C3, C4 e CAM</w:t>
      </w:r>
    </w:p>
    <w:p w:rsidR="00000000" w:rsidDel="00000000" w:rsidP="00000000" w:rsidRDefault="00000000" w:rsidRPr="00000000" w14:paraId="00000049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Introdução:</w:t>
      </w:r>
    </w:p>
    <w:p w:rsidR="00000000" w:rsidDel="00000000" w:rsidP="00000000" w:rsidRDefault="00000000" w:rsidRPr="00000000" w14:paraId="0000004A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fotossíntese envolve as etapas fotoquímica (reações de claro) e química (reações de escuro);</w:t>
      </w:r>
    </w:p>
    <w:p w:rsidR="00000000" w:rsidDel="00000000" w:rsidP="00000000" w:rsidRDefault="00000000" w:rsidRPr="00000000" w14:paraId="0000004B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 gás carbônico (CO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) é utilizado como fonte de carbono para produção de carboidratos e demais compostos orgânicos;</w:t>
      </w:r>
    </w:p>
    <w:p w:rsidR="00000000" w:rsidDel="00000000" w:rsidP="00000000" w:rsidRDefault="00000000" w:rsidRPr="00000000" w14:paraId="0000004C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fixação do gás carbônico ocorre na etapa química, durante o Ciclo de Calvin-Benson;</w:t>
      </w:r>
    </w:p>
    <w:p w:rsidR="00000000" w:rsidDel="00000000" w:rsidP="00000000" w:rsidRDefault="00000000" w:rsidRPr="00000000" w14:paraId="0000004D">
      <w:pPr>
        <w:numPr>
          <w:ilvl w:val="0"/>
          <w:numId w:val="16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Os mecanismos de fixação, bem como os produtos geradas em cada mecanismo, foram utilizados como critérios para a classificação das plantas em três grupos: C3, C4 e CAM.</w:t>
      </w:r>
    </w:p>
    <w:p w:rsidR="00000000" w:rsidDel="00000000" w:rsidP="00000000" w:rsidRDefault="00000000" w:rsidRPr="00000000" w14:paraId="0000004E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F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Plantas C3:</w:t>
      </w:r>
    </w:p>
    <w:p w:rsidR="00000000" w:rsidDel="00000000" w:rsidP="00000000" w:rsidRDefault="00000000" w:rsidRPr="00000000" w14:paraId="00000050">
      <w:pPr>
        <w:numPr>
          <w:ilvl w:val="0"/>
          <w:numId w:val="18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Vivem em locais com bom suprimento hídrico (solos com boa disponibilidade de água);</w:t>
      </w:r>
    </w:p>
    <w:p w:rsidR="00000000" w:rsidDel="00000000" w:rsidP="00000000" w:rsidRDefault="00000000" w:rsidRPr="00000000" w14:paraId="00000051">
      <w:pPr>
        <w:numPr>
          <w:ilvl w:val="0"/>
          <w:numId w:val="18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São conhecidas como plantas esbanjadoras de água;</w:t>
      </w:r>
    </w:p>
    <w:p w:rsidR="00000000" w:rsidDel="00000000" w:rsidP="00000000" w:rsidRDefault="00000000" w:rsidRPr="00000000" w14:paraId="00000052">
      <w:pPr>
        <w:numPr>
          <w:ilvl w:val="0"/>
          <w:numId w:val="18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Neste grupo estão a maioria das plantas;</w:t>
      </w:r>
    </w:p>
    <w:p w:rsidR="00000000" w:rsidDel="00000000" w:rsidP="00000000" w:rsidRDefault="00000000" w:rsidRPr="00000000" w14:paraId="00000053">
      <w:pPr>
        <w:numPr>
          <w:ilvl w:val="0"/>
          <w:numId w:val="18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fixação do gás carbônico origina o Ácido 3-fosfoglicérico (3-PGAL).</w:t>
      </w:r>
    </w:p>
    <w:p w:rsidR="00000000" w:rsidDel="00000000" w:rsidP="00000000" w:rsidRDefault="00000000" w:rsidRPr="00000000" w14:paraId="00000054">
      <w:pPr>
        <w:pStyle w:val="Heading6"/>
        <w:keepNext w:val="0"/>
        <w:keepLines w:val="0"/>
        <w:shd w:fill="ffffff" w:val="clear"/>
        <w:spacing w:after="40" w:before="0" w:line="288" w:lineRule="auto"/>
        <w:rPr>
          <w:i w:val="0"/>
          <w:color w:val="333333"/>
          <w:sz w:val="24"/>
          <w:szCs w:val="24"/>
        </w:rPr>
      </w:pPr>
      <w:bookmarkStart w:colFirst="0" w:colLast="0" w:name="_p3m8n3a3v2gi" w:id="8"/>
      <w:bookmarkEnd w:id="8"/>
      <w:r w:rsidDel="00000000" w:rsidR="00000000" w:rsidRPr="00000000">
        <w:rPr>
          <w:i w:val="0"/>
          <w:color w:val="333333"/>
          <w:sz w:val="24"/>
          <w:szCs w:val="24"/>
        </w:rPr>
        <w:drawing>
          <wp:inline distB="114300" distT="114300" distL="114300" distR="114300">
            <wp:extent cx="2844800" cy="19685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6"/>
        <w:keepNext w:val="0"/>
        <w:keepLines w:val="0"/>
        <w:shd w:fill="ffffff" w:val="clear"/>
        <w:spacing w:after="40" w:before="0" w:line="288" w:lineRule="auto"/>
        <w:rPr>
          <w:color w:val="333333"/>
          <w:sz w:val="20"/>
          <w:szCs w:val="20"/>
        </w:rPr>
      </w:pPr>
      <w:bookmarkStart w:colFirst="0" w:colLast="0" w:name="_p3m8n3a3v2gi" w:id="8"/>
      <w:bookmarkEnd w:id="8"/>
      <w:r w:rsidDel="00000000" w:rsidR="00000000" w:rsidRPr="00000000">
        <w:rPr>
          <w:color w:val="333333"/>
          <w:sz w:val="20"/>
          <w:szCs w:val="20"/>
          <w:rtl w:val="0"/>
        </w:rPr>
        <w:t xml:space="preserve">Fonte: http://blogdoenem.com.br/wp-content/uploads/2016/02/bio-3-4.gif</w:t>
      </w:r>
    </w:p>
    <w:p w:rsidR="00000000" w:rsidDel="00000000" w:rsidP="00000000" w:rsidRDefault="00000000" w:rsidRPr="00000000" w14:paraId="00000056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7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Plantas C4: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Vivem em locais com baixo suprimento hídrico (solos disponibilidade limitada de água);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São conhecidas como plantas economizadoras de água;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Neste grupo destacam-se as angiospermas monocotiledôneas;</w:t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fixação do gás carbônico origina o Ácido Oxalacético;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enzima responsável pelo processo de fixação chama-se PEP carboxilase.</w:t>
      </w:r>
    </w:p>
    <w:p w:rsidR="00000000" w:rsidDel="00000000" w:rsidP="00000000" w:rsidRDefault="00000000" w:rsidRPr="00000000" w14:paraId="0000005D">
      <w:pPr>
        <w:pStyle w:val="Heading5"/>
        <w:keepNext w:val="0"/>
        <w:keepLines w:val="0"/>
        <w:shd w:fill="ffffff" w:val="clear"/>
        <w:spacing w:after="40" w:before="0" w:line="288" w:lineRule="auto"/>
        <w:rPr>
          <w:color w:val="333333"/>
          <w:sz w:val="24"/>
          <w:szCs w:val="24"/>
        </w:rPr>
      </w:pPr>
      <w:bookmarkStart w:colFirst="0" w:colLast="0" w:name="_35kf1ajezd78" w:id="9"/>
      <w:bookmarkEnd w:id="9"/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2844800" cy="1955800"/>
            <wp:effectExtent b="0" l="0" r="0" t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5"/>
        <w:keepNext w:val="0"/>
        <w:keepLines w:val="0"/>
        <w:shd w:fill="ffffff" w:val="clear"/>
        <w:spacing w:after="40" w:before="0" w:line="288" w:lineRule="auto"/>
        <w:rPr>
          <w:i w:val="1"/>
          <w:color w:val="333333"/>
        </w:rPr>
      </w:pPr>
      <w:bookmarkStart w:colFirst="0" w:colLast="0" w:name="_35kf1ajezd78" w:id="9"/>
      <w:bookmarkEnd w:id="9"/>
      <w:r w:rsidDel="00000000" w:rsidR="00000000" w:rsidRPr="00000000">
        <w:rPr>
          <w:i w:val="1"/>
          <w:color w:val="333333"/>
          <w:rtl w:val="0"/>
        </w:rPr>
        <w:t xml:space="preserve">Fonte: https://static.stoodi.com.br/images/lesson-summary/265644634283301abcce31684b3cb97a4140f3598ff8ce5abfead3f7a6796c8e.jpeg?versionId=na.N6l784JVDxOZpWaN4UGmieWR3nFRy </w:t>
      </w:r>
    </w:p>
    <w:p w:rsidR="00000000" w:rsidDel="00000000" w:rsidP="00000000" w:rsidRDefault="00000000" w:rsidRPr="00000000" w14:paraId="0000005F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0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Plantas CAM:</w:t>
      </w:r>
    </w:p>
    <w:p w:rsidR="00000000" w:rsidDel="00000000" w:rsidP="00000000" w:rsidRDefault="00000000" w:rsidRPr="00000000" w14:paraId="00000061">
      <w:pPr>
        <w:numPr>
          <w:ilvl w:val="0"/>
          <w:numId w:val="17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Vivem em locais com momento de escassez no suprimento hídrico (solos com baixíssima disponibilidade de água);</w:t>
      </w:r>
    </w:p>
    <w:p w:rsidR="00000000" w:rsidDel="00000000" w:rsidP="00000000" w:rsidRDefault="00000000" w:rsidRPr="00000000" w14:paraId="00000062">
      <w:pPr>
        <w:numPr>
          <w:ilvl w:val="0"/>
          <w:numId w:val="17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São conhecidas como plantas de clima árido ou semiárido;</w:t>
      </w:r>
    </w:p>
    <w:p w:rsidR="00000000" w:rsidDel="00000000" w:rsidP="00000000" w:rsidRDefault="00000000" w:rsidRPr="00000000" w14:paraId="00000063">
      <w:pPr>
        <w:numPr>
          <w:ilvl w:val="0"/>
          <w:numId w:val="17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Neste grupo estão as plantas desérticas;</w:t>
      </w:r>
    </w:p>
    <w:p w:rsidR="00000000" w:rsidDel="00000000" w:rsidP="00000000" w:rsidRDefault="00000000" w:rsidRPr="00000000" w14:paraId="00000064">
      <w:pPr>
        <w:numPr>
          <w:ilvl w:val="0"/>
          <w:numId w:val="17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fixação do gás carbônico origina ácidos orgânicos (como o ácido málico).</w:t>
      </w:r>
    </w:p>
    <w:p w:rsidR="00000000" w:rsidDel="00000000" w:rsidP="00000000" w:rsidRDefault="00000000" w:rsidRPr="00000000" w14:paraId="00000065">
      <w:pPr>
        <w:pStyle w:val="Heading6"/>
        <w:keepNext w:val="0"/>
        <w:keepLines w:val="0"/>
        <w:shd w:fill="ffffff" w:val="clear"/>
        <w:spacing w:after="40" w:before="0" w:line="288" w:lineRule="auto"/>
        <w:rPr>
          <w:i w:val="0"/>
          <w:color w:val="333333"/>
          <w:sz w:val="24"/>
          <w:szCs w:val="24"/>
        </w:rPr>
      </w:pPr>
      <w:bookmarkStart w:colFirst="0" w:colLast="0" w:name="_sn2ekt3nl8we" w:id="10"/>
      <w:bookmarkEnd w:id="10"/>
      <w:r w:rsidDel="00000000" w:rsidR="00000000" w:rsidRPr="00000000">
        <w:rPr>
          <w:i w:val="0"/>
          <w:color w:val="333333"/>
          <w:sz w:val="24"/>
          <w:szCs w:val="24"/>
        </w:rPr>
        <w:drawing>
          <wp:inline distB="114300" distT="114300" distL="114300" distR="114300">
            <wp:extent cx="1244600" cy="1473200"/>
            <wp:effectExtent b="0" l="0" r="0" t="0"/>
            <wp:docPr descr="https://static.stoodi.com.br/images/lesson-summary/644c6721dd26e9074418ddd813eaf2bb323de5771c47a8e7651960e4b5522ee3.jpeg?versionId=gTi_we5cKxihSjpVv466I6RE0_AvEG74" id="14" name="image10.jpg"/>
            <a:graphic>
              <a:graphicData uri="http://schemas.openxmlformats.org/drawingml/2006/picture">
                <pic:pic>
                  <pic:nvPicPr>
                    <pic:cNvPr descr="https://static.stoodi.com.br/images/lesson-summary/644c6721dd26e9074418ddd813eaf2bb323de5771c47a8e7651960e4b5522ee3.jpeg?versionId=gTi_we5cKxihSjpVv466I6RE0_AvEG74"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6"/>
        <w:keepNext w:val="0"/>
        <w:keepLines w:val="0"/>
        <w:shd w:fill="ffffff" w:val="clear"/>
        <w:spacing w:after="40" w:before="0" w:line="288" w:lineRule="auto"/>
        <w:rPr>
          <w:color w:val="333333"/>
          <w:sz w:val="20"/>
          <w:szCs w:val="20"/>
        </w:rPr>
      </w:pPr>
      <w:bookmarkStart w:colFirst="0" w:colLast="0" w:name="_sn2ekt3nl8we" w:id="10"/>
      <w:bookmarkEnd w:id="10"/>
      <w:r w:rsidDel="00000000" w:rsidR="00000000" w:rsidRPr="00000000">
        <w:rPr>
          <w:color w:val="333333"/>
          <w:sz w:val="20"/>
          <w:szCs w:val="20"/>
          <w:rtl w:val="0"/>
        </w:rPr>
        <w:t xml:space="preserve">Fonte: https://static.stoodi.com.br/images/lesson-summary/644c6721dd26e9074418ddd813eaf2bb323de5771c47a8e7651960e4b5522ee3.jpeg?versionId=gTi_we5cKxihSjpVv466I6RE0_AvEG74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lrxd3ric3e97" w:id="11"/>
      <w:bookmarkEnd w:id="11"/>
      <w:r w:rsidDel="00000000" w:rsidR="00000000" w:rsidRPr="00000000">
        <w:rPr>
          <w:color w:val="333333"/>
          <w:sz w:val="34"/>
          <w:szCs w:val="34"/>
          <w:rtl w:val="0"/>
        </w:rPr>
        <w:t xml:space="preserve">Aula 6 - Fatores que Influenciam o Processo</w:t>
      </w:r>
    </w:p>
    <w:p w:rsidR="00000000" w:rsidDel="00000000" w:rsidP="00000000" w:rsidRDefault="00000000" w:rsidRPr="00000000" w14:paraId="00000069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Luz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Fator limitante para a realização da etapa fotoquímica;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Intensidade luminosa: é limitante até atingir o ponto de saturação.</w:t>
      </w:r>
    </w:p>
    <w:p w:rsidR="00000000" w:rsidDel="00000000" w:rsidP="00000000" w:rsidRDefault="00000000" w:rsidRPr="00000000" w14:paraId="0000006C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2657475" cy="165735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4"/>
          <w:szCs w:val="24"/>
          <w:rtl w:val="0"/>
        </w:rPr>
        <w:br w:type="textWrapping"/>
        <w:t xml:space="preserve">Fonte: Stoodi</w:t>
        <w:br w:type="textWrapping"/>
        <w:t xml:space="preserve"> </w:t>
      </w:r>
    </w:p>
    <w:p w:rsidR="00000000" w:rsidDel="00000000" w:rsidP="00000000" w:rsidRDefault="00000000" w:rsidRPr="00000000" w14:paraId="0000006D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E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Gás carbônico</w:t>
      </w:r>
    </w:p>
    <w:p w:rsidR="00000000" w:rsidDel="00000000" w:rsidP="00000000" w:rsidRDefault="00000000" w:rsidRPr="00000000" w14:paraId="0000006F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Fator limitante para a realização da etapa química;</w:t>
      </w:r>
    </w:p>
    <w:p w:rsidR="00000000" w:rsidDel="00000000" w:rsidP="00000000" w:rsidRDefault="00000000" w:rsidRPr="00000000" w14:paraId="00000070">
      <w:pPr>
        <w:numPr>
          <w:ilvl w:val="0"/>
          <w:numId w:val="12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Concentração de gás carbônico: é limitante até atingir o ponto de saturação.</w:t>
      </w:r>
    </w:p>
    <w:p w:rsidR="00000000" w:rsidDel="00000000" w:rsidP="00000000" w:rsidRDefault="00000000" w:rsidRPr="00000000" w14:paraId="00000071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2495550" cy="15906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4"/>
          <w:szCs w:val="24"/>
          <w:rtl w:val="0"/>
        </w:rPr>
        <w:br w:type="textWrapping"/>
        <w:t xml:space="preserve">Fonte: Stoodi</w:t>
      </w:r>
    </w:p>
    <w:p w:rsidR="00000000" w:rsidDel="00000000" w:rsidP="00000000" w:rsidRDefault="00000000" w:rsidRPr="00000000" w14:paraId="00000072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3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Temperatura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Fator limitante para a realização das etapas fotoquímica e química;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Aumento da temperatura: aumento da velocidade da fotossíntese até a desnaturação.</w:t>
      </w:r>
    </w:p>
    <w:p w:rsidR="00000000" w:rsidDel="00000000" w:rsidP="00000000" w:rsidRDefault="00000000" w:rsidRPr="00000000" w14:paraId="00000076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Fonte: Stoodi</w:t>
      </w: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2838450" cy="1600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fmnzqullyjdn" w:id="12"/>
      <w:bookmarkEnd w:id="12"/>
      <w:r w:rsidDel="00000000" w:rsidR="00000000" w:rsidRPr="00000000">
        <w:rPr>
          <w:color w:val="333333"/>
          <w:sz w:val="34"/>
          <w:szCs w:val="34"/>
          <w:rtl w:val="0"/>
        </w:rPr>
        <w:t xml:space="preserve">Aula 7 - Ponto de Compensação Fótico</w:t>
      </w:r>
    </w:p>
    <w:p w:rsidR="00000000" w:rsidDel="00000000" w:rsidP="00000000" w:rsidRDefault="00000000" w:rsidRPr="00000000" w14:paraId="00000079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Conceito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Intensidade luminosa em que as velocidades da fotossíntese e da respiração celular se igualam;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Tipos de plantas quanto à absorção de luz:</w:t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Umbrófilas: atingem o ponto de compensação fótico mais rápido, ou seja, com menos luz;</w:t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Heliófilas: atingem o ponto de compensação fótico mais lentamente, ou seja, com mais luz.</w:t>
      </w:r>
    </w:p>
    <w:p w:rsidR="00000000" w:rsidDel="00000000" w:rsidP="00000000" w:rsidRDefault="00000000" w:rsidRPr="00000000" w14:paraId="0000007E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F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Discussões e conclusões</w:t>
      </w:r>
    </w:p>
    <w:p w:rsidR="00000000" w:rsidDel="00000000" w:rsidP="00000000" w:rsidRDefault="00000000" w:rsidRPr="00000000" w14:paraId="00000080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Quando:</w:t>
      </w:r>
    </w:p>
    <w:tbl>
      <w:tblPr>
        <w:tblStyle w:val="Table1"/>
        <w:tblW w:w="8085.0" w:type="dxa"/>
        <w:jc w:val="left"/>
        <w:tblBorders>
          <w:top w:color="808080" w:space="0" w:sz="5" w:val="single"/>
          <w:left w:color="808080" w:space="0" w:sz="5" w:val="single"/>
          <w:bottom w:color="808080" w:space="0" w:sz="5" w:val="single"/>
          <w:right w:color="808080" w:space="0" w:sz="5" w:val="single"/>
          <w:insideH w:color="808080" w:space="0" w:sz="5" w:val="single"/>
          <w:insideV w:color="808080" w:space="0" w:sz="5" w:val="single"/>
        </w:tblBorders>
        <w:tblLayout w:type="fixed"/>
        <w:tblLook w:val="0600"/>
      </w:tblPr>
      <w:tblGrid>
        <w:gridCol w:w="4370"/>
        <w:gridCol w:w="395"/>
        <w:gridCol w:w="3320"/>
        <w:tblGridChange w:id="0">
          <w:tblGrid>
            <w:gridCol w:w="4370"/>
            <w:gridCol w:w="395"/>
            <w:gridCol w:w="3320"/>
          </w:tblGrid>
        </w:tblGridChange>
      </w:tblGrid>
      <w:tr>
        <w:trPr>
          <w:cantSplit w:val="0"/>
          <w:trHeight w:val="920" w:hRule="atLeast"/>
          <w:tblHeader w:val="0"/>
        </w:trPr>
        <w:tc>
          <w:tcPr>
            <w:tcBorders>
              <w:top w:color="808080" w:space="0" w:sz="5" w:val="single"/>
              <w:left w:color="808080" w:space="0" w:sz="5" w:val="single"/>
              <w:bottom w:color="808080" w:space="0" w:sz="5" w:val="single"/>
              <w:right w:color="80808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jc w:val="center"/>
              <w:rPr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rtl w:val="0"/>
              </w:rPr>
              <w:t xml:space="preserve">Intensidade da respiração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5" w:val="single"/>
              <w:left w:color="808080" w:space="0" w:sz="5" w:val="single"/>
              <w:bottom w:color="808080" w:space="0" w:sz="5" w:val="single"/>
              <w:right w:color="80808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jc w:val="center"/>
              <w:rPr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5" w:val="single"/>
              <w:left w:color="808080" w:space="0" w:sz="5" w:val="single"/>
              <w:bottom w:color="808080" w:space="0" w:sz="5" w:val="single"/>
              <w:right w:color="80808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jc w:val="center"/>
              <w:rPr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rtl w:val="0"/>
              </w:rPr>
              <w:t xml:space="preserve">intensidade da fotossíntese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808080" w:space="0" w:sz="5" w:val="single"/>
              <w:left w:color="808080" w:space="0" w:sz="5" w:val="single"/>
              <w:bottom w:color="808080" w:space="0" w:sz="5" w:val="single"/>
              <w:right w:color="80808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rtl w:val="0"/>
              </w:rPr>
              <w:t xml:space="preserve">consumo de O</w:t>
            </w:r>
            <w:r w:rsidDel="00000000" w:rsidR="00000000" w:rsidRPr="00000000">
              <w:rPr>
                <w:color w:val="333333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color w:val="333333"/>
                <w:sz w:val="24"/>
                <w:szCs w:val="24"/>
                <w:rtl w:val="0"/>
              </w:rPr>
              <w:t xml:space="preserve"> atmosférico complementar à fotossíntese</w:t>
            </w:r>
          </w:p>
        </w:tc>
        <w:tc>
          <w:tcPr>
            <w:tcBorders>
              <w:top w:color="808080" w:space="0" w:sz="5" w:val="single"/>
              <w:left w:color="808080" w:space="0" w:sz="5" w:val="single"/>
              <w:bottom w:color="808080" w:space="0" w:sz="5" w:val="single"/>
              <w:right w:color="80808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rtl w:val="0"/>
              </w:rPr>
              <w:t xml:space="preserve">&gt;</w:t>
            </w:r>
          </w:p>
        </w:tc>
        <w:tc>
          <w:tcPr>
            <w:tcBorders>
              <w:top w:color="808080" w:space="0" w:sz="5" w:val="single"/>
              <w:left w:color="808080" w:space="0" w:sz="5" w:val="single"/>
              <w:bottom w:color="808080" w:space="0" w:sz="5" w:val="single"/>
              <w:right w:color="80808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rtl w:val="0"/>
              </w:rPr>
              <w:t xml:space="preserve">sobrevivência do vegetal comprometida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808080" w:space="0" w:sz="5" w:val="single"/>
              <w:left w:color="808080" w:space="0" w:sz="5" w:val="single"/>
              <w:bottom w:color="808080" w:space="0" w:sz="5" w:val="single"/>
              <w:right w:color="80808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rtl w:val="0"/>
              </w:rPr>
              <w:t xml:space="preserve">consumo de todo o O</w:t>
            </w:r>
            <w:r w:rsidDel="00000000" w:rsidR="00000000" w:rsidRPr="00000000">
              <w:rPr>
                <w:color w:val="333333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color w:val="333333"/>
                <w:sz w:val="24"/>
                <w:szCs w:val="24"/>
                <w:rtl w:val="0"/>
              </w:rPr>
              <w:t xml:space="preserve"> liberado na fotossíntese.</w:t>
            </w:r>
          </w:p>
        </w:tc>
        <w:tc>
          <w:tcPr>
            <w:tcBorders>
              <w:top w:color="808080" w:space="0" w:sz="5" w:val="single"/>
              <w:left w:color="808080" w:space="0" w:sz="5" w:val="single"/>
              <w:bottom w:color="808080" w:space="0" w:sz="5" w:val="single"/>
              <w:right w:color="80808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rtl w:val="0"/>
              </w:rPr>
              <w:t xml:space="preserve">=</w:t>
            </w:r>
          </w:p>
        </w:tc>
        <w:tc>
          <w:tcPr>
            <w:tcBorders>
              <w:top w:color="808080" w:space="0" w:sz="5" w:val="single"/>
              <w:left w:color="808080" w:space="0" w:sz="5" w:val="single"/>
              <w:bottom w:color="808080" w:space="0" w:sz="5" w:val="single"/>
              <w:right w:color="80808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rtl w:val="0"/>
              </w:rPr>
              <w:t xml:space="preserve">estagnação do crescimento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808080" w:space="0" w:sz="5" w:val="single"/>
              <w:left w:color="808080" w:space="0" w:sz="5" w:val="single"/>
              <w:bottom w:color="808080" w:space="0" w:sz="5" w:val="single"/>
              <w:right w:color="80808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rtl w:val="0"/>
              </w:rPr>
              <w:t xml:space="preserve">utilização de parte do O</w:t>
            </w:r>
            <w:r w:rsidDel="00000000" w:rsidR="00000000" w:rsidRPr="00000000">
              <w:rPr>
                <w:color w:val="333333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color w:val="333333"/>
                <w:sz w:val="24"/>
                <w:szCs w:val="24"/>
                <w:rtl w:val="0"/>
              </w:rPr>
              <w:t xml:space="preserve"> liberado na fotossíntese</w:t>
            </w:r>
          </w:p>
        </w:tc>
        <w:tc>
          <w:tcPr>
            <w:tcBorders>
              <w:top w:color="808080" w:space="0" w:sz="5" w:val="single"/>
              <w:left w:color="808080" w:space="0" w:sz="5" w:val="single"/>
              <w:bottom w:color="808080" w:space="0" w:sz="5" w:val="single"/>
              <w:right w:color="80808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rtl w:val="0"/>
              </w:rPr>
              <w:t xml:space="preserve">&lt;</w:t>
            </w:r>
          </w:p>
        </w:tc>
        <w:tc>
          <w:tcPr>
            <w:tcBorders>
              <w:top w:color="808080" w:space="0" w:sz="5" w:val="single"/>
              <w:left w:color="808080" w:space="0" w:sz="5" w:val="single"/>
              <w:bottom w:color="808080" w:space="0" w:sz="5" w:val="single"/>
              <w:right w:color="80808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rtl w:val="0"/>
              </w:rPr>
              <w:t xml:space="preserve">favorece o crescimento e libera O</w:t>
            </w:r>
            <w:r w:rsidDel="00000000" w:rsidR="00000000" w:rsidRPr="00000000">
              <w:rPr>
                <w:color w:val="333333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Gráfico:</w:t>
      </w:r>
    </w:p>
    <w:p w:rsidR="00000000" w:rsidDel="00000000" w:rsidP="00000000" w:rsidRDefault="00000000" w:rsidRPr="00000000" w14:paraId="0000008E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3048000" cy="1714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Fonte: Stoodi</w:t>
      </w:r>
    </w:p>
    <w:p w:rsidR="00000000" w:rsidDel="00000000" w:rsidP="00000000" w:rsidRDefault="00000000" w:rsidRPr="00000000" w14:paraId="00000090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jrio0fpsp1nn" w:id="13"/>
      <w:bookmarkEnd w:id="13"/>
      <w:r w:rsidDel="00000000" w:rsidR="00000000" w:rsidRPr="00000000">
        <w:rPr>
          <w:color w:val="333333"/>
          <w:sz w:val="34"/>
          <w:szCs w:val="34"/>
          <w:rtl w:val="0"/>
        </w:rPr>
        <w:t xml:space="preserve">Aula 8 - Fotossíntese e Quimiossíntese em Bactérias</w:t>
      </w:r>
    </w:p>
    <w:p w:rsidR="00000000" w:rsidDel="00000000" w:rsidP="00000000" w:rsidRDefault="00000000" w:rsidRPr="00000000" w14:paraId="00000093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Recapitulando a fotossíntese</w:t>
      </w:r>
    </w:p>
    <w:p w:rsidR="00000000" w:rsidDel="00000000" w:rsidP="00000000" w:rsidRDefault="00000000" w:rsidRPr="00000000" w14:paraId="00000094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Em cianobactérias, algas e plantas:</w:t>
      </w:r>
    </w:p>
    <w:p w:rsidR="00000000" w:rsidDel="00000000" w:rsidP="00000000" w:rsidRDefault="00000000" w:rsidRPr="00000000" w14:paraId="00000095">
      <w:pPr>
        <w:shd w:fill="ffffff" w:val="clear"/>
        <w:spacing w:after="240" w:lineRule="auto"/>
        <w:rPr>
          <w:color w:val="333333"/>
          <w:sz w:val="18"/>
          <w:szCs w:val="18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+ 2(H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O)  </w:t>
      </w: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161925" cy="104775"/>
            <wp:effectExtent b="0" l="0" r="0" t="0"/>
            <wp:docPr descr="\rightarrow" id="2" name="image1.png"/>
            <a:graphic>
              <a:graphicData uri="http://schemas.openxmlformats.org/drawingml/2006/picture">
                <pic:pic>
                  <pic:nvPicPr>
                    <pic:cNvPr descr="\rightarrow"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 (CH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O) + H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O + O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096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7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Outra forma de fazer fotossíntese</w:t>
      </w:r>
    </w:p>
    <w:p w:rsidR="00000000" w:rsidDel="00000000" w:rsidP="00000000" w:rsidRDefault="00000000" w:rsidRPr="00000000" w14:paraId="00000098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Em algumas bactérias (ex.: Chlorobium):</w:t>
      </w:r>
    </w:p>
    <w:p w:rsidR="00000000" w:rsidDel="00000000" w:rsidP="00000000" w:rsidRDefault="00000000" w:rsidRPr="00000000" w14:paraId="00000099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+ 2(H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S)  </w:t>
      </w: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161925" cy="104775"/>
            <wp:effectExtent b="0" l="0" r="0" t="0"/>
            <wp:docPr descr="\rightarrow" id="12" name="image3.png"/>
            <a:graphic>
              <a:graphicData uri="http://schemas.openxmlformats.org/drawingml/2006/picture">
                <pic:pic>
                  <pic:nvPicPr>
                    <pic:cNvPr descr="\rightarrow"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 (CH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O) + H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O + 2S</w:t>
      </w:r>
    </w:p>
    <w:p w:rsidR="00000000" w:rsidDel="00000000" w:rsidP="00000000" w:rsidRDefault="00000000" w:rsidRPr="00000000" w14:paraId="0000009A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B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A quimiossíntese</w:t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fonte de energia para a síntese de compostos orgânicos vem de reações inorgânicas preliminares;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Exemplo: bactérias do gênero Nitrosomonas.</w:t>
      </w:r>
    </w:p>
    <w:p w:rsidR="00000000" w:rsidDel="00000000" w:rsidP="00000000" w:rsidRDefault="00000000" w:rsidRPr="00000000" w14:paraId="0000009E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br w:type="textWrapping"/>
      </w: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3790950" cy="30765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11.png"/><Relationship Id="rId13" Type="http://schemas.openxmlformats.org/officeDocument/2006/relationships/image" Target="media/image10.jpg"/><Relationship Id="rId12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4.png"/><Relationship Id="rId18" Type="http://schemas.openxmlformats.org/officeDocument/2006/relationships/image" Target="media/image1.png"/><Relationship Id="rId7" Type="http://schemas.openxmlformats.org/officeDocument/2006/relationships/image" Target="media/image12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