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ya4s3fztmgd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DNA e Genética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DNA: ácido nucleico de desoxirribose; responsável por conter genes que definem a hereditariedade dos seres vivos.</w:t>
        <w:br w:type="textWrapping"/>
        <w:t xml:space="preserve">Gene: trecho de material genético ou DNA que é codificado e gera uma característica.</w:t>
        <w:br w:type="textWrapping"/>
        <w:t xml:space="preserve">Alelos: genes em formas alternativas, que definem variações de características. Encontram-se em uma mesma posição (ou locus) de cromossomos homólogos. E: A("azão") e a( "azinho").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tn289fo4xlo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Genes e Genoma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Gene: trecho de material genético ou DNA que é codificado e gera uma característica.</w:t>
        <w:br w:type="textWrapping"/>
        <w:t xml:space="preserve">Genoma: todos os trechos de material genético de um organismo. </w:t>
        <w:br w:type="textWrapping"/>
        <w:t xml:space="preserve">Ex: Genoma humano- 3 bilhões de pares de nucleotídeos distribuídos nos 46 cromossomos.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vt9tb17pnmr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Cromossomos e Meiose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Fase S: fase em que cada cromátide dos cromossomos se duplicam, formando cópias de cada alelo nas denominadas cromátides-irmãs.</w:t>
        <w:br w:type="textWrapping"/>
        <w:t xml:space="preserve">Anáfase 1: fase de separação dos cromossomos homólogos na meiose. Esta fase define a segregação independente da 2a Lei de Mendel.</w:t>
        <w:br w:type="textWrapping"/>
        <w:t xml:space="preserve">Anáfase 2: fase de separação das cromátides-irmãs, separando cada cópia dos alelos.</w:t>
      </w:r>
    </w:p>
    <w:p w:rsidR="00000000" w:rsidDel="00000000" w:rsidP="00000000" w:rsidRDefault="00000000" w:rsidRPr="00000000" w14:paraId="0000000B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