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gzg6qhrzzg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Importância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 pelo qual se torna possível a perpetuação das espécies e a herança de material genético.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 Assexuada: não ocorre troca de gametas nem material genético, e organismos são suscetíveis às variações ambientais.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 Sexuada: ocorre troca de gametas e material genético, aumentando a variabilidade genética.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rmzu8v5csv2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Conceitos Gerais de Reprodução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Haplonte ou Haplobionte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organismo diploide gera, por meiose, organismos haploides, que se desenvolvem em organismos haploides adultos que são dominantes no ciclo. Estes sofrem mitose gamética, se fecundam e geram novo individuo diploide.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Diplonte ou Diplobionte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organismo diploide sofre mitose e forma um organismo diploide adulto dominante do ciclo.  Este sofre meiose produzindo gametas haploides que se fecundam, e geram novamente o organismo diploide.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Haplodiplobionte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Reúnem-se as características encontradas no ciclo haplonte e diplonte.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ssq1wkaohl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Sistema Genital Masculino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48075" cy="3629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Testículos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onde se encontram as células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Leydig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produtoras de testosterona, principal hormônio de desenvolvimento de genitálias e características masculinas secundárias.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Túbulos seminíferos e epidídimo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onde ocorre a produção e maturação dos espermatozoides, respectivamente.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6i4h9qfqqg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Espermatogênese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 de produção de espermatozoides.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95700" cy="435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Espermatozoide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98145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aiq0r1y1be2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Sistema Genital Feminino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47662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Ovário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 os óvulos e os hormônios mais importantes reguladores do ciclo menstrual feminino, progesterona e estrógeno.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rqpcbqxvqxs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Ovogênese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 de produção dos óvulos.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08300" cy="3390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http://images.slideplayer.com.br/3/1264911/slides/slide_13.jpg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yeqh1fan2x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Ciclo Menstrual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Alterações gonadais que permeiam fase de cio/estro, adequadas à fecundação.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principais eventos do ciclo são a menstruação e a ovulação, e conta-se o término/ início de cada ciclo em aproximadamente um mês.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 1 ao dia 4: Etapa de menstruação, onde as paredes do endométrio se desprendem e ocorre rompimento de vasos (hemorragia);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 5 ao dia 14: Aumenta a produção de FSH, acarretando na maturação do folículo ovariano, e no aumento da produção de estrógeno. Ao fim dos últimos dias, aumenta-se bruscamente a produção de LH;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 15 ao dia 28: Decai a produção de LH, FSH e estrógeno bruscamente, e eleva-se a produção de progesterona. Nesta etapa o endométrio está totalmente restaurado e, caso não haja fecundação, o folículo torna-se corpo lúteo;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 28-30: Descama-se o endométrio, decai o nível de progesterona, e a mulher menstrua novamente, iniciando novo ciclo.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57525" cy="3362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6t8bbftarco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A Fecundação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em que se fundem os gametas masculino e feminino.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acrossômica: reação enzimática entre acrossomo e parede do óvulo;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Fusão entre membranas: etapa na qual se estabelece o impedimento à poliespermia;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nuclear: fusão de núcleos haploides de espermatozoide e óvulo;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do zigoto: migração do núcleo diploide ao endométrio, onde ocorre a nidação. São produzidos: a placenta e o hormônio gonadotrófico coriônico (HCG).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Gêmeos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Monozigóticos: resultado da divisão de um único zigoto;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Dizigóticos: resultado de poliovulação;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Xipófagos: resultado de poliespermia e divisão inexata.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6t84qj425h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Problemas de Saúde Ligados à Reprodução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DST’s ou doenças sexualmente transmissíveis são as principais doenças relacionadas com o sistema reprodutor humano. Além da AIDS, muito conhecida, existem muitas outras: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HPV: doença viral que causa verrugas genitais na região na glande e ânus em homens, e vagina, vulva e colo do útero em mulheres, podendo evoluir para cânceres;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Cancro Mole: doença bacteriana que causa feridas com pus na região dos órgãos sexuais;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Tricomoníase: doença causada por protozoário que causa ardência e dificuldade para urinar;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Herpes: doença viral que causa bolhas que evoluem para feridas nas regiões de contato sexual. Bastante contagiosa após estabelecida;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Sífilis (Cancro duro): doença bacteriana que evolui durante três fases, podendo em sua fase terminal, causar a morte do hospedeiro.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f5v4ngqjy2g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DSTs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DST’s ou doenças sexualmente transmissíveis são as principais doenças relacionadas com o sistema reprodutor humano.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HPV: doença causada pelo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vírus do Papiloma Humano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causa verrugas genitais. É transmitida por contato direto.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Herpes: doença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viral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(HSV-1 ou HSV-2) que causa bolhas que evoluem para feridas nas regiões de genital. É transmitida por contato direto.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Cancro Mole: doença bacteriana (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Haemophilus ducreyi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que pode causar feridas purulentas na região genital. Étransmitida por contato direto.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Tricomoníase: doença causada por protozoário (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Trichomonas vaginalis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que causa ardência e dificuldadepara urinar. É transmitida por troca de secreções.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Sífilis (Cancro duro): doença bacteriana (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Treponema pallidum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que evolui em três estágios, podendo em sua fase terminal, causar a morte do hospedeiro. É transmitida por troca de secreções, de forma perinatal ou por transfusão sanguínea.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Candidíase: doença fúngica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Candida albicans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não mais enquadrada como DST, mas que pode ocorrer na região genital.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Gonorreia (blenorragia) e Clamídia: doença bacterianas (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Neisseria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gonorrhoeae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Chlamydia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trachomatis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respectivamente) que causam inflamações da uretra. São transmitidas por troca de secreções, de forma perinatal ou por transfusão sanguínea.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siic8jmv9g3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AIDS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síndrome da imunodeficiência adquirida ou AIDS é uma DST viral das mais conhecidas do mundo, tanto por sua característica pandêmica quanto pelo grave quadro clínico apresentado.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síndrome é caracterizada pelo ataque ao sistema imune do organismo, principalmente as células linfócitos T CD4, macrófagos e células dendríticas. Debilitado, o indivíduo torna-se suscetível a diversos ataques de doenças oportunistas.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vírus causador, conhecido como vírus da imunodeficiência humana (HIV) é da família Retroviridae, e possui RNA como material genético que pode ser convertido em DNA e então, infiltrar-se nas células do hospedeiro.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doença inicia com sintomas semelhantes a uma gripe, onde o HIV se replica levando à viremia. Esta é controlada parcialmente pelo sistema imune do organismo, que SE torna assintomático, porém ainda com alta replicação viral. Os vírus então atacam os linfócitos T CD4 e tornam o indivíduo suscetível a diversas doenças oportunistas, acarretando em quadros de perda de peso, aparecimentos de neoplasmos, insuficiência renal e degeneração do sistema nervoso, levando à morte.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AIDS, assim como todas as DSTs, tem como principal forma de prevenção o uso de preservativos.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auqss2su2c8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Métodos Contraceptivos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Métodos Cirúrgicos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Vasectomia e Laqueadura: Ambos os métodos determina-se o corte de canais por onde haveria passagem de gametas. Cirurgia masculina e feminina, respectivamente.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Farmacológicos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Pílula anticoncepcional e pílulas do dia/mês seguinte: Seguem o aspecto de ingestão de pílulas ricas em hormônios, que impedem os processos de maturação e/ou implantação do embrião no útero.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Mecânicos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Dispositivo Intrauterino ou DIU: Aparato metálico inserido no útero que impede a penetração e passagem de espermatozoides. Alguns destes aparatos liberam hormônios que desregulam o ciclo menstrual (SIU);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Preservativo e Diafragma: Aparatos de látex ou poliuretano que são colocados na região peniana ou na cavidade vaginal, respectivamente, impedindo, portanto, o contato de fluidos durante o ato sexual. Este método é o mais eficaz contra a DSTs.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Químicos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Gel espermicida: Gel aplicado na região vaginal que contém compostos químicos que eliminam os espermatozoides.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Naturais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Coito interrompido: ato em que o homem retira o pênis da cavidade vaginal antes da ejaculação. Pouco eficaz;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Método da Tabelinha: relação feita entre os dias do calendário e o período do ciclo menstrual. Pouco seguro, pois podem ocorrer alterações hormonais femininas que desregulam o período fértil.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