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Na obra literária “Torto Arado”, Itamar Vieira retrata uma comunidade quilombola na fazenda Água Negra, na Bahia, relatando aspectos socioculturais relevantes para essa população afrodescendente, como os rituais religiosos e os saberes tradicionais passados pelas gerações. Fora da ficção, é nítido que a sociedade brasileira não valoriza a herança africana presente desde a histórica formação nacional. Essa problemática da invisibilidade decorre da mentalidade colonial eurocêntrica, bem como da lacuna educacional no tocante ao resgate da cultura afro-brasileira.</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Dado o exposto, pode-se considerar a persistência de ideais eurocêntricos como empecilho para o reconhecimento do vasto legado africano no país, uma vez que tais formas de conhecimento são estigmatizadas em detrimento da valorização dos costumes hegemônicos dos colonizadores. Tal questão pode ser verificada sob o conceito de “racismo estrutural”, cunhado pelo antropólogo Silvio Almeida, em razão da naturalização do racismo em diversas esferas, a exemplo da linguagem e do uso de expressões como “magia negra” para vincular um sentido negativo ao que é negro. Dessa forma, o pensamento de desvalorização da herança africana se materializa no cotidiano, conforme denunciado por Almeida, e distancia a nação do desejo de aprender acerca dos costumes e valores africanos, ao atribuir estereótipos de desqualificação a esses saberes, o que aprofunda o óbice.</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Além disso, é notória a falha educacional brasileira no que se refere ao resgate da cultura afro-brasileira, presente em canções, ritmos, festas populares e diversas manifestações importantes para o patrimônio nacional. Nesse viés, embora a Lei de Diretrizes e Base preconize o ensino obrigatório da história africana no ambiente escolar, ainda há uma escassez de programas nesse âmbito, na medida em que observa-se um amplo desconhecimento acerca das grandes personalidades negras ou de suas origens (como o escritor Machado de Assis, muitas vezes representado como branco), bem como do heroísmo dos abolicionistas, a exemplo do advogado Luiz Gama. Dessa maneira, elementos culturais, como a literatura negra, são esquecidos por parte da população, o que destona da proposta memorialística da LDB.</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spacing w:after="480" w:line="373.33333333333337" w:lineRule="auto"/>
        <w:rPr>
          <w:i w:val="1"/>
          <w:color w:val="1f2123"/>
          <w:sz w:val="27"/>
          <w:szCs w:val="27"/>
        </w:rPr>
      </w:pPr>
      <w:r w:rsidDel="00000000" w:rsidR="00000000" w:rsidRPr="00000000">
        <w:rPr>
          <w:i w:val="1"/>
          <w:color w:val="1f2123"/>
          <w:sz w:val="27"/>
          <w:szCs w:val="27"/>
          <w:rtl w:val="0"/>
        </w:rPr>
        <w:t xml:space="preserve">Portanto, é preciso reconhecer e valorizar a herança africana no Brasil. Para isso, o Governo Federal, em parceria com as secretarias estaduais de educação, deve ampliar as campanhas de valorização da cultura africana, sob um viés afrocentrado, por meio de votação entre deputados e senadores — responsáveis pela aprovação da Lei Orçamentária Anual (LOA) —, com a finalidade de combater a visão eurocêntrica presente na sociedade, promovendo o aprendizado da história sob a ótica dos afrodescendentes. Ainda, cabe ao Ministério da Educação, como responsável pela elaboração de políticas públicas de educação, fomentar palestras socioeducativas, ministradas por pedagogos negros, nas instituições escolares, a fim de disseminar o conhecimento acerca o inestimável legado africano na história e na cultura do país. Nessa perspectiva, o panorama diverso destacado em “Torto Arado” será devidamente valorizado pela sociedade brasileira.</w:t>
      </w:r>
    </w:p>
    <w:p w:rsidR="00000000" w:rsidDel="00000000" w:rsidP="00000000" w:rsidRDefault="00000000" w:rsidRPr="00000000" w14:paraId="0000000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