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Na obra literária "Raízes do Brasil", escrita pelo sociólogo Sérgio Buarque de Holanda, há a representação da miscigenação brasileira, caracterizada pela predominância da etnia africana na formação populacional do país. Contudo, apesar da indiscutível relevância da cultura advinda dos negros para a construção cultural da nação, a herança dos povos africanos não é devidamente valorizada, visto que suas contribuições culturais são omitidas no meio social. Logo, perante esse entrave, cabe a análise da estagnação estatal e da negligência educacional.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Diante dessa panorama, é perceptível a fragilidade governamental em valorizar a herança proveniente da África no Brasil. Nesse viés, a partir de 1888m dada a promulgação da Lei Áurea - responsável pela abolição da escravatura -, os escravizados africanos e seus descendentes tornaram-se marginalizados socialmente, em virtude da ausência de ressarcimento dos seus direitos civis por parte do governo. Sendo assim, como reflexo desse fato histórico, o Estado ainda negligencia a cultura afrodescendente ao não proporcionar políticas públicas eficazes, uma vez que não impulsiona a inserção de manifestações culturais africanas, como as danças tradicionais no ambiente social - a exemplo da falta da disseminação de festivais africanos pelo território -, em virtude da priorização da destinação de verbas a eventos de culturas privilegiadas, como a europeia. Por conseguinte, as práticas culturais dos afrodescendentes são invisibilizadas, tornando-as vítimas de discriminação, como o racismo, anulando suas identidades étnicas. Em suma, a omissão estatal é um fator agravante da problemática retratada.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Outrossim, é notório o impacto da ineficiência educacional em relação à desvalorização da herança dos negros na nação verde-amarela. Nesse contexto, o político Nelson Mandela ressalta o valor da educação e o seu potencial de salvar a humanidade. Entretanto, a educação brasileira apresenta uma série de lacunas que dificultam a promoção da herança africana no país. Prova dessa conjuntura é a escassez de disciplinas que abordem a história da cultura afrodescendente no Brasil — sem ilustrar apenas o período da escravidão —, devido ao destaque dado a matérias consideradas mais importantes, como a matemática. Consequentemente, as manifestações culturais africanas são negligenciadas são negligenciadas pelos estudantes, por adquirirem uma visão estereotipada de suas práticas e desconsiderarem sua diversidade. Em síntese, a lacuna educacional corrobora a temática mostrada.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medidas necessitam ser tomadas para mitigar os desafios supracitados. Assim, é dever do Ministério da Cultura — órgão responsável por administrar a preservação cultural brasileira — incentivar a exposição da cultura africana, mediante eventos culturais. De igual modo, cabe ao Ministério da Educação, órgão responsável por assegurar a educação nacional, inserir os estudos africanos na grade curricular, mediante a criação de uma matéria para isso. Nesse sentido, com o intuito de valorizar a herança africana, suas práticas serão respeitadas.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