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ernc2tytnq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Aplicações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um corpo (“bloco”)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Represente as forças atuantes sobre o corpo e fique atento as condições do problema, por exemplo, corpo em equilíbrio, implica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04825" cy="381000"/>
            <wp:effectExtent b="0" l="0" r="0" t="0"/>
            <wp:docPr id="59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corpo acelerado, possui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3850" cy="33337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diferente de zero,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devido a 2ª lei de Newton, princípio fundamental da dinâmica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90575" cy="352425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LEMBRE-SE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8175" cy="29527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apresentam mesma direção e sentido. 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01 – (Unesp 2012) Em uma operação de resgate, um helicóptero sobrevoa horizontalmente uma região levando pendurado um recipiente de 200 kg com mantimentos e materiais de primeiros socorros. O recipiente é transportado em movimento retilíneo e uniforme, sujeito às forças peso (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1450" cy="247650"/>
            <wp:effectExtent b="0" l="0" r="0" t="0"/>
            <wp:docPr id="5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, de resistência do ar horizontal (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219075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e tração (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1925" cy="238125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exercida pelo cabo inextensível que o prende ao helicóptero.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52675" cy="1695450"/>
            <wp:effectExtent b="0" l="0" r="0" t="0"/>
            <wp:docPr id="62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Sabendo que o ângulo entre o cabo e a vertical vale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80975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que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2425" cy="2000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0,6,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000" cy="20955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0,8 e g = 10 m/s2, a intensidade da força de resistência do ar que atua sobre o recipiente vale, em N,</w:t>
        <w:br w:type="textWrapping"/>
        <w:t xml:space="preserve">a) 500.    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b) 1 250. 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c) 1 500. 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d) 1 750. </w:t>
        <w:tab/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e) 2 000.  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Resolução: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Identifique as informações do problema e o que deve ser determinado: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do recipiente m = 200 kg;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Transportado em MRU;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Sujeito as forças Peso P, Resistência do Ar F e tração T;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0525" cy="171450"/>
            <wp:effectExtent b="0" l="0" r="0" t="0"/>
            <wp:docPr id="4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0,6,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71475" cy="209550"/>
            <wp:effectExtent b="0" l="0" r="0" t="0"/>
            <wp:docPr id="5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0,8 e g = 10 m/s2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Determinar a intensidade da força de resistência do ar F = ?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relacionar as informações?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o recipiente está em MRU, tem-se que ele está em equilíbrio dinâmico, logo a Fr = 0 (1ª lei Newton);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recipiente atuam três forças P, T e F, represente-as;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57450" cy="210502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a soma das forças atuantes (Fr) no recipiente é nula, aplicando o método do polígono, tem-se: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43000" cy="962025"/>
            <wp:effectExtent b="0" l="0" r="0" t="0"/>
            <wp:docPr id="5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 peso do equipamento vale:</w:t>
        <w:br w:type="textWrapping"/>
        <w:t xml:space="preserve">P = m.g → P = 200.10 → P = 2000 N;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Dessa forma tem-se um triângulo retângulo formado pelas forças atuantes, sendo que o valor do peso é conhecido e também os valores do seno e cosseno do ângulo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2875" cy="190500"/>
            <wp:effectExtent b="0" l="0" r="0" t="0"/>
            <wp:docPr id="4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dessa forma pode-se calcular a intensidade de F através da trigonometria: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19175" cy="1390650"/>
            <wp:effectExtent b="0" l="0" r="0" t="0"/>
            <wp:docPr id="5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Alternativa C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Exemplo 02 – (Fuvest 2010) Uma pessoa pendurou um fio de prumo no interior de um vagão de trem e percebeu, quando o trem partiu do repouso, que o fio se inclinou em relação à vertical. Com auxílio de um transferidor, a pessoa determinou que o ângulo máximo de inclinação, na partida do trem, foi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Nessas condições,</w:t>
        <w:br w:type="textWrapping"/>
        <w:t xml:space="preserve">a) represente, na figura da página de resposta, as forças que agem na massa presa ao fio.</w:t>
        <w:br w:type="textWrapping"/>
        <w:t xml:space="preserve">b) indique, na figura da página de resposta, o sentido de movimento do trem.</w:t>
        <w:br w:type="textWrapping"/>
        <w:t xml:space="preserve">c) determine a aceleração máxima do trem.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E ADOTE: = 0,25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aceleração da gravidade na Terra, g = 10m /s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tg14º</w:t>
        <w:br w:type="textWrapping"/>
        <w:t xml:space="preserve"> </w:t>
        <w:br w:type="textWrapping"/>
        <w:t xml:space="preserve">Resolução: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19325" cy="210502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Resolução: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Identifique as informações do problema e o que deve ser determinado: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trem partiu do repouso;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ângulo máximo de inclinação do fio foi de 14°;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acordo com a figura o deslocamento da massa foi para esquerda;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a) representar as forças sobre a massa presa ao fio;</w:t>
        <w:br w:type="textWrapping"/>
        <w:t xml:space="preserve">b) indicar o sentido do movimento do trem;</w:t>
        <w:br w:type="textWrapping"/>
        <w:t xml:space="preserve">c) Determinar o valor da aceleração máxima do trem.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relacionar as informações?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o trem partiu do repouso, a sua velocidade alterou, logo o trem possui aceleração;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o fio de prumo estava inicialmente parado, por inércia ele tende a permanecer parado, em relação a Terra, portanto quando o trem parte ele “fica”, por isso ocorre esse deslocamento;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o deslocamento da massa foi para esquerda em relação ao trem, significa então que o trem partiu acelerado para direita;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maior a aceleração do trem maior será o deslocamento angular do fio, portanto o ângulo máximo de 14° é a situação de aceleração máxima.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Respostas dos itens:</w:t>
        <w:br w:type="textWrapping"/>
        <w:t xml:space="preserve">a) As forças atuantes sobre a massa são a força Peso e a força tração,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66875" cy="145732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Como a Fuvest não comentou nada sobre a resistência do Ar, vamos considerar essa força desprezível.</w:t>
        <w:br w:type="textWrapping"/>
        <w:t xml:space="preserve">b) Para direita →.</w:t>
        <w:br w:type="textWrapping"/>
        <w:t xml:space="preserve">c) Nesse exercício a soma das forças não será nula, afinal o movimento é acelerado. Ao utilizar o método polígono, tem-se:</w:t>
      </w:r>
    </w:p>
    <w:p w:rsidR="00000000" w:rsidDel="00000000" w:rsidP="00000000" w:rsidRDefault="00000000" w:rsidRPr="00000000" w14:paraId="00000032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14425" cy="466725"/>
            <wp:effectExtent b="0" l="0" r="0" t="0"/>
            <wp:docPr id="5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Representada pelo método do polígono: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66825" cy="10191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Através da trigonometria conseguimos obter o valor da Fr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9525" cy="1819275"/>
            <wp:effectExtent b="0" l="0" r="0" t="0"/>
            <wp:docPr id="4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sistema de blocos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Nesse caso, o conjunto de blocos se moverá juntos, através do contato direto entre suas superfícies ou através do tracionamento de um fio ideal.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Utilizando as leis de Newton é possível determinar a aceleração que o conjunto de blocos está sofrendo e as forças trocadas entre eles.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das formas para solucionar esse problema é seguindo o procedimento a seguir: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Represente todos os corpos envolvidos separadamente;</w:t>
        <w:br w:type="textWrapping"/>
        <w:t xml:space="preserve">2. Faça o diagrama de forças para cada corpo, identificando todas elas.</w:t>
        <w:br w:type="textWrapping"/>
        <w:t xml:space="preserve">a) Fique atento a interação trocada entre os blocos, é um caso direto de 3ª lei de Newton, Ação e Reação.</w:t>
        <w:br w:type="textWrapping"/>
        <w:t xml:space="preserve">3. Aplicar a 2ª Lei de Newton em cada corpo;</w:t>
        <w:br w:type="textWrapping"/>
        <w:t xml:space="preserve">a) Como o módulo da aceleração dos corpos será a mesma e o par ação e reação possuem a mesma intensidade, temos um sistema de equações.</w:t>
        <w:br w:type="textWrapping"/>
        <w:t xml:space="preserve">4. Resolva o sistema de equações obtido de forma a encontrar as variáveis desejadas.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03 – Uma força horizontal de intensidade F = 10 N é aplicada no bloco A, de 6 kg, o qual está apoiado em segundo bloco B, de 4 kg. Os blocos deslizam sobre um plano horizontal sem atrito.</w:t>
        <w:br w:type="textWrapping"/>
        <w:t xml:space="preserve">Determine:</w:t>
        <w:br w:type="textWrapping"/>
        <w:t xml:space="preserve">a) O módulo da aceleração do conjunto;</w:t>
        <w:br w:type="textWrapping"/>
        <w:t xml:space="preserve">b) A intensidade da força de contato que o bloco A faz sobre o bloco B;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09925" cy="952500"/>
            <wp:effectExtent b="0" l="0" r="0" t="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Identifique as informações e o que deve ser determinado: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força externa empurra o bloco A para direita com F = 10N;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6kg, m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B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4kg;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tem atrito;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a) Determinar a aceleração do conjunto;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b) A intensidade da força de contato entre eles;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relacionar as informações?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Represente as forças atuantes em cada bloco: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05175" cy="1571625"/>
            <wp:effectExtent b="0" l="0" r="0" t="0"/>
            <wp:docPr id="61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Aplique a 2ª lei de Newton: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Bloco A: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24050" cy="1371600"/>
            <wp:effectExtent b="0" l="0" r="0" t="0"/>
            <wp:docPr id="4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i w:val="1"/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Substituindo os valores:  6 . a = 10 - F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BA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Bloco B: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43125" cy="146685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i w:val="1"/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Substituindo os valores 4.a = F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AB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eles se locomovem juntos, apresentam o mesmo valor de aceleração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 e devido a interação entre os blocos F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BA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= F</w:t>
      </w:r>
      <w:r w:rsidDel="00000000" w:rsidR="00000000" w:rsidRPr="00000000">
        <w:rPr>
          <w:i w:val="1"/>
          <w:color w:val="333333"/>
          <w:sz w:val="18"/>
          <w:szCs w:val="18"/>
          <w:rtl w:val="0"/>
        </w:rPr>
        <w:t xml:space="preserve">AB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Resolva o sistema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90650" cy="7524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  <w:br w:type="textWrapping"/>
        <w:t xml:space="preserve">Somando as equações, temos: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57425" cy="4191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br w:type="textWrapping"/>
        <w:t xml:space="preserve">Substituindo o valor da aceleração na equação do bloco A ou na equação do bloco B, tem – se: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47775" cy="285750"/>
            <wp:effectExtent b="0" l="0" r="0" t="0"/>
            <wp:docPr id="3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nos deparar com blocos tracionados, a forma de resolver é a mesma, desde que o fio que interligue os blocos seja ideal, dessa forma, a força tração, atuantes nos blocos possuem a mesma intensidade.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33750" cy="1428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cfxuei04o5j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Máquina de Atwood / Polias Móveis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máquina de Atwood contém uma polia fixa ideal, ou seja, sem atrito e de massa desprezível, e passa por ela um fio, também ideal, que pode conter dois blocos, como não há atrito, o bloco que possui maior massa desce, consequentemente, o bloco mais leve sobe, por estarem presos pelo mesmo fio apresentam o mesmo módulo de aceleração e tração.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67000" cy="340042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90875" cy="666750"/>
            <wp:effectExtent b="0" l="0" r="0" t="0"/>
            <wp:docPr id="3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arranjo da figura, o fio e a polia têm massas desprezíveis. O fio é inextensível e passa sem atrito pela polia.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66975" cy="2028825"/>
            <wp:effectExtent b="0" l="0" r="0" t="0"/>
            <wp:docPr id="55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Despreze a resistência do Ar.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Determine:</w:t>
        <w:br w:type="textWrapping"/>
        <w:t xml:space="preserve">O módulo da aceleração dos corpos;</w:t>
        <w:br w:type="textWrapping"/>
        <w:t xml:space="preserve">O módulo da força tração que o fio exerce sobre os blocos;</w:t>
        <w:br w:type="textWrapping"/>
        <w:t xml:space="preserve">O módulo da força tração que o fio preso ao teto exerce sobre a polia;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Resolução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Identifique as informações e o que deve ser determinado: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Fio e polia têm massas desprezíveis;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acordo com a figura, temos dois blocos de 3 kg e 1 kg, a gravidade vale g = 10 m/s²;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Despreze a resistência do Ar;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relacionar as informações: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a polia e fio tem massa desprezível podemos considera-los como ideais;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facilitar o desenvolvimento do problema o bloco de 3 kg receberá o nome de bloco A e o de 1 kg receberá o nome de bloco B;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a figura retrata uma máquina de Atwood, sabemos que a aceleração de cada bloco possui o mesmo módulo, assim como, a tração exercida pelo fio 1 sobre os blocos;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Bloco A vai subir e o bloco B vai descer;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forças atuantes sobre cada bloco: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05000" cy="1895475"/>
            <wp:effectExtent b="0" l="0" r="0" t="0"/>
            <wp:docPr id="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Respostas dos itens: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Equações:</w:t>
        <w:br w:type="textWrapping"/>
        <w:t xml:space="preserve">Bloco A: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28750" cy="1066800"/>
            <wp:effectExtent b="0" l="0" r="0" t="0"/>
            <wp:docPr id="3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Bloco B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85900" cy="1019175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Resolvendo o sistema, temos: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57300" cy="704850"/>
            <wp:effectExtent b="0" l="0" r="0" t="0"/>
            <wp:docPr id="2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Somando as equações, determinamos a aceleração dos blocos: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81200" cy="4476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Substituindo o valor da aceleração na equação do bloco A ou do bloco B, temos: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81075" cy="295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fazer o item c, temos que representar as forças atuantes na polia,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0" cy="1276350"/>
            <wp:effectExtent b="0" l="0" r="0" t="0"/>
            <wp:docPr id="6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200400" cy="923925"/>
            <wp:effectExtent b="0" l="0" r="0" t="0"/>
            <wp:docPr id="4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Polia Móvel</w:t>
        <w:br w:type="textWrapping"/>
        <w:t xml:space="preserve">A polia móvel possui mobilidade por estar suspensa por um fio ideal que a contorna, no seu centro possui outro fio que pode estar ligado a um corpo ou outra polia móvel.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85975" cy="1571625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utilizar polia móvel temos uma vantagem, a força aplicada ao fio, T, que está em contato direto com a polia móvel é duplicada para o bloco, T’ = 2T, que está vinculado pelo centro da polia.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05150" cy="1905000"/>
            <wp:effectExtent b="0" l="0" r="0" t="0"/>
            <wp:docPr id="3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Pelo fato da polia móvel dobrar a força, temos que na situação de equilíbrio, a força exercida para manter um bloco em equilíbrio é reduzida a metade.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Exempo:</w:t>
      </w:r>
    </w:p>
    <w:p w:rsidR="00000000" w:rsidDel="00000000" w:rsidP="00000000" w:rsidRDefault="00000000" w:rsidRPr="00000000" w14:paraId="0000008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Temos três situações onde um corpo de P = 200 N está em equilíbrio, em cada uma delas calcule a intensidade da força tração medida pelo dinamômetro.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a) Sem polia móvel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57350" cy="1781175"/>
            <wp:effectExtent b="0" l="0" r="0" t="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Sem polia móvel, a força exercida tem a mesma intensidade do peso do bloco;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b) 1 Polia móvel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90775" cy="3371850"/>
            <wp:effectExtent b="0" l="0" r="0" t="0"/>
            <wp:docPr id="57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manter o bloco em equilíbrio, a força que o bloco deve receber continua sendo 200N para cima, entretanto, devido a polia móvel a força que faremos será a metade do peso, T = 100N, pelo fato da polia móvel dobrar a força.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c) 2 Polias Móveis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81225" cy="3495675"/>
            <wp:effectExtent b="0" l="0" r="0" t="0"/>
            <wp:docPr id="49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Nesse caso, como temos duas polias móveis, a força T = 50 N foi duplicada duas vezes, resultando em 200N;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maior o número de polias, menos força precisamos fazer para manter o bloco em equilíbrio, pelo fato da polia móvel dobrar nossa força, portanto em uma situação de N polias móveis a força T medida pelo dinamômetro será aumentada: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71550" cy="333375"/>
            <wp:effectExtent b="0" l="0" r="0" t="0"/>
            <wp:docPr id="4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 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N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 força exercida pelo fio que está vinculada diretamente ao bloco;</w:t>
        <w:br w:type="textWrapping"/>
        <w:t xml:space="preserve">Aplicando na situação do exemplo, como TN sempre terá o valor do peso do bloco, 200 N, devido ao equilíbrio, a força que faremos (medida pelo dinamômetro) dependerá do número de polias móveis, então: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14700" cy="1952625"/>
            <wp:effectExtent b="0" l="0" r="0" t="0"/>
            <wp:docPr id="5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x5sjq75bgq6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Elevadores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elevador funciona basicamente como um bloco que se movimenta verticalmente, sob ação da tração (T) nos cabos e do peso (P). A lógica de resolução será a mesma já vista anteriormente: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Separar os corpos que estiverem envolvidos no problema (elevador + corpos que estão dentro do elevador) e marcar as forças atuantes em cada um;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seguida, analisar para onde atua a ACELERAÇÃO do conjunto elevador/corpos. Esta análise indicará para onde está a força resultante e, consequentemente, definirá como será escrita a equação Fr=m .a para cada corpo.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cada caso:</w:t>
      </w:r>
    </w:p>
    <w:p w:rsidR="00000000" w:rsidDel="00000000" w:rsidP="00000000" w:rsidRDefault="00000000" w:rsidRPr="00000000" w14:paraId="0000009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I. Elevador em repouso OU elevador subindo/descendo em MRU.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28700" cy="142875"/>
            <wp:effectExtent b="0" l="0" r="0" t="0"/>
            <wp:docPr descr="a=0\;\; F_R=0" id="14" name="image4.gif"/>
            <a:graphic>
              <a:graphicData uri="http://schemas.openxmlformats.org/drawingml/2006/picture">
                <pic:pic>
                  <pic:nvPicPr>
                    <pic:cNvPr descr="a=0\;\; F_R=0" id="0" name="image4.gif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II. O elevador sobe em movimento acelerado. Tração aplicada pelo cabo é maior que o peso do conjunto.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a" id="18" name="image2.gif"/>
            <a:graphic>
              <a:graphicData uri="http://schemas.openxmlformats.org/drawingml/2006/picture">
                <pic:pic>
                  <pic:nvPicPr>
                    <pic:cNvPr descr="a" id="0" name="image2.gif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para cima →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9550" cy="142875"/>
            <wp:effectExtent b="0" l="0" r="0" t="0"/>
            <wp:docPr descr="F_R" id="11" name="image9.gif"/>
            <a:graphic>
              <a:graphicData uri="http://schemas.openxmlformats.org/drawingml/2006/picture">
                <pic:pic>
                  <pic:nvPicPr>
                    <pic:cNvPr descr="F_R" id="0" name="image9.gif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cima</w:t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III. O elevador sobe em movimento retardado. Tração aplicada pelo cabo é menor que o peso do conjunto.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a" id="47" name="image29.gif"/>
            <a:graphic>
              <a:graphicData uri="http://schemas.openxmlformats.org/drawingml/2006/picture">
                <pic:pic>
                  <pic:nvPicPr>
                    <pic:cNvPr descr="a" id="0" name="image29.gif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para baixo →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9550" cy="142875"/>
            <wp:effectExtent b="0" l="0" r="0" t="0"/>
            <wp:docPr descr="F_R" id="27" name="image37.gif"/>
            <a:graphic>
              <a:graphicData uri="http://schemas.openxmlformats.org/drawingml/2006/picture">
                <pic:pic>
                  <pic:nvPicPr>
                    <pic:cNvPr descr="F_R" id="0" name="image37.gif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baixo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IV. O elevador desce em movimento acelerado. Peso do conjunto é maior que a tração aplicada pelo cabo.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a" id="38" name="image21.gif"/>
            <a:graphic>
              <a:graphicData uri="http://schemas.openxmlformats.org/drawingml/2006/picture">
                <pic:pic>
                  <pic:nvPicPr>
                    <pic:cNvPr descr="a" id="0" name="image21.gif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para baixo →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9550" cy="142875"/>
            <wp:effectExtent b="0" l="0" r="0" t="0"/>
            <wp:docPr descr="F_R" id="7" name="image8.gif"/>
            <a:graphic>
              <a:graphicData uri="http://schemas.openxmlformats.org/drawingml/2006/picture">
                <pic:pic>
                  <pic:nvPicPr>
                    <pic:cNvPr descr="F_R" id="0" name="image8.gif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baixo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V. O elevador desce em movimento retardado. Tração aplicada pelo cabo é maior que o peso do conjunto.</w:t>
      </w:r>
    </w:p>
    <w:p w:rsidR="00000000" w:rsidDel="00000000" w:rsidP="00000000" w:rsidRDefault="00000000" w:rsidRPr="00000000" w14:paraId="0000009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a" id="26" name="image12.gif"/>
            <a:graphic>
              <a:graphicData uri="http://schemas.openxmlformats.org/drawingml/2006/picture">
                <pic:pic>
                  <pic:nvPicPr>
                    <pic:cNvPr descr="a" id="0" name="image12.gif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para cima →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9550" cy="142875"/>
            <wp:effectExtent b="0" l="0" r="0" t="0"/>
            <wp:docPr descr="F_R" id="1" name="image17.gif"/>
            <a:graphic>
              <a:graphicData uri="http://schemas.openxmlformats.org/drawingml/2006/picture">
                <pic:pic>
                  <pic:nvPicPr>
                    <pic:cNvPr descr="F_R" id="0" name="image17.gif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para cima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VI. Queda livre (ex: cabo rompido). Tração é nula.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76200"/>
            <wp:effectExtent b="0" l="0" r="0" t="0"/>
            <wp:docPr descr="a" id="35" name="image18.gif"/>
            <a:graphic>
              <a:graphicData uri="http://schemas.openxmlformats.org/drawingml/2006/picture">
                <pic:pic>
                  <pic:nvPicPr>
                    <pic:cNvPr descr="a" id="0" name="image18.gif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para baixo →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0050" cy="114300"/>
            <wp:effectExtent b="0" l="0" r="0" t="0"/>
            <wp:docPr descr="a=g" id="42" name="image59.gif"/>
            <a:graphic>
              <a:graphicData uri="http://schemas.openxmlformats.org/drawingml/2006/picture">
                <pic:pic>
                  <pic:nvPicPr>
                    <pic:cNvPr descr="a=g" id="0" name="image59.gif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d6oyd6sdlar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Plano Inclinado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Plano Inclinado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plano inclinado: o eixo X e Y saem de seu padrão horizontal e vertical, respectivamente, para acompanhar a inclinação do plano (permanecendo o ângulo de 90° entre ambos).  Assim, pode-se realizar a decomposição da força Peso em duas componentes:</w:t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54300" cy="11938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Onde: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71575" cy="238125"/>
            <wp:effectExtent b="0" l="0" r="0" t="0"/>
            <wp:docPr descr="\overrightarrow{P}_X=P \cdot sen \, \alpha" id="52" name="image50.png"/>
            <a:graphic>
              <a:graphicData uri="http://schemas.openxmlformats.org/drawingml/2006/picture">
                <pic:pic>
                  <pic:nvPicPr>
                    <pic:cNvPr descr="\overrightarrow{P}_X=P \cdot sen \, \alpha" id="0" name="image5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33475" cy="238125"/>
            <wp:effectExtent b="0" l="0" r="0" t="0"/>
            <wp:docPr descr="\overrightarrow{P}_Y=P \cdot cos \, \alpha" id="23" name="image24.png"/>
            <a:graphic>
              <a:graphicData uri="http://schemas.openxmlformats.org/drawingml/2006/picture">
                <pic:pic>
                  <pic:nvPicPr>
                    <pic:cNvPr descr="\overrightarrow{P}_Y=P \cdot cos \, \alpha" id="0" name="image2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Aplica-se então a 2ª Lei de Newton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85825" cy="180975"/>
            <wp:effectExtent b="0" l="0" r="0" t="0"/>
            <wp:docPr descr="(F_r=m \cdot a)" id="2" name="image10.png"/>
            <a:graphic>
              <a:graphicData uri="http://schemas.openxmlformats.org/drawingml/2006/picture">
                <pic:pic>
                  <pic:nvPicPr>
                    <pic:cNvPr descr="(F_r=m \cdot a)" id="0" name="image1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nas direções x e y.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8.png"/><Relationship Id="rId42" Type="http://schemas.openxmlformats.org/officeDocument/2006/relationships/image" Target="media/image51.png"/><Relationship Id="rId41" Type="http://schemas.openxmlformats.org/officeDocument/2006/relationships/image" Target="media/image23.png"/><Relationship Id="rId44" Type="http://schemas.openxmlformats.org/officeDocument/2006/relationships/image" Target="media/image5.png"/><Relationship Id="rId43" Type="http://schemas.openxmlformats.org/officeDocument/2006/relationships/image" Target="media/image3.png"/><Relationship Id="rId46" Type="http://schemas.openxmlformats.org/officeDocument/2006/relationships/image" Target="media/image36.png"/><Relationship Id="rId45" Type="http://schemas.openxmlformats.org/officeDocument/2006/relationships/image" Target="media/image6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48" Type="http://schemas.openxmlformats.org/officeDocument/2006/relationships/image" Target="media/image33.png"/><Relationship Id="rId47" Type="http://schemas.openxmlformats.org/officeDocument/2006/relationships/image" Target="media/image31.png"/><Relationship Id="rId49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54.png"/><Relationship Id="rId7" Type="http://schemas.openxmlformats.org/officeDocument/2006/relationships/image" Target="media/image19.png"/><Relationship Id="rId8" Type="http://schemas.openxmlformats.org/officeDocument/2006/relationships/image" Target="media/image22.png"/><Relationship Id="rId31" Type="http://schemas.openxmlformats.org/officeDocument/2006/relationships/image" Target="media/image63.png"/><Relationship Id="rId30" Type="http://schemas.openxmlformats.org/officeDocument/2006/relationships/image" Target="media/image44.png"/><Relationship Id="rId33" Type="http://schemas.openxmlformats.org/officeDocument/2006/relationships/image" Target="media/image14.png"/><Relationship Id="rId32" Type="http://schemas.openxmlformats.org/officeDocument/2006/relationships/image" Target="media/image13.png"/><Relationship Id="rId35" Type="http://schemas.openxmlformats.org/officeDocument/2006/relationships/image" Target="media/image6.png"/><Relationship Id="rId34" Type="http://schemas.openxmlformats.org/officeDocument/2006/relationships/image" Target="media/image45.png"/><Relationship Id="rId37" Type="http://schemas.openxmlformats.org/officeDocument/2006/relationships/image" Target="media/image39.png"/><Relationship Id="rId36" Type="http://schemas.openxmlformats.org/officeDocument/2006/relationships/image" Target="media/image25.png"/><Relationship Id="rId39" Type="http://schemas.openxmlformats.org/officeDocument/2006/relationships/image" Target="media/image41.png"/><Relationship Id="rId38" Type="http://schemas.openxmlformats.org/officeDocument/2006/relationships/image" Target="media/image60.png"/><Relationship Id="rId61" Type="http://schemas.openxmlformats.org/officeDocument/2006/relationships/image" Target="media/image10.png"/><Relationship Id="rId20" Type="http://schemas.openxmlformats.org/officeDocument/2006/relationships/image" Target="media/image55.png"/><Relationship Id="rId22" Type="http://schemas.openxmlformats.org/officeDocument/2006/relationships/image" Target="media/image57.png"/><Relationship Id="rId21" Type="http://schemas.openxmlformats.org/officeDocument/2006/relationships/image" Target="media/image32.png"/><Relationship Id="rId24" Type="http://schemas.openxmlformats.org/officeDocument/2006/relationships/image" Target="media/image20.png"/><Relationship Id="rId23" Type="http://schemas.openxmlformats.org/officeDocument/2006/relationships/image" Target="media/image7.png"/><Relationship Id="rId60" Type="http://schemas.openxmlformats.org/officeDocument/2006/relationships/image" Target="media/image24.png"/><Relationship Id="rId26" Type="http://schemas.openxmlformats.org/officeDocument/2006/relationships/image" Target="media/image11.png"/><Relationship Id="rId25" Type="http://schemas.openxmlformats.org/officeDocument/2006/relationships/image" Target="media/image53.png"/><Relationship Id="rId28" Type="http://schemas.openxmlformats.org/officeDocument/2006/relationships/image" Target="media/image38.png"/><Relationship Id="rId27" Type="http://schemas.openxmlformats.org/officeDocument/2006/relationships/image" Target="media/image52.png"/><Relationship Id="rId29" Type="http://schemas.openxmlformats.org/officeDocument/2006/relationships/image" Target="media/image58.png"/><Relationship Id="rId51" Type="http://schemas.openxmlformats.org/officeDocument/2006/relationships/image" Target="media/image42.png"/><Relationship Id="rId50" Type="http://schemas.openxmlformats.org/officeDocument/2006/relationships/image" Target="media/image56.png"/><Relationship Id="rId53" Type="http://schemas.openxmlformats.org/officeDocument/2006/relationships/image" Target="media/image49.png"/><Relationship Id="rId52" Type="http://schemas.openxmlformats.org/officeDocument/2006/relationships/image" Target="media/image40.png"/><Relationship Id="rId11" Type="http://schemas.openxmlformats.org/officeDocument/2006/relationships/image" Target="media/image26.png"/><Relationship Id="rId55" Type="http://schemas.openxmlformats.org/officeDocument/2006/relationships/image" Target="media/image2.gif"/><Relationship Id="rId10" Type="http://schemas.openxmlformats.org/officeDocument/2006/relationships/image" Target="media/image46.png"/><Relationship Id="rId54" Type="http://schemas.openxmlformats.org/officeDocument/2006/relationships/image" Target="media/image4.gif"/><Relationship Id="rId13" Type="http://schemas.openxmlformats.org/officeDocument/2006/relationships/image" Target="media/image61.png"/><Relationship Id="rId57" Type="http://schemas.openxmlformats.org/officeDocument/2006/relationships/image" Target="media/image59.gif"/><Relationship Id="rId12" Type="http://schemas.openxmlformats.org/officeDocument/2006/relationships/image" Target="media/image28.png"/><Relationship Id="rId56" Type="http://schemas.openxmlformats.org/officeDocument/2006/relationships/image" Target="media/image9.gif"/><Relationship Id="rId15" Type="http://schemas.openxmlformats.org/officeDocument/2006/relationships/image" Target="media/image1.png"/><Relationship Id="rId59" Type="http://schemas.openxmlformats.org/officeDocument/2006/relationships/image" Target="media/image50.png"/><Relationship Id="rId14" Type="http://schemas.openxmlformats.org/officeDocument/2006/relationships/image" Target="media/image34.png"/><Relationship Id="rId58" Type="http://schemas.openxmlformats.org/officeDocument/2006/relationships/image" Target="media/image30.png"/><Relationship Id="rId17" Type="http://schemas.openxmlformats.org/officeDocument/2006/relationships/image" Target="media/image43.png"/><Relationship Id="rId16" Type="http://schemas.openxmlformats.org/officeDocument/2006/relationships/image" Target="media/image27.png"/><Relationship Id="rId19" Type="http://schemas.openxmlformats.org/officeDocument/2006/relationships/image" Target="media/image15.png"/><Relationship Id="rId18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