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06fltnh053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Conceitos Básicos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Fonte de luz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Primaria: Emite luz.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sol;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Secundaria: Reflete luz.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Ex: lua.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Um mesmo objeto pode ser as duas fontes.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Meios de propagação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Transparente: Luz é pouco absorvida;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Translucido: Luz é muito absorvida ou desviada;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Opaco: Luz não atravessa o meio.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863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Princípios da óptica geométrica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Propagação retilínea:  A luz se propaga em linha reta;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dos raios luminosos: A trajetória de uma luz não interfere na de outra luz;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Reversibilidade: A luz percorre a mesma trajetória, nos dois sentidos.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fj9dxuj9qe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Fonte Extensa e Pontual / Sombra e Penumbra / Eclipse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Fonte de luz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Pontual: Quando a dimensão da fonte de luz é pequena se comparado ao que será iluminado por ela;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Extenso: Quando a dimensão da fonte de luz faz diferença em relação ao que será iluminado por ela.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Sombra e penumbra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Sombra (ou Umbra) é a região que não recebe luz;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Penumbra é região que recebe um pouco de luminosidade.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38675" cy="2466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Eclipse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Lunar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448175" cy="186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Solar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33850" cy="1857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Eclipse total é quando visualizamos a região de sombra, e eclipse parcial é quando visualizamos a região de penumbra.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4asox2dut1g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Fenômenos Ópticos / Cores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Reflexão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Difusa: Acontece quando a superfície não é regular e o reflexo é distorcido;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Perfeita: Acontece quando a superfície é plana e o reflexo é nítido.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Refração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mudança da luz de um meio para outro meio (mudança de velocidade do raio).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Absorção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luz é absorvida pelo material.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53025" cy="1895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Cores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luz pode ser encarada como onda ou como partícula.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onda de luz tem uma frequência, e cada frequência se comporta de uma maneira diferente e representa uma cor.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cor que enxergamos de um determinado objeto é a cor que foi refletida, todas as outras cores são absorvidas pelo material.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vemos a cor preta significa que todas as luzes são absorvidas.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vemos a cor branca significa que todas as luzes são refletidas.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isso que um raio de luz branca  pode ser decomposta nas demais cores.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829175" cy="3409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