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7u93li76xqf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Doutrina Bush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Repercussões do 11/09/2001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atentados às torres gêmeas do World Trade Center, ao Pentágono e outros eventos nesta data colocaram os Estados Unidos, maior superpotência da história, diante de uma grande fragilidade pela qual não estavam totalmente preparados. O país nunca havia sido atingido dentro de seu território em tal magnitude, mesmo diante de eventos como as duas grandes guerras mundiais ou a Guerra Fria, por exemplo.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ao terror: o governo de George W. Bush decide empreender uma grande ofensiva contra o terrorismo, visto como responsável pelos ataques.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Eixo do Mal: países com potencial para práticas consideradas terroristas (por exemplo, células/grupos terroristas) ou países considerados inimigos pelas posições políticas opostas aos Estados Unidos (Coreia do Norte, Irã, Síria, etc.);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preventiva: qualquer país ou movimento considerado contrário ou ameaça aos interesses dos EUA podia ser atacado, de forma unilateral;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Relações internacionais: ação unilateral dos EUA ao intervir em conflitos (por exemplo, sem consultas à ONU ou ao Conselho de Segurança).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2vzvrf8l4g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Guerra do Golfo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Conflito Irã-Iraque: consequências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Guerra do Golfo tem origem nas tensões entre o Irã, Estado que se tornou aliado da URSS após a Revolução Islâmica de 1979, e o Iraque de Saddam Hussein (pró-EUA, apesar de ter sido anteriormente aliado da URSS).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invasão do Iraque e conflito (1980-1988): desestabilização econômica e perdas, que enfraquecem os dois lados envolvidos;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financeiro: envolvimento dos EUA e interesse em situação política favorável por conta do petróleo, financiando operações militares para o governo de Saddam;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aliado a inimigo dos EUA: com as perdas, Saddam vê na invasão do Kuwait o acesso a novas fontes de petróleo e outra saída para o oceano;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Solução econômica;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Reação internacional: forças de coalizão, lideradas pelos EUA, para conter as ofensivas iraquianas no Kuwait;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Retomada do Kuwait: em cerca de 15 dias de operações militares.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qomd0gjfbu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Afeganistão e Paquistão (Talebã)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Ascensão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surgimento do Talebã está relacionado à formação de milícias destinadas a derrubar a influência soviética durante os anos 1970 e 1980 no Paquistão e no Afeganistão, com o apoio dos Estados Unidos.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islâmico: grupos que desejavam criar um Estado teocrático para acabar com as tensões internas e a influência ocidental;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teocrático: alternativa ao cenário conflituoso, com base na aplicação da lei islâmica;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paquistanês: com o fim da ocupação soviética, há o apoio ao Talebã, com interesses em garantir estabilidade política e um aliado na região;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Influências: controle político do Afeganistão e aplicação dos preceitos islâmicos, opondo-se às ações do Ocidente sobre a região;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Repercussões do 11/09/2001: invasão estadunidense do Afeganistão, que era acusado de abrigar Osama Bin Laden.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ggbytwqy5nh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Invasão do Iraque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Política do pós-11/09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 o advento da Doutrina Bush, a nova política externa dos Estados Unidos passa a adotar uma postura unilateral, com os argumentos de combate ao Eixo do Mal e ao terrorismo.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Arsenal nuclear: o Iraque é acusado de possuir materiais com potencial destrutivo (incluindo, também, armas químicas);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do Iraque, em 2003: a operação, embora tenha durado oficialmente até por volta de 2011, não foi suficiente para conter problemas internos de estabilidade política;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Prisão de Saddam Hussein: capturado e executado em 2006.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