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iayiy4mtgw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Domínios das Sierras Madres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extensas áreas planálticas que cortam o interior do território mexicano estão associadas a dobramentos modernos resultantes de processos tectônicos formadores das Sierras Madres.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Placa do Pacífico;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Placa Americana;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Vulcanismo;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Pontos superiores a 5.000m de altitude;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Compartimentos de relevo: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Sierra Madre Ocidental;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Sierra Madres Oriental;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 Central Mexicano;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Climas da faixa intertropical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Correntes marítimas (da Califórnia, do Golfo);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árido/semiárido: norte/Baja Califórnia;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Temperado de montanha: planalto;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Tropical: planícies;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vegetais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Desértica/semidesértica: xerófitas;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 de montanhas (rasteira): Planalto Central;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tropicais: litoral atlântico;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Savanas: oeste;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de planalto: de curta extensão, exorreicos (cursos d’água do interior para o oceano).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lzoiw31mr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Peso econômico e político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Depois dos Estados Unidos e do Brasil, o México ocupa uma importância estratégica nas Américas, em função de sua dimensão econômica e política para a região.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questões geopolíticas e econômicas, o México tem sido incluído como país integrante da América do Norte, especialmente a partir da criação do NAFTA. Porém, as características socioeconômicas e culturais também fazem do México um país latino-americano.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cerca de 120 milhões de habitantes (3ª maior da América);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Quarto maior PIB do continente: cerca de US$1,2 trilhão em 2013, segundo o Fundo Monetário Internacional (FMI);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industrial: o segundo maior da América Latina (atrás do Brasil).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Reflexos da reforma agrária (1910)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Desconcentração fundiária (ejidos);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Melhores terras p/ cultivos comerciais lucrativos (sisal, florestal, milho, arroz, cana-de-açúcar, algodão, café);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mecanizada do planalto;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 extensiva (norte);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minerais: Ouro, prata, chumbo, zinco, ferro, cobre;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Suporte à indústria (siderurgia);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Novas áreas industriais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NAFTA;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Maquiladoras;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Turismo.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