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4a3j74eqb5g4" w:id="0"/>
      <w:bookmarkEnd w:id="0"/>
      <w:r w:rsidDel="00000000" w:rsidR="00000000" w:rsidRPr="00000000">
        <w:rPr>
          <w:color w:val="333333"/>
          <w:sz w:val="34"/>
          <w:szCs w:val="34"/>
          <w:rtl w:val="0"/>
        </w:rPr>
        <w:t xml:space="preserve">Aula 1 - Características no Brasil</w:t>
      </w:r>
    </w:p>
    <w:p w:rsidR="00000000" w:rsidDel="00000000" w:rsidP="00000000" w:rsidRDefault="00000000" w:rsidRPr="00000000" w14:paraId="0000000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Eixos de desenvolvimento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evolução dos transportes no país acompanhou o desenvolvimento dos ciclos econômicos e a formação da rede urbana brasileira.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Fatores de formação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extensão territorial: a densidade e a qualidade das opções de transporte têm variações no país em função do histórico de ocupação e ao desenvolvimento econômico;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Dinâmica da ocupação: associada ao processo de interiorização do país;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Interiorização do povoamento.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características</w:t>
      </w:r>
    </w:p>
    <w:p w:rsidR="00000000" w:rsidDel="00000000" w:rsidP="00000000" w:rsidRDefault="00000000" w:rsidRPr="00000000" w14:paraId="0000000B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Elevada dependência do transporte rodoviária;</w:t>
      </w:r>
    </w:p>
    <w:p w:rsidR="00000000" w:rsidDel="00000000" w:rsidP="00000000" w:rsidRDefault="00000000" w:rsidRPr="00000000" w14:paraId="0000000C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Falta de integração entre diferentes meios (modais) de transporte;</w:t>
      </w:r>
    </w:p>
    <w:p w:rsidR="00000000" w:rsidDel="00000000" w:rsidP="00000000" w:rsidRDefault="00000000" w:rsidRPr="00000000" w14:paraId="0000000D">
      <w:pPr>
        <w:numPr>
          <w:ilvl w:val="0"/>
          <w:numId w:val="1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Custos de frete elevados;</w:t>
      </w:r>
    </w:p>
    <w:p w:rsidR="00000000" w:rsidDel="00000000" w:rsidP="00000000" w:rsidRDefault="00000000" w:rsidRPr="00000000" w14:paraId="0000000E">
      <w:pPr>
        <w:numPr>
          <w:ilvl w:val="0"/>
          <w:numId w:val="1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Regiões deficientes de opções de transportes.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8ppy3blh8mgp" w:id="1"/>
      <w:bookmarkEnd w:id="1"/>
      <w:r w:rsidDel="00000000" w:rsidR="00000000" w:rsidRPr="00000000">
        <w:rPr>
          <w:color w:val="333333"/>
          <w:sz w:val="34"/>
          <w:szCs w:val="34"/>
          <w:rtl w:val="0"/>
        </w:rPr>
        <w:t xml:space="preserve">Aula 2 - Características no Mundo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 formação da matriz de transportes, envolvendo o conjunto dos modais de transporte, recebe a influência de alguns fatores: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Infraestrutura: considera a presença de modais mais modernos, eficientes, com maior ou menor densidade.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Custos: de acordo com o valor do frete, ou seja, dos valores  necessários para pagar pelo transporte de mercadorias ou pessoas.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Distância.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Tempo.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</w:rPr>
        <w:drawing>
          <wp:inline distB="114300" distT="114300" distL="114300" distR="114300">
            <wp:extent cx="3371850" cy="1600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333333"/>
          <w:sz w:val="24"/>
          <w:szCs w:val="24"/>
          <w:u w:val="single"/>
        </w:rPr>
      </w:pPr>
      <w:r w:rsidDel="00000000" w:rsidR="00000000" w:rsidRPr="00000000">
        <w:rPr>
          <w:color w:val="333333"/>
          <w:sz w:val="24"/>
          <w:szCs w:val="24"/>
          <w:u w:val="single"/>
          <w:rtl w:val="0"/>
        </w:rPr>
        <w:t xml:space="preserve">Matriz mundial: modais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Rodoviário</w:t>
      </w:r>
    </w:p>
    <w:p w:rsidR="00000000" w:rsidDel="00000000" w:rsidP="00000000" w:rsidRDefault="00000000" w:rsidRPr="00000000" w14:paraId="00000019">
      <w:pPr>
        <w:numPr>
          <w:ilvl w:val="0"/>
          <w:numId w:val="14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Mais de 35 milhões de km.</w:t>
      </w:r>
    </w:p>
    <w:p w:rsidR="00000000" w:rsidDel="00000000" w:rsidP="00000000" w:rsidRDefault="00000000" w:rsidRPr="00000000" w14:paraId="0000001A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Ferroviário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2,946 bilhões de passageiros (2013)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4,4 bilhões de toneladas (2013).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1,052 milhão de km de extensão (2016).</w:t>
      </w:r>
    </w:p>
    <w:p w:rsidR="00000000" w:rsidDel="00000000" w:rsidP="00000000" w:rsidRDefault="00000000" w:rsidRPr="00000000" w14:paraId="0000001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Hidroviário</w:t>
      </w:r>
    </w:p>
    <w:p w:rsidR="00000000" w:rsidDel="00000000" w:rsidP="00000000" w:rsidRDefault="00000000" w:rsidRPr="00000000" w14:paraId="0000001F">
      <w:pPr>
        <w:numPr>
          <w:ilvl w:val="0"/>
          <w:numId w:val="11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Tráfego de contêineres: 752 milhões de TEU (Unidade Equivalente a Vinte Pés) (2017).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Aéreo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3,98 bilhões de passageiros (2017).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213,6 bilhões de toneladas (2017).</w:t>
        <w:br w:type="textWrapping"/>
        <w:t xml:space="preserve">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md28tmoz4wje" w:id="2"/>
      <w:bookmarkEnd w:id="2"/>
      <w:r w:rsidDel="00000000" w:rsidR="00000000" w:rsidRPr="00000000">
        <w:rPr>
          <w:color w:val="333333"/>
          <w:sz w:val="34"/>
          <w:szCs w:val="34"/>
          <w:rtl w:val="0"/>
        </w:rPr>
        <w:t xml:space="preserve">Aula 3 - Rodoviário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Características gerais</w:t>
      </w:r>
    </w:p>
    <w:p w:rsidR="00000000" w:rsidDel="00000000" w:rsidP="00000000" w:rsidRDefault="00000000" w:rsidRPr="00000000" w14:paraId="00000026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Rede de estradas: cerca de 1 milhão de quilômetros, incluindo caminhos asfaltados, de terra e outros tipos, em ambientes urbanos e rurais;</w:t>
      </w:r>
    </w:p>
    <w:p w:rsidR="00000000" w:rsidDel="00000000" w:rsidP="00000000" w:rsidRDefault="00000000" w:rsidRPr="00000000" w14:paraId="00000027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Movimento de cargas: 95% das cargas passam pelas estradas;</w:t>
      </w:r>
    </w:p>
    <w:p w:rsidR="00000000" w:rsidDel="00000000" w:rsidP="00000000" w:rsidRDefault="00000000" w:rsidRPr="00000000" w14:paraId="00000028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Pessoas: 60% do movimento das estradas é destinado ao trânsito de pessoas em diferentes modais;</w:t>
      </w:r>
    </w:p>
    <w:p w:rsidR="00000000" w:rsidDel="00000000" w:rsidP="00000000" w:rsidRDefault="00000000" w:rsidRPr="00000000" w14:paraId="00000029">
      <w:pPr>
        <w:numPr>
          <w:ilvl w:val="0"/>
          <w:numId w:val="2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Desequilíbrios regionais;</w:t>
      </w:r>
    </w:p>
    <w:p w:rsidR="00000000" w:rsidDel="00000000" w:rsidP="00000000" w:rsidRDefault="00000000" w:rsidRPr="00000000" w14:paraId="0000002A">
      <w:pPr>
        <w:numPr>
          <w:ilvl w:val="0"/>
          <w:numId w:val="2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Deficiências nas articulações (</w:t>
      </w:r>
      <w:r w:rsidDel="00000000" w:rsidR="00000000" w:rsidRPr="00000000">
        <w:rPr>
          <w:i w:val="1"/>
          <w:color w:val="333333"/>
          <w:sz w:val="24"/>
          <w:szCs w:val="24"/>
          <w:rtl w:val="0"/>
        </w:rPr>
        <w:t xml:space="preserve">falta de opções intermodais, por exemplo)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Tipos de rodovias</w:t>
      </w:r>
    </w:p>
    <w:p w:rsidR="00000000" w:rsidDel="00000000" w:rsidP="00000000" w:rsidRDefault="00000000" w:rsidRPr="00000000" w14:paraId="0000002D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Estaduais;</w:t>
      </w:r>
    </w:p>
    <w:p w:rsidR="00000000" w:rsidDel="00000000" w:rsidP="00000000" w:rsidRDefault="00000000" w:rsidRPr="00000000" w14:paraId="0000002E">
      <w:pPr>
        <w:numPr>
          <w:ilvl w:val="0"/>
          <w:numId w:val="1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Federais:</w:t>
      </w:r>
    </w:p>
    <w:p w:rsidR="00000000" w:rsidDel="00000000" w:rsidP="00000000" w:rsidRDefault="00000000" w:rsidRPr="00000000" w14:paraId="0000002F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Radiais;</w:t>
      </w:r>
    </w:p>
    <w:p w:rsidR="00000000" w:rsidDel="00000000" w:rsidP="00000000" w:rsidRDefault="00000000" w:rsidRPr="00000000" w14:paraId="00000030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Longitudinais;</w:t>
      </w:r>
    </w:p>
    <w:p w:rsidR="00000000" w:rsidDel="00000000" w:rsidP="00000000" w:rsidRDefault="00000000" w:rsidRPr="00000000" w14:paraId="00000031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Transversais;</w:t>
      </w:r>
    </w:p>
    <w:p w:rsidR="00000000" w:rsidDel="00000000" w:rsidP="00000000" w:rsidRDefault="00000000" w:rsidRPr="00000000" w14:paraId="00000032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Diagonais;</w:t>
      </w:r>
    </w:p>
    <w:p w:rsidR="00000000" w:rsidDel="00000000" w:rsidP="00000000" w:rsidRDefault="00000000" w:rsidRPr="00000000" w14:paraId="00000033">
      <w:pPr>
        <w:numPr>
          <w:ilvl w:val="1"/>
          <w:numId w:val="1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ligação;</w:t>
      </w:r>
    </w:p>
    <w:p w:rsidR="00000000" w:rsidDel="00000000" w:rsidP="00000000" w:rsidRDefault="00000000" w:rsidRPr="00000000" w14:paraId="00000034">
      <w:pPr>
        <w:numPr>
          <w:ilvl w:val="1"/>
          <w:numId w:val="1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De integração.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buvfoacrce7r" w:id="3"/>
      <w:bookmarkEnd w:id="3"/>
      <w:r w:rsidDel="00000000" w:rsidR="00000000" w:rsidRPr="00000000">
        <w:rPr>
          <w:color w:val="333333"/>
          <w:sz w:val="34"/>
          <w:szCs w:val="34"/>
          <w:rtl w:val="0"/>
        </w:rPr>
        <w:t xml:space="preserve">Aula 4 - Ferroviário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Brasil nos trilhos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As ferrovias foram importantes para a integração nacional e o desenvolvimento econômico.</w:t>
      </w:r>
    </w:p>
    <w:p w:rsidR="00000000" w:rsidDel="00000000" w:rsidP="00000000" w:rsidRDefault="00000000" w:rsidRPr="00000000" w14:paraId="00000039">
      <w:pPr>
        <w:numPr>
          <w:ilvl w:val="0"/>
          <w:numId w:val="1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1854: início do modal ferroviário no Brasil;</w:t>
      </w:r>
    </w:p>
    <w:p w:rsidR="00000000" w:rsidDel="00000000" w:rsidP="00000000" w:rsidRDefault="00000000" w:rsidRPr="00000000" w14:paraId="0000003A">
      <w:pPr>
        <w:numPr>
          <w:ilvl w:val="0"/>
          <w:numId w:val="1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Ligações com o ciclo econômico do café.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Malha ferroviária</w:t>
      </w:r>
    </w:p>
    <w:p w:rsidR="00000000" w:rsidDel="00000000" w:rsidP="00000000" w:rsidRDefault="00000000" w:rsidRPr="00000000" w14:paraId="0000003D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Ápice: chegou a possuir mais de 35 mil km de ferrovias;</w:t>
      </w:r>
    </w:p>
    <w:p w:rsidR="00000000" w:rsidDel="00000000" w:rsidP="00000000" w:rsidRDefault="00000000" w:rsidRPr="00000000" w14:paraId="0000003E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Sucateamento: mudanças nas políticas do sistema de transportes;</w:t>
      </w:r>
    </w:p>
    <w:p w:rsidR="00000000" w:rsidDel="00000000" w:rsidP="00000000" w:rsidRDefault="00000000" w:rsidRPr="00000000" w14:paraId="0000003F">
      <w:pPr>
        <w:numPr>
          <w:ilvl w:val="0"/>
          <w:numId w:val="4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Privatizações: tentativas para aumentar os investimentos no setor ferroviário.</w:t>
      </w:r>
    </w:p>
    <w:p w:rsidR="00000000" w:rsidDel="00000000" w:rsidP="00000000" w:rsidRDefault="00000000" w:rsidRPr="00000000" w14:paraId="00000040">
      <w:pPr>
        <w:numPr>
          <w:ilvl w:val="1"/>
          <w:numId w:val="4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Prioridades para o transporte de cargas.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gv0x357eoxtj" w:id="4"/>
      <w:bookmarkEnd w:id="4"/>
      <w:r w:rsidDel="00000000" w:rsidR="00000000" w:rsidRPr="00000000">
        <w:rPr>
          <w:color w:val="333333"/>
          <w:sz w:val="34"/>
          <w:szCs w:val="34"/>
          <w:rtl w:val="0"/>
        </w:rPr>
        <w:t xml:space="preserve">Aula 5 - Aéreo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Deslocamentos rápidos</w:t>
      </w:r>
    </w:p>
    <w:tbl>
      <w:tblPr>
        <w:tblStyle w:val="Table1"/>
        <w:tblW w:w="7885.0" w:type="dxa"/>
        <w:jc w:val="left"/>
        <w:tblBorders>
          <w:top w:color="808080" w:space="0" w:sz="7" w:val="single"/>
          <w:left w:color="808080" w:space="0" w:sz="7" w:val="single"/>
          <w:bottom w:color="808080" w:space="0" w:sz="7" w:val="single"/>
          <w:right w:color="808080" w:space="0" w:sz="7" w:val="single"/>
          <w:insideH w:color="808080" w:space="0" w:sz="7" w:val="single"/>
          <w:insideV w:color="808080" w:space="0" w:sz="7" w:val="single"/>
        </w:tblBorders>
        <w:tblLayout w:type="fixed"/>
        <w:tblLook w:val="0600"/>
      </w:tblPr>
      <w:tblGrid>
        <w:gridCol w:w="2360"/>
        <w:gridCol w:w="5525"/>
        <w:tblGridChange w:id="0">
          <w:tblGrid>
            <w:gridCol w:w="2360"/>
            <w:gridCol w:w="5525"/>
          </w:tblGrid>
        </w:tblGridChange>
      </w:tblGrid>
      <w:tr>
        <w:trPr>
          <w:cantSplit w:val="0"/>
          <w:trHeight w:val="920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Fatores positivos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jc w:val="center"/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33333"/>
                <w:sz w:val="24"/>
                <w:szCs w:val="24"/>
                <w:rtl w:val="0"/>
              </w:rPr>
              <w:t xml:space="preserve">Fatores negativos (encarecem o transporte)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Eficiente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Custos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Seguro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Operação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Rápido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Monitoramento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Moderno</w:t>
            </w:r>
          </w:p>
        </w:tc>
        <w:tc>
          <w:tcPr>
            <w:tcBorders>
              <w:top w:color="808080" w:space="0" w:sz="7" w:val="single"/>
              <w:left w:color="808080" w:space="0" w:sz="7" w:val="single"/>
              <w:bottom w:color="808080" w:space="0" w:sz="7" w:val="single"/>
              <w:right w:color="808080" w:space="0" w:sz="7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rPr>
                <w:color w:val="333333"/>
                <w:sz w:val="24"/>
                <w:szCs w:val="24"/>
              </w:rPr>
            </w:pPr>
            <w:r w:rsidDel="00000000" w:rsidR="00000000" w:rsidRPr="00000000">
              <w:rPr>
                <w:color w:val="333333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4E">
      <w:pPr>
        <w:numPr>
          <w:ilvl w:val="0"/>
          <w:numId w:val="2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br w:type="textWrapping"/>
        <w:t xml:space="preserve">Muitas pistas: mais de 4 mil aeródromos e campos de pouso (2º do mundo).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Usos mais comuns</w:t>
      </w:r>
    </w:p>
    <w:p w:rsidR="00000000" w:rsidDel="00000000" w:rsidP="00000000" w:rsidRDefault="00000000" w:rsidRPr="00000000" w14:paraId="00000051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Cargas comuns;</w:t>
      </w:r>
    </w:p>
    <w:p w:rsidR="00000000" w:rsidDel="00000000" w:rsidP="00000000" w:rsidRDefault="00000000" w:rsidRPr="00000000" w14:paraId="00000052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Cargas especiais;</w:t>
      </w:r>
    </w:p>
    <w:p w:rsidR="00000000" w:rsidDel="00000000" w:rsidP="00000000" w:rsidRDefault="00000000" w:rsidRPr="00000000" w14:paraId="00000053">
      <w:pPr>
        <w:numPr>
          <w:ilvl w:val="0"/>
          <w:numId w:val="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Passageiros;</w:t>
      </w:r>
    </w:p>
    <w:p w:rsidR="00000000" w:rsidDel="00000000" w:rsidP="00000000" w:rsidRDefault="00000000" w:rsidRPr="00000000" w14:paraId="00000054">
      <w:pPr>
        <w:numPr>
          <w:ilvl w:val="0"/>
          <w:numId w:val="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Serviços de entrega/logística.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Operação no Brasil</w:t>
      </w:r>
    </w:p>
    <w:p w:rsidR="00000000" w:rsidDel="00000000" w:rsidP="00000000" w:rsidRDefault="00000000" w:rsidRPr="00000000" w14:paraId="00000057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Infraero: operação de aeródromos;</w:t>
      </w:r>
    </w:p>
    <w:p w:rsidR="00000000" w:rsidDel="00000000" w:rsidP="00000000" w:rsidRDefault="00000000" w:rsidRPr="00000000" w14:paraId="00000058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Aeronáutica: monitoramento;</w:t>
      </w:r>
    </w:p>
    <w:p w:rsidR="00000000" w:rsidDel="00000000" w:rsidP="00000000" w:rsidRDefault="00000000" w:rsidRPr="00000000" w14:paraId="00000059">
      <w:pPr>
        <w:numPr>
          <w:ilvl w:val="0"/>
          <w:numId w:val="15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Agência Nacional de Aviação Civil (ANAC): regulação de serviços da aviação civil;</w:t>
      </w:r>
    </w:p>
    <w:p w:rsidR="00000000" w:rsidDel="00000000" w:rsidP="00000000" w:rsidRDefault="00000000" w:rsidRPr="00000000" w14:paraId="0000005A">
      <w:pPr>
        <w:numPr>
          <w:ilvl w:val="0"/>
          <w:numId w:val="15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Cindacta: sistemas de controle regionais para o monitoramento de aeronaves.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6mjk1ra6ayn8" w:id="5"/>
      <w:bookmarkEnd w:id="5"/>
      <w:r w:rsidDel="00000000" w:rsidR="00000000" w:rsidRPr="00000000">
        <w:rPr>
          <w:color w:val="333333"/>
          <w:sz w:val="34"/>
          <w:szCs w:val="34"/>
          <w:rtl w:val="0"/>
        </w:rPr>
        <w:t xml:space="preserve">Aula 6 - Marítimo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 águas agitadas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Embarcações que cruzam mares, oceanos e até alguns cursos de água doce.</w:t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Cabotagem: pela costa;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Longo curso: entre o Brasil e outros países.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Vantagens</w:t>
      </w:r>
    </w:p>
    <w:p w:rsidR="00000000" w:rsidDel="00000000" w:rsidP="00000000" w:rsidRDefault="00000000" w:rsidRPr="00000000" w14:paraId="00000063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Grande capacidade;</w:t>
      </w:r>
    </w:p>
    <w:p w:rsidR="00000000" w:rsidDel="00000000" w:rsidP="00000000" w:rsidRDefault="00000000" w:rsidRPr="00000000" w14:paraId="00000064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Transporta grandes quantidades de cargas;</w:t>
      </w:r>
    </w:p>
    <w:p w:rsidR="00000000" w:rsidDel="00000000" w:rsidP="00000000" w:rsidRDefault="00000000" w:rsidRPr="00000000" w14:paraId="00000065">
      <w:pPr>
        <w:numPr>
          <w:ilvl w:val="0"/>
          <w:numId w:val="9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Custo mais baixo que outros modais;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Pode transportar diferentes tipos de cargas.</w:t>
      </w:r>
    </w:p>
    <w:p w:rsidR="00000000" w:rsidDel="00000000" w:rsidP="00000000" w:rsidRDefault="00000000" w:rsidRPr="00000000" w14:paraId="00000067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8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No Brasil</w:t>
      </w:r>
    </w:p>
    <w:p w:rsidR="00000000" w:rsidDel="00000000" w:rsidP="00000000" w:rsidRDefault="00000000" w:rsidRPr="00000000" w14:paraId="00000069">
      <w:pPr>
        <w:numPr>
          <w:ilvl w:val="0"/>
          <w:numId w:val="22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Necessidade de infraestrutura portuária:</w:t>
      </w:r>
    </w:p>
    <w:p w:rsidR="00000000" w:rsidDel="00000000" w:rsidP="00000000" w:rsidRDefault="00000000" w:rsidRPr="00000000" w14:paraId="0000006A">
      <w:pPr>
        <w:numPr>
          <w:ilvl w:val="1"/>
          <w:numId w:val="22"/>
        </w:numPr>
        <w:spacing w:after="0" w:afterAutospacing="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Portos intermodais;</w:t>
      </w:r>
    </w:p>
    <w:p w:rsidR="00000000" w:rsidDel="00000000" w:rsidP="00000000" w:rsidRDefault="00000000" w:rsidRPr="00000000" w14:paraId="0000006B">
      <w:pPr>
        <w:numPr>
          <w:ilvl w:val="1"/>
          <w:numId w:val="22"/>
        </w:numPr>
        <w:spacing w:after="240" w:lineRule="auto"/>
        <w:ind w:left="144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Operação moderna e eficiente.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q078tx2gi9dv" w:id="6"/>
      <w:bookmarkEnd w:id="6"/>
      <w:r w:rsidDel="00000000" w:rsidR="00000000" w:rsidRPr="00000000">
        <w:rPr>
          <w:color w:val="333333"/>
          <w:sz w:val="34"/>
          <w:szCs w:val="34"/>
          <w:rtl w:val="0"/>
        </w:rPr>
        <w:t xml:space="preserve">Aula 7 - Hidrovias</w:t>
      </w:r>
    </w:p>
    <w:p w:rsidR="00000000" w:rsidDel="00000000" w:rsidP="00000000" w:rsidRDefault="00000000" w:rsidRPr="00000000" w14:paraId="0000006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Em águas doces</w:t>
      </w:r>
    </w:p>
    <w:p w:rsidR="00000000" w:rsidDel="00000000" w:rsidP="00000000" w:rsidRDefault="00000000" w:rsidRPr="00000000" w14:paraId="0000006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Aproveita os cursos d’água do continente.</w:t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Hidrovias/rios: cerca de 15% do fluxo;</w:t>
      </w:r>
    </w:p>
    <w:p w:rsidR="00000000" w:rsidDel="00000000" w:rsidP="00000000" w:rsidRDefault="00000000" w:rsidRPr="00000000" w14:paraId="00000071">
      <w:pPr>
        <w:numPr>
          <w:ilvl w:val="0"/>
          <w:numId w:val="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Para portos fluviais ou marítimos.</w:t>
      </w:r>
    </w:p>
    <w:p w:rsidR="00000000" w:rsidDel="00000000" w:rsidP="00000000" w:rsidRDefault="00000000" w:rsidRPr="00000000" w14:paraId="00000072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3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Potencial</w:t>
      </w:r>
    </w:p>
    <w:p w:rsidR="00000000" w:rsidDel="00000000" w:rsidP="00000000" w:rsidRDefault="00000000" w:rsidRPr="00000000" w14:paraId="00000074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Vários rios navegáveis.</w:t>
      </w:r>
    </w:p>
    <w:p w:rsidR="00000000" w:rsidDel="00000000" w:rsidP="00000000" w:rsidRDefault="00000000" w:rsidRPr="00000000" w14:paraId="00000075">
      <w:pPr>
        <w:numPr>
          <w:ilvl w:val="0"/>
          <w:numId w:val="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Eclusas: permitem transpor diferentes altitudes.</w:t>
      </w:r>
    </w:p>
    <w:p w:rsidR="00000000" w:rsidDel="00000000" w:rsidP="00000000" w:rsidRDefault="00000000" w:rsidRPr="00000000" w14:paraId="00000076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7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Principais hidrovias</w:t>
      </w:r>
    </w:p>
    <w:p w:rsidR="00000000" w:rsidDel="00000000" w:rsidP="00000000" w:rsidRDefault="00000000" w:rsidRPr="00000000" w14:paraId="00000078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Tietê-Paraná;</w:t>
      </w:r>
    </w:p>
    <w:p w:rsidR="00000000" w:rsidDel="00000000" w:rsidP="00000000" w:rsidRDefault="00000000" w:rsidRPr="00000000" w14:paraId="00000079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Madeira;</w:t>
      </w:r>
    </w:p>
    <w:p w:rsidR="00000000" w:rsidDel="00000000" w:rsidP="00000000" w:rsidRDefault="00000000" w:rsidRPr="00000000" w14:paraId="0000007A">
      <w:pPr>
        <w:numPr>
          <w:ilvl w:val="0"/>
          <w:numId w:val="17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São Francisco;</w:t>
      </w:r>
    </w:p>
    <w:p w:rsidR="00000000" w:rsidDel="00000000" w:rsidP="00000000" w:rsidRDefault="00000000" w:rsidRPr="00000000" w14:paraId="0000007B">
      <w:pPr>
        <w:numPr>
          <w:ilvl w:val="0"/>
          <w:numId w:val="17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Tocantins-Araguaia.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keepNext w:val="0"/>
        <w:keepLines w:val="0"/>
        <w:shd w:fill="ffffff" w:val="clear"/>
        <w:spacing w:after="80" w:before="0" w:line="288" w:lineRule="auto"/>
        <w:rPr>
          <w:color w:val="333333"/>
          <w:sz w:val="34"/>
          <w:szCs w:val="34"/>
        </w:rPr>
      </w:pPr>
      <w:bookmarkStart w:colFirst="0" w:colLast="0" w:name="_c9bd6e5o9mv6" w:id="7"/>
      <w:bookmarkEnd w:id="7"/>
      <w:r w:rsidDel="00000000" w:rsidR="00000000" w:rsidRPr="00000000">
        <w:rPr>
          <w:color w:val="333333"/>
          <w:sz w:val="34"/>
          <w:szCs w:val="34"/>
          <w:rtl w:val="0"/>
        </w:rPr>
        <w:t xml:space="preserve">Aula 8 - Intermodalidade e Corredores de Exportação</w:t>
      </w:r>
    </w:p>
    <w:p w:rsidR="00000000" w:rsidDel="00000000" w:rsidP="00000000" w:rsidRDefault="00000000" w:rsidRPr="00000000" w14:paraId="0000007E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Transporte intermodal</w:t>
      </w:r>
    </w:p>
    <w:p w:rsidR="00000000" w:rsidDel="00000000" w:rsidP="00000000" w:rsidRDefault="00000000" w:rsidRPr="00000000" w14:paraId="0000007F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meios de transporte (tráfego misto).</w:t>
      </w:r>
    </w:p>
    <w:p w:rsidR="00000000" w:rsidDel="00000000" w:rsidP="00000000" w:rsidRDefault="00000000" w:rsidRPr="00000000" w14:paraId="00000080">
      <w:pPr>
        <w:numPr>
          <w:ilvl w:val="0"/>
          <w:numId w:val="13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Diferentes pontos de conexão.</w:t>
      </w:r>
    </w:p>
    <w:p w:rsidR="00000000" w:rsidDel="00000000" w:rsidP="00000000" w:rsidRDefault="00000000" w:rsidRPr="00000000" w14:paraId="00000081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Facilidade</w:t>
      </w:r>
    </w:p>
    <w:p w:rsidR="00000000" w:rsidDel="00000000" w:rsidP="00000000" w:rsidRDefault="00000000" w:rsidRPr="00000000" w14:paraId="00000083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Integração de diferentes áreas.</w:t>
      </w:r>
    </w:p>
    <w:p w:rsidR="00000000" w:rsidDel="00000000" w:rsidP="00000000" w:rsidRDefault="00000000" w:rsidRPr="00000000" w14:paraId="00000084">
      <w:pPr>
        <w:numPr>
          <w:ilvl w:val="0"/>
          <w:numId w:val="18"/>
        </w:numPr>
        <w:spacing w:after="24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Complementação: terminais de cargas, portos secos.</w:t>
      </w:r>
    </w:p>
    <w:p w:rsidR="00000000" w:rsidDel="00000000" w:rsidP="00000000" w:rsidRDefault="00000000" w:rsidRPr="00000000" w14:paraId="00000085">
      <w:pPr>
        <w:shd w:fill="ffffff" w:val="clear"/>
        <w:spacing w:after="240" w:lineRule="auto"/>
        <w:rPr>
          <w:color w:val="333333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after="240" w:lineRule="auto"/>
        <w:rPr>
          <w:color w:val="333333"/>
          <w:sz w:val="26"/>
          <w:szCs w:val="26"/>
        </w:rPr>
      </w:pPr>
      <w:r w:rsidDel="00000000" w:rsidR="00000000" w:rsidRPr="00000000">
        <w:rPr>
          <w:color w:val="333333"/>
          <w:sz w:val="26"/>
          <w:szCs w:val="26"/>
          <w:rtl w:val="0"/>
        </w:rPr>
        <w:t xml:space="preserve">Corredores</w:t>
      </w:r>
    </w:p>
    <w:p w:rsidR="00000000" w:rsidDel="00000000" w:rsidP="00000000" w:rsidRDefault="00000000" w:rsidRPr="00000000" w14:paraId="00000087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Zonas portuárias;</w:t>
      </w:r>
    </w:p>
    <w:p w:rsidR="00000000" w:rsidDel="00000000" w:rsidP="00000000" w:rsidRDefault="00000000" w:rsidRPr="00000000" w14:paraId="00000088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Rodovias;</w:t>
      </w:r>
    </w:p>
    <w:p w:rsidR="00000000" w:rsidDel="00000000" w:rsidP="00000000" w:rsidRDefault="00000000" w:rsidRPr="00000000" w14:paraId="00000089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Ferrovias;</w:t>
      </w:r>
    </w:p>
    <w:p w:rsidR="00000000" w:rsidDel="00000000" w:rsidP="00000000" w:rsidRDefault="00000000" w:rsidRPr="00000000" w14:paraId="0000008A">
      <w:pPr>
        <w:numPr>
          <w:ilvl w:val="0"/>
          <w:numId w:val="21"/>
        </w:numPr>
        <w:spacing w:after="0" w:afterAutospacing="0" w:lineRule="auto"/>
        <w:ind w:left="720" w:hanging="360"/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Hidrovias.</w:t>
      </w:r>
    </w:p>
    <w:p w:rsidR="00000000" w:rsidDel="00000000" w:rsidP="00000000" w:rsidRDefault="00000000" w:rsidRPr="00000000" w14:paraId="0000008B">
      <w:pPr>
        <w:numPr>
          <w:ilvl w:val="0"/>
          <w:numId w:val="21"/>
        </w:numPr>
        <w:spacing w:after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333333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