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3drphm909slx" w:id="0"/>
      <w:bookmarkEnd w:id="0"/>
      <w:r w:rsidDel="00000000" w:rsidR="00000000" w:rsidRPr="00000000">
        <w:rPr>
          <w:color w:val="333333"/>
          <w:sz w:val="34"/>
          <w:szCs w:val="34"/>
          <w:rtl w:val="0"/>
        </w:rPr>
        <w:t xml:space="preserve">Aula 1 - Habitat Rural e Habitat Urbano</w:t>
      </w:r>
    </w:p>
    <w:p w:rsidR="00000000" w:rsidDel="00000000" w:rsidP="00000000" w:rsidRDefault="00000000" w:rsidRPr="00000000" w14:paraId="00000002">
      <w:pPr>
        <w:shd w:fill="ffffff" w:val="clear"/>
        <w:spacing w:after="240" w:lineRule="auto"/>
        <w:rPr>
          <w:color w:val="333333"/>
          <w:sz w:val="26"/>
          <w:szCs w:val="26"/>
        </w:rPr>
      </w:pPr>
      <w:r w:rsidDel="00000000" w:rsidR="00000000" w:rsidRPr="00000000">
        <w:rPr>
          <w:color w:val="333333"/>
          <w:sz w:val="26"/>
          <w:szCs w:val="26"/>
          <w:rtl w:val="0"/>
        </w:rPr>
        <w:t xml:space="preserve">Ambientes ecúmenos</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Como seres vivos capazes de produzir grandes alterações no ambiente terrestre, os humanos constituíram ambientes rurais e urbanos.</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tl w:val="0"/>
        </w:rPr>
        <w:t xml:space="preserve">O que é rural ou urbano?</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Conceitos de definição mais difícil atualmente.</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7">
      <w:pPr>
        <w:shd w:fill="ffffff" w:val="clear"/>
        <w:spacing w:after="240" w:lineRule="auto"/>
        <w:rPr>
          <w:color w:val="333333"/>
          <w:sz w:val="26"/>
          <w:szCs w:val="26"/>
        </w:rPr>
      </w:pPr>
      <w:r w:rsidDel="00000000" w:rsidR="00000000" w:rsidRPr="00000000">
        <w:rPr>
          <w:color w:val="333333"/>
          <w:sz w:val="26"/>
          <w:szCs w:val="26"/>
          <w:rtl w:val="0"/>
        </w:rPr>
        <w:t xml:space="preserve">No espaço rural</w:t>
      </w:r>
    </w:p>
    <w:p w:rsidR="00000000" w:rsidDel="00000000" w:rsidP="00000000" w:rsidRDefault="00000000" w:rsidRPr="00000000" w14:paraId="00000008">
      <w:pPr>
        <w:numPr>
          <w:ilvl w:val="0"/>
          <w:numId w:val="22"/>
        </w:numPr>
        <w:spacing w:after="0" w:afterAutospacing="0" w:lineRule="auto"/>
        <w:ind w:left="720" w:hanging="360"/>
      </w:pPr>
      <w:r w:rsidDel="00000000" w:rsidR="00000000" w:rsidRPr="00000000">
        <w:rPr>
          <w:color w:val="333333"/>
          <w:sz w:val="24"/>
          <w:szCs w:val="24"/>
          <w:rtl w:val="0"/>
        </w:rPr>
        <w:t xml:space="preserve">Disperso:</w:t>
      </w:r>
    </w:p>
    <w:p w:rsidR="00000000" w:rsidDel="00000000" w:rsidP="00000000" w:rsidRDefault="00000000" w:rsidRPr="00000000" w14:paraId="00000009">
      <w:pPr>
        <w:numPr>
          <w:ilvl w:val="1"/>
          <w:numId w:val="22"/>
        </w:numPr>
        <w:spacing w:after="0" w:afterAutospacing="0" w:lineRule="auto"/>
        <w:ind w:left="1440" w:hanging="360"/>
      </w:pPr>
      <w:r w:rsidDel="00000000" w:rsidR="00000000" w:rsidRPr="00000000">
        <w:rPr>
          <w:color w:val="333333"/>
          <w:sz w:val="24"/>
          <w:szCs w:val="24"/>
          <w:rtl w:val="0"/>
        </w:rPr>
        <w:t xml:space="preserve">Ordenado;</w:t>
      </w:r>
    </w:p>
    <w:p w:rsidR="00000000" w:rsidDel="00000000" w:rsidP="00000000" w:rsidRDefault="00000000" w:rsidRPr="00000000" w14:paraId="0000000A">
      <w:pPr>
        <w:numPr>
          <w:ilvl w:val="1"/>
          <w:numId w:val="22"/>
        </w:numPr>
        <w:spacing w:after="0" w:afterAutospacing="0" w:lineRule="auto"/>
        <w:ind w:left="1440" w:hanging="360"/>
      </w:pPr>
      <w:r w:rsidDel="00000000" w:rsidR="00000000" w:rsidRPr="00000000">
        <w:rPr>
          <w:color w:val="333333"/>
          <w:sz w:val="24"/>
          <w:szCs w:val="24"/>
          <w:rtl w:val="0"/>
        </w:rPr>
        <w:t xml:space="preserve">Desordenado;</w:t>
      </w:r>
    </w:p>
    <w:p w:rsidR="00000000" w:rsidDel="00000000" w:rsidP="00000000" w:rsidRDefault="00000000" w:rsidRPr="00000000" w14:paraId="0000000B">
      <w:pPr>
        <w:numPr>
          <w:ilvl w:val="0"/>
          <w:numId w:val="22"/>
        </w:numPr>
        <w:spacing w:after="0" w:afterAutospacing="0" w:lineRule="auto"/>
        <w:ind w:left="720" w:hanging="360"/>
      </w:pPr>
      <w:r w:rsidDel="00000000" w:rsidR="00000000" w:rsidRPr="00000000">
        <w:rPr>
          <w:color w:val="333333"/>
          <w:sz w:val="24"/>
          <w:szCs w:val="24"/>
          <w:rtl w:val="0"/>
        </w:rPr>
        <w:t xml:space="preserve">Aglomerado:</w:t>
      </w:r>
    </w:p>
    <w:p w:rsidR="00000000" w:rsidDel="00000000" w:rsidP="00000000" w:rsidRDefault="00000000" w:rsidRPr="00000000" w14:paraId="0000000C">
      <w:pPr>
        <w:numPr>
          <w:ilvl w:val="1"/>
          <w:numId w:val="22"/>
        </w:numPr>
        <w:spacing w:after="0" w:afterAutospacing="0" w:lineRule="auto"/>
        <w:ind w:left="1440" w:hanging="360"/>
      </w:pPr>
      <w:r w:rsidDel="00000000" w:rsidR="00000000" w:rsidRPr="00000000">
        <w:rPr>
          <w:color w:val="333333"/>
          <w:sz w:val="24"/>
          <w:szCs w:val="24"/>
          <w:rtl w:val="0"/>
        </w:rPr>
        <w:t xml:space="preserve">Colônias;</w:t>
      </w:r>
    </w:p>
    <w:p w:rsidR="00000000" w:rsidDel="00000000" w:rsidP="00000000" w:rsidRDefault="00000000" w:rsidRPr="00000000" w14:paraId="0000000D">
      <w:pPr>
        <w:numPr>
          <w:ilvl w:val="1"/>
          <w:numId w:val="22"/>
        </w:numPr>
        <w:spacing w:after="0" w:afterAutospacing="0" w:lineRule="auto"/>
        <w:ind w:left="1440" w:hanging="360"/>
      </w:pPr>
      <w:r w:rsidDel="00000000" w:rsidR="00000000" w:rsidRPr="00000000">
        <w:rPr>
          <w:color w:val="333333"/>
          <w:sz w:val="24"/>
          <w:szCs w:val="24"/>
          <w:rtl w:val="0"/>
        </w:rPr>
        <w:t xml:space="preserve">Povoados;</w:t>
      </w:r>
    </w:p>
    <w:p w:rsidR="00000000" w:rsidDel="00000000" w:rsidP="00000000" w:rsidRDefault="00000000" w:rsidRPr="00000000" w14:paraId="0000000E">
      <w:pPr>
        <w:numPr>
          <w:ilvl w:val="1"/>
          <w:numId w:val="22"/>
        </w:numPr>
        <w:spacing w:after="240" w:lineRule="auto"/>
        <w:ind w:left="1440" w:hanging="360"/>
      </w:pPr>
      <w:r w:rsidDel="00000000" w:rsidR="00000000" w:rsidRPr="00000000">
        <w:rPr>
          <w:color w:val="333333"/>
          <w:sz w:val="24"/>
          <w:szCs w:val="24"/>
          <w:rtl w:val="0"/>
        </w:rPr>
        <w:t xml:space="preserve">Núcleos.</w:t>
      </w:r>
    </w:p>
    <w:p w:rsidR="00000000" w:rsidDel="00000000" w:rsidP="00000000" w:rsidRDefault="00000000" w:rsidRPr="00000000" w14:paraId="0000000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0">
      <w:pPr>
        <w:shd w:fill="ffffff" w:val="clear"/>
        <w:spacing w:after="240" w:lineRule="auto"/>
        <w:rPr>
          <w:color w:val="333333"/>
          <w:sz w:val="26"/>
          <w:szCs w:val="26"/>
        </w:rPr>
      </w:pPr>
      <w:r w:rsidDel="00000000" w:rsidR="00000000" w:rsidRPr="00000000">
        <w:rPr>
          <w:color w:val="333333"/>
          <w:sz w:val="26"/>
          <w:szCs w:val="26"/>
          <w:rtl w:val="0"/>
        </w:rPr>
        <w:t xml:space="preserve">No espaço urbano</w:t>
      </w:r>
    </w:p>
    <w:p w:rsidR="00000000" w:rsidDel="00000000" w:rsidP="00000000" w:rsidRDefault="00000000" w:rsidRPr="00000000" w14:paraId="00000011">
      <w:pPr>
        <w:numPr>
          <w:ilvl w:val="0"/>
          <w:numId w:val="4"/>
        </w:numPr>
        <w:spacing w:after="0" w:afterAutospacing="0" w:lineRule="auto"/>
        <w:ind w:left="720" w:hanging="360"/>
      </w:pPr>
      <w:r w:rsidDel="00000000" w:rsidR="00000000" w:rsidRPr="00000000">
        <w:rPr>
          <w:color w:val="333333"/>
          <w:sz w:val="24"/>
          <w:szCs w:val="24"/>
          <w:rtl w:val="0"/>
        </w:rPr>
        <w:t xml:space="preserve">Cidades planejadas;</w:t>
      </w:r>
    </w:p>
    <w:p w:rsidR="00000000" w:rsidDel="00000000" w:rsidP="00000000" w:rsidRDefault="00000000" w:rsidRPr="00000000" w14:paraId="00000012">
      <w:pPr>
        <w:numPr>
          <w:ilvl w:val="0"/>
          <w:numId w:val="4"/>
        </w:numPr>
        <w:spacing w:after="240" w:lineRule="auto"/>
        <w:ind w:left="720" w:hanging="360"/>
      </w:pPr>
      <w:r w:rsidDel="00000000" w:rsidR="00000000" w:rsidRPr="00000000">
        <w:rPr>
          <w:color w:val="333333"/>
          <w:sz w:val="24"/>
          <w:szCs w:val="24"/>
          <w:rtl w:val="0"/>
        </w:rPr>
        <w:t xml:space="preserve">Cidades espontâneas.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80" w:before="0" w:line="288" w:lineRule="auto"/>
        <w:rPr>
          <w:color w:val="333333"/>
          <w:sz w:val="34"/>
          <w:szCs w:val="34"/>
        </w:rPr>
      </w:pPr>
      <w:bookmarkStart w:colFirst="0" w:colLast="0" w:name="_rqtwkz5zldfh" w:id="1"/>
      <w:bookmarkEnd w:id="1"/>
      <w:r w:rsidDel="00000000" w:rsidR="00000000" w:rsidRPr="00000000">
        <w:rPr>
          <w:color w:val="333333"/>
          <w:sz w:val="34"/>
          <w:szCs w:val="34"/>
          <w:rtl w:val="0"/>
        </w:rPr>
        <w:t xml:space="preserve">Aula 2 - Classificação Urbana</w:t>
      </w:r>
    </w:p>
    <w:p w:rsidR="00000000" w:rsidDel="00000000" w:rsidP="00000000" w:rsidRDefault="00000000" w:rsidRPr="00000000" w14:paraId="00000015">
      <w:pPr>
        <w:shd w:fill="ffffff" w:val="clear"/>
        <w:spacing w:after="240" w:lineRule="auto"/>
        <w:rPr>
          <w:color w:val="333333"/>
          <w:sz w:val="26"/>
          <w:szCs w:val="26"/>
        </w:rPr>
      </w:pPr>
      <w:r w:rsidDel="00000000" w:rsidR="00000000" w:rsidRPr="00000000">
        <w:rPr>
          <w:color w:val="333333"/>
          <w:sz w:val="26"/>
          <w:szCs w:val="26"/>
          <w:rtl w:val="0"/>
        </w:rPr>
        <w:t xml:space="preserve">Um ambiente, muitas feições</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tl w:val="0"/>
        </w:rPr>
        <w:t xml:space="preserve">Os ambientes urbanos possuem características e funções diversas.</w:t>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19450" cy="268605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194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40" w:lineRule="auto"/>
        <w:rPr>
          <w:color w:val="333333"/>
          <w:sz w:val="24"/>
          <w:szCs w:val="24"/>
        </w:rPr>
      </w:pPr>
      <w:r w:rsidDel="00000000" w:rsidR="00000000" w:rsidRPr="00000000">
        <w:rPr>
          <w:color w:val="333333"/>
          <w:sz w:val="24"/>
          <w:szCs w:val="24"/>
          <w:rtl w:val="0"/>
        </w:rPr>
        <w:t xml:space="preserve">As cidades possuem apenas uma função, feição ou posição?</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80" w:before="0" w:line="288" w:lineRule="auto"/>
        <w:rPr>
          <w:color w:val="333333"/>
          <w:sz w:val="34"/>
          <w:szCs w:val="34"/>
        </w:rPr>
      </w:pPr>
      <w:bookmarkStart w:colFirst="0" w:colLast="0" w:name="_u3hnria7vpyr" w:id="2"/>
      <w:bookmarkEnd w:id="2"/>
      <w:r w:rsidDel="00000000" w:rsidR="00000000" w:rsidRPr="00000000">
        <w:rPr>
          <w:color w:val="333333"/>
          <w:sz w:val="34"/>
          <w:szCs w:val="34"/>
          <w:rtl w:val="0"/>
        </w:rPr>
        <w:t xml:space="preserve">Aula 3 - Hierarquia Urbana</w:t>
      </w:r>
    </w:p>
    <w:p w:rsidR="00000000" w:rsidDel="00000000" w:rsidP="00000000" w:rsidRDefault="00000000" w:rsidRPr="00000000" w14:paraId="0000001B">
      <w:pPr>
        <w:shd w:fill="ffffff" w:val="clear"/>
        <w:spacing w:after="240" w:lineRule="auto"/>
        <w:rPr>
          <w:color w:val="333333"/>
          <w:sz w:val="26"/>
          <w:szCs w:val="26"/>
        </w:rPr>
      </w:pPr>
      <w:r w:rsidDel="00000000" w:rsidR="00000000" w:rsidRPr="00000000">
        <w:rPr>
          <w:color w:val="333333"/>
          <w:sz w:val="26"/>
          <w:szCs w:val="26"/>
          <w:rtl w:val="0"/>
        </w:rPr>
        <w:t xml:space="preserve">Polos</w:t>
      </w:r>
    </w:p>
    <w:p w:rsidR="00000000" w:rsidDel="00000000" w:rsidP="00000000" w:rsidRDefault="00000000" w:rsidRPr="00000000" w14:paraId="0000001C">
      <w:pPr>
        <w:shd w:fill="ffffff" w:val="clear"/>
        <w:spacing w:after="240" w:lineRule="auto"/>
        <w:rPr>
          <w:color w:val="333333"/>
          <w:sz w:val="24"/>
          <w:szCs w:val="24"/>
        </w:rPr>
      </w:pPr>
      <w:r w:rsidDel="00000000" w:rsidR="00000000" w:rsidRPr="00000000">
        <w:rPr>
          <w:color w:val="333333"/>
          <w:sz w:val="24"/>
          <w:szCs w:val="24"/>
          <w:rtl w:val="0"/>
        </w:rPr>
        <w:t xml:space="preserve">As cidades podem polarizar para si várias funções e também serem polarizadas por outras cidades.</w:t>
      </w:r>
    </w:p>
    <w:p w:rsidR="00000000" w:rsidDel="00000000" w:rsidP="00000000" w:rsidRDefault="00000000" w:rsidRPr="00000000" w14:paraId="0000001D">
      <w:pPr>
        <w:numPr>
          <w:ilvl w:val="0"/>
          <w:numId w:val="24"/>
        </w:numPr>
        <w:spacing w:after="240" w:lineRule="auto"/>
        <w:ind w:left="720" w:hanging="360"/>
      </w:pPr>
      <w:r w:rsidDel="00000000" w:rsidR="00000000" w:rsidRPr="00000000">
        <w:rPr>
          <w:color w:val="333333"/>
          <w:sz w:val="24"/>
          <w:szCs w:val="24"/>
          <w:rtl w:val="0"/>
        </w:rPr>
        <w:t xml:space="preserve">Rede urbana: fluxos, fixos e próteses.</w:t>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F">
      <w:pPr>
        <w:shd w:fill="ffffff" w:val="clear"/>
        <w:spacing w:after="240" w:lineRule="auto"/>
        <w:rPr>
          <w:color w:val="333333"/>
          <w:sz w:val="26"/>
          <w:szCs w:val="26"/>
        </w:rPr>
      </w:pPr>
      <w:r w:rsidDel="00000000" w:rsidR="00000000" w:rsidRPr="00000000">
        <w:rPr>
          <w:color w:val="333333"/>
          <w:sz w:val="26"/>
          <w:szCs w:val="26"/>
          <w:rtl w:val="0"/>
        </w:rPr>
        <w:t xml:space="preserve">Hierarquia</w:t>
      </w:r>
    </w:p>
    <w:p w:rsidR="00000000" w:rsidDel="00000000" w:rsidP="00000000" w:rsidRDefault="00000000" w:rsidRPr="00000000" w14:paraId="00000020">
      <w:pPr>
        <w:numPr>
          <w:ilvl w:val="0"/>
          <w:numId w:val="15"/>
        </w:numPr>
        <w:spacing w:after="0" w:afterAutospacing="0" w:lineRule="auto"/>
        <w:ind w:left="720" w:hanging="360"/>
      </w:pPr>
      <w:r w:rsidDel="00000000" w:rsidR="00000000" w:rsidRPr="00000000">
        <w:rPr>
          <w:color w:val="333333"/>
          <w:sz w:val="24"/>
          <w:szCs w:val="24"/>
          <w:rtl w:val="0"/>
        </w:rPr>
        <w:t xml:space="preserve">Metrópole global;</w:t>
      </w:r>
    </w:p>
    <w:p w:rsidR="00000000" w:rsidDel="00000000" w:rsidP="00000000" w:rsidRDefault="00000000" w:rsidRPr="00000000" w14:paraId="00000021">
      <w:pPr>
        <w:numPr>
          <w:ilvl w:val="0"/>
          <w:numId w:val="15"/>
        </w:numPr>
        <w:spacing w:after="0" w:afterAutospacing="0" w:lineRule="auto"/>
        <w:ind w:left="720" w:hanging="360"/>
      </w:pPr>
      <w:r w:rsidDel="00000000" w:rsidR="00000000" w:rsidRPr="00000000">
        <w:rPr>
          <w:color w:val="333333"/>
          <w:sz w:val="24"/>
          <w:szCs w:val="24"/>
          <w:rtl w:val="0"/>
        </w:rPr>
        <w:t xml:space="preserve">Metrópole nacional;</w:t>
      </w:r>
    </w:p>
    <w:p w:rsidR="00000000" w:rsidDel="00000000" w:rsidP="00000000" w:rsidRDefault="00000000" w:rsidRPr="00000000" w14:paraId="00000022">
      <w:pPr>
        <w:numPr>
          <w:ilvl w:val="0"/>
          <w:numId w:val="15"/>
        </w:numPr>
        <w:spacing w:after="0" w:afterAutospacing="0" w:lineRule="auto"/>
        <w:ind w:left="720" w:hanging="360"/>
      </w:pPr>
      <w:r w:rsidDel="00000000" w:rsidR="00000000" w:rsidRPr="00000000">
        <w:rPr>
          <w:color w:val="333333"/>
          <w:sz w:val="24"/>
          <w:szCs w:val="24"/>
          <w:rtl w:val="0"/>
        </w:rPr>
        <w:t xml:space="preserve">Metrópole regional;</w:t>
      </w:r>
    </w:p>
    <w:p w:rsidR="00000000" w:rsidDel="00000000" w:rsidP="00000000" w:rsidRDefault="00000000" w:rsidRPr="00000000" w14:paraId="00000023">
      <w:pPr>
        <w:numPr>
          <w:ilvl w:val="0"/>
          <w:numId w:val="15"/>
        </w:numPr>
        <w:spacing w:after="0" w:afterAutospacing="0" w:lineRule="auto"/>
        <w:ind w:left="720" w:hanging="360"/>
      </w:pPr>
      <w:r w:rsidDel="00000000" w:rsidR="00000000" w:rsidRPr="00000000">
        <w:rPr>
          <w:color w:val="333333"/>
          <w:sz w:val="24"/>
          <w:szCs w:val="24"/>
          <w:rtl w:val="0"/>
        </w:rPr>
        <w:t xml:space="preserve">Centro regional;</w:t>
      </w:r>
    </w:p>
    <w:p w:rsidR="00000000" w:rsidDel="00000000" w:rsidP="00000000" w:rsidRDefault="00000000" w:rsidRPr="00000000" w14:paraId="00000024">
      <w:pPr>
        <w:numPr>
          <w:ilvl w:val="0"/>
          <w:numId w:val="15"/>
        </w:numPr>
        <w:spacing w:after="0" w:afterAutospacing="0" w:lineRule="auto"/>
        <w:ind w:left="720" w:hanging="360"/>
      </w:pPr>
      <w:r w:rsidDel="00000000" w:rsidR="00000000" w:rsidRPr="00000000">
        <w:rPr>
          <w:color w:val="333333"/>
          <w:sz w:val="24"/>
          <w:szCs w:val="24"/>
          <w:rtl w:val="0"/>
        </w:rPr>
        <w:t xml:space="preserve">Centro sub-regional 1;</w:t>
      </w:r>
    </w:p>
    <w:p w:rsidR="00000000" w:rsidDel="00000000" w:rsidP="00000000" w:rsidRDefault="00000000" w:rsidRPr="00000000" w14:paraId="00000025">
      <w:pPr>
        <w:numPr>
          <w:ilvl w:val="0"/>
          <w:numId w:val="15"/>
        </w:numPr>
        <w:spacing w:after="240" w:lineRule="auto"/>
        <w:ind w:left="720" w:hanging="360"/>
      </w:pPr>
      <w:r w:rsidDel="00000000" w:rsidR="00000000" w:rsidRPr="00000000">
        <w:rPr>
          <w:color w:val="333333"/>
          <w:sz w:val="24"/>
          <w:szCs w:val="24"/>
          <w:rtl w:val="0"/>
        </w:rPr>
        <w:t xml:space="preserve">Centro sub-regional 2.</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7">
      <w:pPr>
        <w:shd w:fill="ffffff" w:val="clear"/>
        <w:spacing w:after="240" w:lineRule="auto"/>
        <w:rPr>
          <w:color w:val="333333"/>
          <w:sz w:val="26"/>
          <w:szCs w:val="26"/>
        </w:rPr>
      </w:pPr>
      <w:r w:rsidDel="00000000" w:rsidR="00000000" w:rsidRPr="00000000">
        <w:rPr>
          <w:color w:val="333333"/>
          <w:sz w:val="26"/>
          <w:szCs w:val="26"/>
          <w:rtl w:val="0"/>
        </w:rPr>
        <w:t xml:space="preserve">Alguns termos</w:t>
      </w:r>
    </w:p>
    <w:p w:rsidR="00000000" w:rsidDel="00000000" w:rsidP="00000000" w:rsidRDefault="00000000" w:rsidRPr="00000000" w14:paraId="00000028">
      <w:pPr>
        <w:numPr>
          <w:ilvl w:val="0"/>
          <w:numId w:val="26"/>
        </w:numPr>
        <w:spacing w:after="0" w:afterAutospacing="0" w:lineRule="auto"/>
        <w:ind w:left="720" w:hanging="360"/>
      </w:pPr>
      <w:r w:rsidDel="00000000" w:rsidR="00000000" w:rsidRPr="00000000">
        <w:rPr>
          <w:color w:val="333333"/>
          <w:sz w:val="24"/>
          <w:szCs w:val="24"/>
          <w:rtl w:val="0"/>
        </w:rPr>
        <w:t xml:space="preserve">Malha urbana;</w:t>
      </w:r>
    </w:p>
    <w:p w:rsidR="00000000" w:rsidDel="00000000" w:rsidP="00000000" w:rsidRDefault="00000000" w:rsidRPr="00000000" w14:paraId="00000029">
      <w:pPr>
        <w:numPr>
          <w:ilvl w:val="0"/>
          <w:numId w:val="26"/>
        </w:numPr>
        <w:spacing w:after="0" w:afterAutospacing="0" w:lineRule="auto"/>
        <w:ind w:left="720" w:hanging="360"/>
      </w:pPr>
      <w:r w:rsidDel="00000000" w:rsidR="00000000" w:rsidRPr="00000000">
        <w:rPr>
          <w:color w:val="333333"/>
          <w:sz w:val="24"/>
          <w:szCs w:val="24"/>
          <w:rtl w:val="0"/>
        </w:rPr>
        <w:t xml:space="preserve">Rede urbana;</w:t>
      </w:r>
    </w:p>
    <w:p w:rsidR="00000000" w:rsidDel="00000000" w:rsidP="00000000" w:rsidRDefault="00000000" w:rsidRPr="00000000" w14:paraId="0000002A">
      <w:pPr>
        <w:numPr>
          <w:ilvl w:val="0"/>
          <w:numId w:val="26"/>
        </w:numPr>
        <w:spacing w:after="0" w:afterAutospacing="0" w:lineRule="auto"/>
        <w:ind w:left="720" w:hanging="360"/>
      </w:pPr>
      <w:r w:rsidDel="00000000" w:rsidR="00000000" w:rsidRPr="00000000">
        <w:rPr>
          <w:color w:val="333333"/>
          <w:sz w:val="24"/>
          <w:szCs w:val="24"/>
          <w:rtl w:val="0"/>
        </w:rPr>
        <w:t xml:space="preserve">Conurbação;</w:t>
      </w:r>
    </w:p>
    <w:p w:rsidR="00000000" w:rsidDel="00000000" w:rsidP="00000000" w:rsidRDefault="00000000" w:rsidRPr="00000000" w14:paraId="0000002B">
      <w:pPr>
        <w:numPr>
          <w:ilvl w:val="0"/>
          <w:numId w:val="26"/>
        </w:numPr>
        <w:spacing w:after="0" w:afterAutospacing="0" w:lineRule="auto"/>
        <w:ind w:left="720" w:hanging="360"/>
      </w:pPr>
      <w:r w:rsidDel="00000000" w:rsidR="00000000" w:rsidRPr="00000000">
        <w:rPr>
          <w:color w:val="333333"/>
          <w:sz w:val="24"/>
          <w:szCs w:val="24"/>
          <w:rtl w:val="0"/>
        </w:rPr>
        <w:t xml:space="preserve">Macrocefalia;</w:t>
      </w:r>
    </w:p>
    <w:p w:rsidR="00000000" w:rsidDel="00000000" w:rsidP="00000000" w:rsidRDefault="00000000" w:rsidRPr="00000000" w14:paraId="0000002C">
      <w:pPr>
        <w:numPr>
          <w:ilvl w:val="0"/>
          <w:numId w:val="26"/>
        </w:numPr>
        <w:spacing w:after="0" w:afterAutospacing="0" w:lineRule="auto"/>
        <w:ind w:left="720" w:hanging="360"/>
      </w:pPr>
      <w:r w:rsidDel="00000000" w:rsidR="00000000" w:rsidRPr="00000000">
        <w:rPr>
          <w:color w:val="333333"/>
          <w:sz w:val="24"/>
          <w:szCs w:val="24"/>
          <w:rtl w:val="0"/>
        </w:rPr>
        <w:t xml:space="preserve">Região polarizada;</w:t>
      </w:r>
    </w:p>
    <w:p w:rsidR="00000000" w:rsidDel="00000000" w:rsidP="00000000" w:rsidRDefault="00000000" w:rsidRPr="00000000" w14:paraId="0000002D">
      <w:pPr>
        <w:numPr>
          <w:ilvl w:val="0"/>
          <w:numId w:val="26"/>
        </w:numPr>
        <w:spacing w:after="0" w:afterAutospacing="0" w:lineRule="auto"/>
        <w:ind w:left="720" w:hanging="360"/>
      </w:pPr>
      <w:r w:rsidDel="00000000" w:rsidR="00000000" w:rsidRPr="00000000">
        <w:rPr>
          <w:color w:val="333333"/>
          <w:sz w:val="24"/>
          <w:szCs w:val="24"/>
          <w:rtl w:val="0"/>
        </w:rPr>
        <w:t xml:space="preserve">Metrópole;</w:t>
      </w:r>
    </w:p>
    <w:p w:rsidR="00000000" w:rsidDel="00000000" w:rsidP="00000000" w:rsidRDefault="00000000" w:rsidRPr="00000000" w14:paraId="0000002E">
      <w:pPr>
        <w:numPr>
          <w:ilvl w:val="0"/>
          <w:numId w:val="26"/>
        </w:numPr>
        <w:spacing w:after="0" w:afterAutospacing="0" w:lineRule="auto"/>
        <w:ind w:left="720" w:hanging="360"/>
      </w:pPr>
      <w:r w:rsidDel="00000000" w:rsidR="00000000" w:rsidRPr="00000000">
        <w:rPr>
          <w:color w:val="333333"/>
          <w:sz w:val="24"/>
          <w:szCs w:val="24"/>
          <w:rtl w:val="0"/>
        </w:rPr>
        <w:t xml:space="preserve">Megacidade;</w:t>
      </w:r>
    </w:p>
    <w:p w:rsidR="00000000" w:rsidDel="00000000" w:rsidP="00000000" w:rsidRDefault="00000000" w:rsidRPr="00000000" w14:paraId="0000002F">
      <w:pPr>
        <w:numPr>
          <w:ilvl w:val="0"/>
          <w:numId w:val="26"/>
        </w:numPr>
        <w:spacing w:after="240" w:lineRule="auto"/>
        <w:ind w:left="720" w:hanging="360"/>
      </w:pPr>
      <w:r w:rsidDel="00000000" w:rsidR="00000000" w:rsidRPr="00000000">
        <w:rPr>
          <w:color w:val="333333"/>
          <w:sz w:val="24"/>
          <w:szCs w:val="24"/>
          <w:rtl w:val="0"/>
        </w:rPr>
        <w:t xml:space="preserve">Megalópole.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80" w:before="0" w:line="288" w:lineRule="auto"/>
        <w:rPr>
          <w:color w:val="333333"/>
          <w:sz w:val="34"/>
          <w:szCs w:val="34"/>
        </w:rPr>
      </w:pPr>
      <w:bookmarkStart w:colFirst="0" w:colLast="0" w:name="_895aqvkrfk45" w:id="3"/>
      <w:bookmarkEnd w:id="3"/>
      <w:r w:rsidDel="00000000" w:rsidR="00000000" w:rsidRPr="00000000">
        <w:rPr>
          <w:color w:val="333333"/>
          <w:sz w:val="34"/>
          <w:szCs w:val="34"/>
          <w:rtl w:val="0"/>
        </w:rPr>
        <w:t xml:space="preserve">Aula 4 - Regiões Metropolitanas</w:t>
      </w:r>
    </w:p>
    <w:p w:rsidR="00000000" w:rsidDel="00000000" w:rsidP="00000000" w:rsidRDefault="00000000" w:rsidRPr="00000000" w14:paraId="00000032">
      <w:pPr>
        <w:shd w:fill="ffffff" w:val="clear"/>
        <w:spacing w:after="240" w:lineRule="auto"/>
        <w:rPr>
          <w:color w:val="333333"/>
          <w:sz w:val="26"/>
          <w:szCs w:val="26"/>
        </w:rPr>
      </w:pPr>
      <w:r w:rsidDel="00000000" w:rsidR="00000000" w:rsidRPr="00000000">
        <w:rPr>
          <w:color w:val="333333"/>
          <w:sz w:val="26"/>
          <w:szCs w:val="26"/>
          <w:rtl w:val="0"/>
        </w:rPr>
        <w:t xml:space="preserve">Espaços de articulação</w:t>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tl w:val="0"/>
        </w:rPr>
        <w:t xml:space="preserve">As regiões metropolitanas formam verdadeiras redes de articulação, com intensos fluxos entre os municípios.</w:t>
      </w:r>
    </w:p>
    <w:p w:rsidR="00000000" w:rsidDel="00000000" w:rsidP="00000000" w:rsidRDefault="00000000" w:rsidRPr="00000000" w14:paraId="00000034">
      <w:pPr>
        <w:numPr>
          <w:ilvl w:val="0"/>
          <w:numId w:val="10"/>
        </w:numPr>
        <w:spacing w:after="0" w:afterAutospacing="0" w:lineRule="auto"/>
        <w:ind w:left="720" w:hanging="360"/>
      </w:pPr>
      <w:r w:rsidDel="00000000" w:rsidR="00000000" w:rsidRPr="00000000">
        <w:rPr>
          <w:color w:val="333333"/>
          <w:sz w:val="24"/>
          <w:szCs w:val="24"/>
          <w:rtl w:val="0"/>
        </w:rPr>
        <w:t xml:space="preserve">Conurbação;</w:t>
      </w:r>
    </w:p>
    <w:p w:rsidR="00000000" w:rsidDel="00000000" w:rsidP="00000000" w:rsidRDefault="00000000" w:rsidRPr="00000000" w14:paraId="00000035">
      <w:pPr>
        <w:numPr>
          <w:ilvl w:val="0"/>
          <w:numId w:val="10"/>
        </w:numPr>
        <w:spacing w:after="0" w:afterAutospacing="0" w:lineRule="auto"/>
        <w:ind w:left="720" w:hanging="360"/>
      </w:pPr>
      <w:r w:rsidDel="00000000" w:rsidR="00000000" w:rsidRPr="00000000">
        <w:rPr>
          <w:color w:val="333333"/>
          <w:sz w:val="24"/>
          <w:szCs w:val="24"/>
          <w:rtl w:val="0"/>
        </w:rPr>
        <w:t xml:space="preserve">Infraestrutura;</w:t>
      </w:r>
    </w:p>
    <w:p w:rsidR="00000000" w:rsidDel="00000000" w:rsidP="00000000" w:rsidRDefault="00000000" w:rsidRPr="00000000" w14:paraId="00000036">
      <w:pPr>
        <w:numPr>
          <w:ilvl w:val="0"/>
          <w:numId w:val="10"/>
        </w:numPr>
        <w:spacing w:after="0" w:afterAutospacing="0" w:lineRule="auto"/>
        <w:ind w:left="720" w:hanging="360"/>
      </w:pPr>
      <w:r w:rsidDel="00000000" w:rsidR="00000000" w:rsidRPr="00000000">
        <w:rPr>
          <w:color w:val="333333"/>
          <w:sz w:val="24"/>
          <w:szCs w:val="24"/>
          <w:rtl w:val="0"/>
        </w:rPr>
        <w:t xml:space="preserve">Fluxos;</w:t>
      </w:r>
    </w:p>
    <w:p w:rsidR="00000000" w:rsidDel="00000000" w:rsidP="00000000" w:rsidRDefault="00000000" w:rsidRPr="00000000" w14:paraId="00000037">
      <w:pPr>
        <w:numPr>
          <w:ilvl w:val="0"/>
          <w:numId w:val="10"/>
        </w:numPr>
        <w:spacing w:after="240" w:lineRule="auto"/>
        <w:ind w:left="720" w:hanging="360"/>
      </w:pPr>
      <w:r w:rsidDel="00000000" w:rsidR="00000000" w:rsidRPr="00000000">
        <w:rPr>
          <w:color w:val="333333"/>
          <w:sz w:val="24"/>
          <w:szCs w:val="24"/>
          <w:rtl w:val="0"/>
        </w:rPr>
        <w:t xml:space="preserve">Gestão integrada.</w:t>
      </w:r>
    </w:p>
    <w:p w:rsidR="00000000" w:rsidDel="00000000" w:rsidP="00000000" w:rsidRDefault="00000000" w:rsidRPr="00000000" w14:paraId="0000003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9">
      <w:pPr>
        <w:shd w:fill="ffffff" w:val="clear"/>
        <w:spacing w:after="240" w:lineRule="auto"/>
        <w:rPr>
          <w:color w:val="333333"/>
          <w:sz w:val="26"/>
          <w:szCs w:val="26"/>
        </w:rPr>
      </w:pPr>
      <w:r w:rsidDel="00000000" w:rsidR="00000000" w:rsidRPr="00000000">
        <w:rPr>
          <w:color w:val="333333"/>
          <w:sz w:val="26"/>
          <w:szCs w:val="26"/>
          <w:rtl w:val="0"/>
        </w:rPr>
        <w:t xml:space="preserve">Autonomia</w:t>
      </w:r>
    </w:p>
    <w:p w:rsidR="00000000" w:rsidDel="00000000" w:rsidP="00000000" w:rsidRDefault="00000000" w:rsidRPr="00000000" w14:paraId="0000003A">
      <w:pPr>
        <w:shd w:fill="ffffff" w:val="clear"/>
        <w:spacing w:after="240" w:lineRule="auto"/>
        <w:rPr>
          <w:color w:val="333333"/>
          <w:sz w:val="24"/>
          <w:szCs w:val="24"/>
        </w:rPr>
      </w:pPr>
      <w:r w:rsidDel="00000000" w:rsidR="00000000" w:rsidRPr="00000000">
        <w:rPr>
          <w:color w:val="333333"/>
          <w:sz w:val="24"/>
          <w:szCs w:val="24"/>
          <w:rtl w:val="0"/>
        </w:rPr>
        <w:t xml:space="preserve">Os Estados e municípios, em conjunto, possuem condições para definir se são áreas metropolitanas, através de leis específicas, ainda que observem se possuem alguns dos critérios anteriores.</w:t>
      </w:r>
    </w:p>
    <w:p w:rsidR="00000000" w:rsidDel="00000000" w:rsidP="00000000" w:rsidRDefault="00000000" w:rsidRPr="00000000" w14:paraId="0000003B">
      <w:pPr>
        <w:numPr>
          <w:ilvl w:val="0"/>
          <w:numId w:val="23"/>
        </w:numPr>
        <w:spacing w:after="0" w:afterAutospacing="0" w:lineRule="auto"/>
        <w:ind w:left="720" w:hanging="360"/>
      </w:pPr>
      <w:r w:rsidDel="00000000" w:rsidR="00000000" w:rsidRPr="00000000">
        <w:rPr>
          <w:color w:val="333333"/>
          <w:sz w:val="24"/>
          <w:szCs w:val="24"/>
          <w:rtl w:val="0"/>
        </w:rPr>
        <w:t xml:space="preserve">Brasil: cerca de 70 regiões metropolitanas;</w:t>
      </w:r>
    </w:p>
    <w:p w:rsidR="00000000" w:rsidDel="00000000" w:rsidP="00000000" w:rsidRDefault="00000000" w:rsidRPr="00000000" w14:paraId="0000003C">
      <w:pPr>
        <w:numPr>
          <w:ilvl w:val="0"/>
          <w:numId w:val="23"/>
        </w:numPr>
        <w:spacing w:after="240" w:lineRule="auto"/>
        <w:ind w:left="720" w:hanging="360"/>
      </w:pPr>
      <w:r w:rsidDel="00000000" w:rsidR="00000000" w:rsidRPr="00000000">
        <w:rPr>
          <w:color w:val="333333"/>
          <w:sz w:val="24"/>
          <w:szCs w:val="24"/>
          <w:rtl w:val="0"/>
        </w:rPr>
        <w:t xml:space="preserve">Aglomerações urbanas: há aglomerados entre cidades que, porém, não são considerados metropolitanos.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hd w:fill="ffffff" w:val="clear"/>
        <w:spacing w:after="80" w:before="0" w:line="288" w:lineRule="auto"/>
        <w:rPr>
          <w:color w:val="333333"/>
          <w:sz w:val="34"/>
          <w:szCs w:val="34"/>
        </w:rPr>
      </w:pPr>
      <w:bookmarkStart w:colFirst="0" w:colLast="0" w:name="_eu6kqlefnmc" w:id="4"/>
      <w:bookmarkEnd w:id="4"/>
      <w:r w:rsidDel="00000000" w:rsidR="00000000" w:rsidRPr="00000000">
        <w:rPr>
          <w:color w:val="333333"/>
          <w:sz w:val="34"/>
          <w:szCs w:val="34"/>
          <w:rtl w:val="0"/>
        </w:rPr>
        <w:t xml:space="preserve">Aula 5 - Megacidades e Megalópoles</w:t>
      </w:r>
    </w:p>
    <w:p w:rsidR="00000000" w:rsidDel="00000000" w:rsidP="00000000" w:rsidRDefault="00000000" w:rsidRPr="00000000" w14:paraId="0000003F">
      <w:pPr>
        <w:shd w:fill="ffffff" w:val="clear"/>
        <w:spacing w:after="240" w:lineRule="auto"/>
        <w:rPr>
          <w:color w:val="333333"/>
          <w:sz w:val="26"/>
          <w:szCs w:val="26"/>
        </w:rPr>
      </w:pPr>
      <w:r w:rsidDel="00000000" w:rsidR="00000000" w:rsidRPr="00000000">
        <w:rPr>
          <w:color w:val="333333"/>
          <w:sz w:val="26"/>
          <w:szCs w:val="26"/>
          <w:rtl w:val="0"/>
        </w:rPr>
        <w:t xml:space="preserve">Altas densidades</w:t>
      </w:r>
    </w:p>
    <w:p w:rsidR="00000000" w:rsidDel="00000000" w:rsidP="00000000" w:rsidRDefault="00000000" w:rsidRPr="00000000" w14:paraId="00000040">
      <w:pPr>
        <w:shd w:fill="ffffff" w:val="clear"/>
        <w:spacing w:after="240" w:lineRule="auto"/>
        <w:rPr>
          <w:color w:val="333333"/>
          <w:sz w:val="24"/>
          <w:szCs w:val="24"/>
        </w:rPr>
      </w:pPr>
      <w:r w:rsidDel="00000000" w:rsidR="00000000" w:rsidRPr="00000000">
        <w:rPr>
          <w:color w:val="333333"/>
          <w:sz w:val="24"/>
          <w:szCs w:val="24"/>
          <w:rtl w:val="0"/>
        </w:rPr>
        <w:t xml:space="preserve">As megacidades e megalópoles correspondem às maiores e mais densas aglomerações urbanas do planeta.</w:t>
      </w:r>
    </w:p>
    <w:p w:rsidR="00000000" w:rsidDel="00000000" w:rsidP="00000000" w:rsidRDefault="00000000" w:rsidRPr="00000000" w14:paraId="00000041">
      <w:pPr>
        <w:numPr>
          <w:ilvl w:val="0"/>
          <w:numId w:val="3"/>
        </w:numPr>
        <w:spacing w:after="0" w:afterAutospacing="0" w:lineRule="auto"/>
        <w:ind w:left="720" w:hanging="360"/>
      </w:pPr>
      <w:r w:rsidDel="00000000" w:rsidR="00000000" w:rsidRPr="00000000">
        <w:rPr>
          <w:color w:val="333333"/>
          <w:sz w:val="24"/>
          <w:szCs w:val="24"/>
          <w:rtl w:val="0"/>
        </w:rPr>
        <w:t xml:space="preserve">Grandes fluxos: pessoas, dinheiro, serviços, infraestrutura, comunicações;</w:t>
      </w:r>
    </w:p>
    <w:p w:rsidR="00000000" w:rsidDel="00000000" w:rsidP="00000000" w:rsidRDefault="00000000" w:rsidRPr="00000000" w14:paraId="00000042">
      <w:pPr>
        <w:numPr>
          <w:ilvl w:val="0"/>
          <w:numId w:val="3"/>
        </w:numPr>
        <w:spacing w:after="0" w:afterAutospacing="0" w:lineRule="auto"/>
        <w:ind w:left="720" w:hanging="360"/>
      </w:pPr>
      <w:r w:rsidDel="00000000" w:rsidR="00000000" w:rsidRPr="00000000">
        <w:rPr>
          <w:color w:val="333333"/>
          <w:sz w:val="24"/>
          <w:szCs w:val="24"/>
          <w:rtl w:val="0"/>
        </w:rPr>
        <w:t xml:space="preserve">Influência;</w:t>
      </w:r>
    </w:p>
    <w:p w:rsidR="00000000" w:rsidDel="00000000" w:rsidP="00000000" w:rsidRDefault="00000000" w:rsidRPr="00000000" w14:paraId="00000043">
      <w:pPr>
        <w:numPr>
          <w:ilvl w:val="0"/>
          <w:numId w:val="3"/>
        </w:numPr>
        <w:spacing w:after="240" w:lineRule="auto"/>
        <w:ind w:left="720" w:hanging="360"/>
      </w:pPr>
      <w:r w:rsidDel="00000000" w:rsidR="00000000" w:rsidRPr="00000000">
        <w:rPr>
          <w:color w:val="333333"/>
          <w:sz w:val="24"/>
          <w:szCs w:val="24"/>
          <w:rtl w:val="0"/>
        </w:rPr>
        <w:t xml:space="preserve">Maioria nos países em desenvolvimento.</w:t>
      </w:r>
    </w:p>
    <w:p w:rsidR="00000000" w:rsidDel="00000000" w:rsidP="00000000" w:rsidRDefault="00000000" w:rsidRPr="00000000" w14:paraId="00000044">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br w:type="textWrapping"/>
        <w:t xml:space="preserve">Megacidade ≠ Megalópole</w:t>
        <w:br w:type="textWrapping"/>
        <w:t xml:space="preserve"> </w:t>
      </w:r>
    </w:p>
    <w:p w:rsidR="00000000" w:rsidDel="00000000" w:rsidP="00000000" w:rsidRDefault="00000000" w:rsidRPr="00000000" w14:paraId="00000045">
      <w:pPr>
        <w:numPr>
          <w:ilvl w:val="0"/>
          <w:numId w:val="17"/>
        </w:numPr>
        <w:spacing w:after="0" w:afterAutospacing="0" w:lineRule="auto"/>
        <w:ind w:left="720" w:hanging="360"/>
      </w:pPr>
      <w:r w:rsidDel="00000000" w:rsidR="00000000" w:rsidRPr="00000000">
        <w:rPr>
          <w:color w:val="333333"/>
          <w:sz w:val="24"/>
          <w:szCs w:val="24"/>
          <w:rtl w:val="0"/>
        </w:rPr>
        <w:t xml:space="preserve">Megacidade: cidades com população igual ou maior a 10 milhões de habitantes;</w:t>
      </w:r>
    </w:p>
    <w:p w:rsidR="00000000" w:rsidDel="00000000" w:rsidP="00000000" w:rsidRDefault="00000000" w:rsidRPr="00000000" w14:paraId="00000046">
      <w:pPr>
        <w:numPr>
          <w:ilvl w:val="0"/>
          <w:numId w:val="17"/>
        </w:numPr>
        <w:spacing w:after="240" w:lineRule="auto"/>
        <w:ind w:left="720" w:hanging="360"/>
      </w:pPr>
      <w:r w:rsidDel="00000000" w:rsidR="00000000" w:rsidRPr="00000000">
        <w:rPr>
          <w:color w:val="333333"/>
          <w:sz w:val="24"/>
          <w:szCs w:val="24"/>
          <w:rtl w:val="0"/>
        </w:rPr>
        <w:t xml:space="preserve">Megalópole: aglomeração/encontro/conurbação entre regiões metropolitanas.</w:t>
      </w:r>
    </w:p>
    <w:p w:rsidR="00000000" w:rsidDel="00000000" w:rsidP="00000000" w:rsidRDefault="00000000" w:rsidRPr="00000000" w14:paraId="00000047">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br w:type="textWrapping"/>
        <w:t xml:space="preserve">Cidade global ≠ Megacidade</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hd w:fill="ffffff" w:val="clear"/>
        <w:spacing w:after="80" w:before="0" w:line="288" w:lineRule="auto"/>
        <w:rPr>
          <w:color w:val="333333"/>
          <w:sz w:val="34"/>
          <w:szCs w:val="34"/>
        </w:rPr>
      </w:pPr>
      <w:bookmarkStart w:colFirst="0" w:colLast="0" w:name="_dbeie7za33yq" w:id="5"/>
      <w:bookmarkEnd w:id="5"/>
      <w:r w:rsidDel="00000000" w:rsidR="00000000" w:rsidRPr="00000000">
        <w:rPr>
          <w:color w:val="333333"/>
          <w:sz w:val="34"/>
          <w:szCs w:val="34"/>
          <w:rtl w:val="0"/>
        </w:rPr>
        <w:t xml:space="preserve">Aula 6 - Urbanização Brasileira</w:t>
      </w:r>
    </w:p>
    <w:p w:rsidR="00000000" w:rsidDel="00000000" w:rsidP="00000000" w:rsidRDefault="00000000" w:rsidRPr="00000000" w14:paraId="0000004A">
      <w:pPr>
        <w:shd w:fill="ffffff" w:val="clear"/>
        <w:spacing w:after="240" w:lineRule="auto"/>
        <w:rPr>
          <w:color w:val="333333"/>
          <w:sz w:val="26"/>
          <w:szCs w:val="26"/>
        </w:rPr>
      </w:pPr>
      <w:r w:rsidDel="00000000" w:rsidR="00000000" w:rsidRPr="00000000">
        <w:rPr>
          <w:color w:val="333333"/>
          <w:sz w:val="26"/>
          <w:szCs w:val="26"/>
          <w:rtl w:val="0"/>
        </w:rPr>
        <w:t xml:space="preserve">País rural</w:t>
      </w:r>
    </w:p>
    <w:p w:rsidR="00000000" w:rsidDel="00000000" w:rsidP="00000000" w:rsidRDefault="00000000" w:rsidRPr="00000000" w14:paraId="0000004B">
      <w:pPr>
        <w:shd w:fill="ffffff" w:val="clear"/>
        <w:spacing w:after="240" w:lineRule="auto"/>
        <w:rPr>
          <w:color w:val="333333"/>
          <w:sz w:val="24"/>
          <w:szCs w:val="24"/>
        </w:rPr>
      </w:pPr>
      <w:r w:rsidDel="00000000" w:rsidR="00000000" w:rsidRPr="00000000">
        <w:rPr>
          <w:color w:val="333333"/>
          <w:sz w:val="24"/>
          <w:szCs w:val="24"/>
          <w:rtl w:val="0"/>
        </w:rPr>
        <w:t xml:space="preserve">A maior parte da população brasileira vivia em ambientes rurais até por volta da década de 1940, quando há mudanças na estrutura socioeconômica em função da entrada do país no universo da industrialização e das sociedades predominantemente urbanas.</w:t>
      </w:r>
    </w:p>
    <w:p w:rsidR="00000000" w:rsidDel="00000000" w:rsidP="00000000" w:rsidRDefault="00000000" w:rsidRPr="00000000" w14:paraId="0000004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D">
      <w:pPr>
        <w:shd w:fill="ffffff" w:val="clear"/>
        <w:spacing w:after="240" w:lineRule="auto"/>
        <w:rPr>
          <w:color w:val="333333"/>
          <w:sz w:val="26"/>
          <w:szCs w:val="26"/>
        </w:rPr>
      </w:pPr>
      <w:r w:rsidDel="00000000" w:rsidR="00000000" w:rsidRPr="00000000">
        <w:rPr>
          <w:color w:val="333333"/>
          <w:sz w:val="26"/>
          <w:szCs w:val="26"/>
          <w:rtl w:val="0"/>
        </w:rPr>
        <w:t xml:space="preserve">Efeitos</w:t>
      </w:r>
    </w:p>
    <w:p w:rsidR="00000000" w:rsidDel="00000000" w:rsidP="00000000" w:rsidRDefault="00000000" w:rsidRPr="00000000" w14:paraId="0000004E">
      <w:pPr>
        <w:numPr>
          <w:ilvl w:val="0"/>
          <w:numId w:val="21"/>
        </w:numPr>
        <w:spacing w:after="0" w:afterAutospacing="0" w:lineRule="auto"/>
        <w:ind w:left="720" w:hanging="360"/>
      </w:pPr>
      <w:r w:rsidDel="00000000" w:rsidR="00000000" w:rsidRPr="00000000">
        <w:rPr>
          <w:color w:val="333333"/>
          <w:sz w:val="24"/>
          <w:szCs w:val="24"/>
          <w:rtl w:val="0"/>
        </w:rPr>
        <w:t xml:space="preserve">Crescimento acelerado;</w:t>
      </w:r>
    </w:p>
    <w:p w:rsidR="00000000" w:rsidDel="00000000" w:rsidP="00000000" w:rsidRDefault="00000000" w:rsidRPr="00000000" w14:paraId="0000004F">
      <w:pPr>
        <w:numPr>
          <w:ilvl w:val="0"/>
          <w:numId w:val="21"/>
        </w:numPr>
        <w:spacing w:after="0" w:afterAutospacing="0" w:lineRule="auto"/>
        <w:ind w:left="720" w:hanging="360"/>
      </w:pPr>
      <w:r w:rsidDel="00000000" w:rsidR="00000000" w:rsidRPr="00000000">
        <w:rPr>
          <w:color w:val="333333"/>
          <w:sz w:val="24"/>
          <w:szCs w:val="24"/>
          <w:rtl w:val="0"/>
        </w:rPr>
        <w:t xml:space="preserve">Expansão da malha urbana;</w:t>
      </w:r>
    </w:p>
    <w:p w:rsidR="00000000" w:rsidDel="00000000" w:rsidP="00000000" w:rsidRDefault="00000000" w:rsidRPr="00000000" w14:paraId="00000050">
      <w:pPr>
        <w:numPr>
          <w:ilvl w:val="0"/>
          <w:numId w:val="21"/>
        </w:numPr>
        <w:spacing w:after="0" w:afterAutospacing="0" w:lineRule="auto"/>
        <w:ind w:left="720" w:hanging="360"/>
      </w:pPr>
      <w:r w:rsidDel="00000000" w:rsidR="00000000" w:rsidRPr="00000000">
        <w:rPr>
          <w:color w:val="333333"/>
          <w:sz w:val="24"/>
          <w:szCs w:val="24"/>
          <w:rtl w:val="0"/>
        </w:rPr>
        <w:t xml:space="preserve">Suburbanização;</w:t>
      </w:r>
    </w:p>
    <w:p w:rsidR="00000000" w:rsidDel="00000000" w:rsidP="00000000" w:rsidRDefault="00000000" w:rsidRPr="00000000" w14:paraId="00000051">
      <w:pPr>
        <w:numPr>
          <w:ilvl w:val="0"/>
          <w:numId w:val="21"/>
        </w:numPr>
        <w:spacing w:after="0" w:afterAutospacing="0" w:lineRule="auto"/>
        <w:ind w:left="720" w:hanging="360"/>
      </w:pPr>
      <w:r w:rsidDel="00000000" w:rsidR="00000000" w:rsidRPr="00000000">
        <w:rPr>
          <w:color w:val="333333"/>
          <w:sz w:val="24"/>
          <w:szCs w:val="24"/>
          <w:rtl w:val="0"/>
        </w:rPr>
        <w:t xml:space="preserve">Especulação imobiliária;</w:t>
      </w:r>
    </w:p>
    <w:p w:rsidR="00000000" w:rsidDel="00000000" w:rsidP="00000000" w:rsidRDefault="00000000" w:rsidRPr="00000000" w14:paraId="00000052">
      <w:pPr>
        <w:numPr>
          <w:ilvl w:val="0"/>
          <w:numId w:val="21"/>
        </w:numPr>
        <w:spacing w:after="0" w:afterAutospacing="0" w:lineRule="auto"/>
        <w:ind w:left="720" w:hanging="360"/>
      </w:pPr>
      <w:r w:rsidDel="00000000" w:rsidR="00000000" w:rsidRPr="00000000">
        <w:rPr>
          <w:color w:val="333333"/>
          <w:sz w:val="24"/>
          <w:szCs w:val="24"/>
          <w:rtl w:val="0"/>
        </w:rPr>
        <w:t xml:space="preserve">Segregação espacial;</w:t>
      </w:r>
    </w:p>
    <w:p w:rsidR="00000000" w:rsidDel="00000000" w:rsidP="00000000" w:rsidRDefault="00000000" w:rsidRPr="00000000" w14:paraId="00000053">
      <w:pPr>
        <w:numPr>
          <w:ilvl w:val="0"/>
          <w:numId w:val="21"/>
        </w:numPr>
        <w:spacing w:after="240" w:lineRule="auto"/>
        <w:ind w:left="720" w:hanging="360"/>
      </w:pPr>
      <w:r w:rsidDel="00000000" w:rsidR="00000000" w:rsidRPr="00000000">
        <w:rPr>
          <w:color w:val="333333"/>
          <w:sz w:val="24"/>
          <w:szCs w:val="24"/>
          <w:rtl w:val="0"/>
        </w:rPr>
        <w:t xml:space="preserve">Segregação urbana.</w:t>
      </w:r>
    </w:p>
    <w:p w:rsidR="00000000" w:rsidDel="00000000" w:rsidP="00000000" w:rsidRDefault="00000000" w:rsidRPr="00000000" w14:paraId="0000005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5">
      <w:pPr>
        <w:shd w:fill="ffffff" w:val="clear"/>
        <w:spacing w:after="240" w:lineRule="auto"/>
        <w:rPr>
          <w:color w:val="333333"/>
          <w:sz w:val="26"/>
          <w:szCs w:val="26"/>
        </w:rPr>
      </w:pPr>
      <w:r w:rsidDel="00000000" w:rsidR="00000000" w:rsidRPr="00000000">
        <w:rPr>
          <w:color w:val="333333"/>
          <w:sz w:val="26"/>
          <w:szCs w:val="26"/>
          <w:rtl w:val="0"/>
        </w:rPr>
        <w:t xml:space="preserve">Tendências recentes</w:t>
      </w:r>
    </w:p>
    <w:p w:rsidR="00000000" w:rsidDel="00000000" w:rsidP="00000000" w:rsidRDefault="00000000" w:rsidRPr="00000000" w14:paraId="00000056">
      <w:pPr>
        <w:numPr>
          <w:ilvl w:val="0"/>
          <w:numId w:val="25"/>
        </w:numPr>
        <w:spacing w:after="0" w:afterAutospacing="0" w:lineRule="auto"/>
        <w:ind w:left="720" w:hanging="360"/>
      </w:pPr>
      <w:r w:rsidDel="00000000" w:rsidR="00000000" w:rsidRPr="00000000">
        <w:rPr>
          <w:color w:val="333333"/>
          <w:sz w:val="24"/>
          <w:szCs w:val="24"/>
          <w:rtl w:val="0"/>
        </w:rPr>
        <w:t xml:space="preserve">Deflação metropolitana;</w:t>
      </w:r>
    </w:p>
    <w:p w:rsidR="00000000" w:rsidDel="00000000" w:rsidP="00000000" w:rsidRDefault="00000000" w:rsidRPr="00000000" w14:paraId="00000057">
      <w:pPr>
        <w:numPr>
          <w:ilvl w:val="0"/>
          <w:numId w:val="25"/>
        </w:numPr>
        <w:spacing w:after="240" w:lineRule="auto"/>
        <w:ind w:left="720" w:hanging="360"/>
      </w:pPr>
      <w:r w:rsidDel="00000000" w:rsidR="00000000" w:rsidRPr="00000000">
        <w:rPr>
          <w:color w:val="333333"/>
          <w:sz w:val="24"/>
          <w:szCs w:val="24"/>
          <w:rtl w:val="0"/>
        </w:rPr>
        <w:t xml:space="preserve">Cidades médias.</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hd w:fill="ffffff" w:val="clear"/>
        <w:spacing w:after="80" w:before="0" w:line="288" w:lineRule="auto"/>
        <w:rPr>
          <w:color w:val="333333"/>
          <w:sz w:val="34"/>
          <w:szCs w:val="34"/>
        </w:rPr>
      </w:pPr>
      <w:bookmarkStart w:colFirst="0" w:colLast="0" w:name="_92gpmhwfdc8i" w:id="6"/>
      <w:bookmarkEnd w:id="6"/>
      <w:r w:rsidDel="00000000" w:rsidR="00000000" w:rsidRPr="00000000">
        <w:rPr>
          <w:color w:val="333333"/>
          <w:sz w:val="34"/>
          <w:szCs w:val="34"/>
          <w:rtl w:val="0"/>
        </w:rPr>
        <w:t xml:space="preserve">Aula 7 - Desafios da Urbanização</w:t>
      </w:r>
    </w:p>
    <w:p w:rsidR="00000000" w:rsidDel="00000000" w:rsidP="00000000" w:rsidRDefault="00000000" w:rsidRPr="00000000" w14:paraId="0000005A">
      <w:pPr>
        <w:shd w:fill="ffffff" w:val="clear"/>
        <w:spacing w:after="240" w:lineRule="auto"/>
        <w:rPr>
          <w:color w:val="333333"/>
          <w:sz w:val="26"/>
          <w:szCs w:val="26"/>
        </w:rPr>
      </w:pPr>
      <w:r w:rsidDel="00000000" w:rsidR="00000000" w:rsidRPr="00000000">
        <w:rPr>
          <w:color w:val="333333"/>
          <w:sz w:val="26"/>
          <w:szCs w:val="26"/>
          <w:rtl w:val="0"/>
        </w:rPr>
        <w:t xml:space="preserve">Urbanização brasileira</w:t>
      </w:r>
    </w:p>
    <w:p w:rsidR="00000000" w:rsidDel="00000000" w:rsidP="00000000" w:rsidRDefault="00000000" w:rsidRPr="00000000" w14:paraId="0000005B">
      <w:pPr>
        <w:shd w:fill="ffffff" w:val="clear"/>
        <w:spacing w:after="240" w:lineRule="auto"/>
        <w:rPr>
          <w:color w:val="333333"/>
          <w:sz w:val="24"/>
          <w:szCs w:val="24"/>
        </w:rPr>
      </w:pPr>
      <w:r w:rsidDel="00000000" w:rsidR="00000000" w:rsidRPr="00000000">
        <w:rPr>
          <w:color w:val="333333"/>
          <w:sz w:val="24"/>
          <w:szCs w:val="24"/>
          <w:rtl w:val="0"/>
        </w:rPr>
        <w:t xml:space="preserve">Comparada com outros países, a urbanização brasileira pode ser considerada como um processo veloz, recente, e não ordenado, especialmente porque se torna mais evidente apenas na segunda metade do século XX.</w:t>
      </w:r>
    </w:p>
    <w:p w:rsidR="00000000" w:rsidDel="00000000" w:rsidP="00000000" w:rsidRDefault="00000000" w:rsidRPr="00000000" w14:paraId="0000005C">
      <w:pPr>
        <w:numPr>
          <w:ilvl w:val="0"/>
          <w:numId w:val="13"/>
        </w:numPr>
        <w:spacing w:after="240" w:lineRule="auto"/>
        <w:ind w:left="720" w:hanging="360"/>
      </w:pPr>
      <w:r w:rsidDel="00000000" w:rsidR="00000000" w:rsidRPr="00000000">
        <w:rPr>
          <w:color w:val="333333"/>
          <w:sz w:val="24"/>
          <w:szCs w:val="24"/>
          <w:rtl w:val="0"/>
        </w:rPr>
        <w:t xml:space="preserve">Percentual: aproximadamente 85% dos brasileiros vivem atualmente em cidades.</w:t>
      </w:r>
    </w:p>
    <w:p w:rsidR="00000000" w:rsidDel="00000000" w:rsidP="00000000" w:rsidRDefault="00000000" w:rsidRPr="00000000" w14:paraId="0000005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E">
      <w:pPr>
        <w:shd w:fill="ffffff" w:val="clear"/>
        <w:spacing w:after="240" w:lineRule="auto"/>
        <w:rPr>
          <w:color w:val="333333"/>
          <w:sz w:val="26"/>
          <w:szCs w:val="26"/>
        </w:rPr>
      </w:pPr>
      <w:r w:rsidDel="00000000" w:rsidR="00000000" w:rsidRPr="00000000">
        <w:rPr>
          <w:color w:val="333333"/>
          <w:sz w:val="26"/>
          <w:szCs w:val="26"/>
          <w:rtl w:val="0"/>
        </w:rPr>
        <w:t xml:space="preserve">Falta de planejamento e consequências socioeconômicas</w:t>
      </w:r>
    </w:p>
    <w:p w:rsidR="00000000" w:rsidDel="00000000" w:rsidP="00000000" w:rsidRDefault="00000000" w:rsidRPr="00000000" w14:paraId="0000005F">
      <w:pPr>
        <w:numPr>
          <w:ilvl w:val="0"/>
          <w:numId w:val="5"/>
        </w:numPr>
        <w:spacing w:after="0" w:afterAutospacing="0" w:lineRule="auto"/>
        <w:ind w:left="720" w:hanging="360"/>
      </w:pPr>
      <w:r w:rsidDel="00000000" w:rsidR="00000000" w:rsidRPr="00000000">
        <w:rPr>
          <w:color w:val="333333"/>
          <w:sz w:val="24"/>
          <w:szCs w:val="24"/>
          <w:rtl w:val="0"/>
        </w:rPr>
        <w:t xml:space="preserve">Periferização;</w:t>
      </w:r>
    </w:p>
    <w:p w:rsidR="00000000" w:rsidDel="00000000" w:rsidP="00000000" w:rsidRDefault="00000000" w:rsidRPr="00000000" w14:paraId="00000060">
      <w:pPr>
        <w:numPr>
          <w:ilvl w:val="0"/>
          <w:numId w:val="5"/>
        </w:numPr>
        <w:spacing w:after="0" w:afterAutospacing="0" w:lineRule="auto"/>
        <w:ind w:left="720" w:hanging="360"/>
      </w:pPr>
      <w:r w:rsidDel="00000000" w:rsidR="00000000" w:rsidRPr="00000000">
        <w:rPr>
          <w:color w:val="333333"/>
          <w:sz w:val="24"/>
          <w:szCs w:val="24"/>
          <w:rtl w:val="0"/>
        </w:rPr>
        <w:t xml:space="preserve">Especulação imobiliária;</w:t>
      </w:r>
    </w:p>
    <w:p w:rsidR="00000000" w:rsidDel="00000000" w:rsidP="00000000" w:rsidRDefault="00000000" w:rsidRPr="00000000" w14:paraId="00000061">
      <w:pPr>
        <w:numPr>
          <w:ilvl w:val="0"/>
          <w:numId w:val="5"/>
        </w:numPr>
        <w:spacing w:after="0" w:afterAutospacing="0" w:lineRule="auto"/>
        <w:ind w:left="720" w:hanging="360"/>
      </w:pPr>
      <w:r w:rsidDel="00000000" w:rsidR="00000000" w:rsidRPr="00000000">
        <w:rPr>
          <w:color w:val="333333"/>
          <w:sz w:val="24"/>
          <w:szCs w:val="24"/>
          <w:rtl w:val="0"/>
        </w:rPr>
        <w:t xml:space="preserve">Deficiência de serviços públicos;</w:t>
      </w:r>
    </w:p>
    <w:p w:rsidR="00000000" w:rsidDel="00000000" w:rsidP="00000000" w:rsidRDefault="00000000" w:rsidRPr="00000000" w14:paraId="00000062">
      <w:pPr>
        <w:numPr>
          <w:ilvl w:val="0"/>
          <w:numId w:val="5"/>
        </w:numPr>
        <w:spacing w:after="0" w:afterAutospacing="0" w:lineRule="auto"/>
        <w:ind w:left="720" w:hanging="360"/>
      </w:pPr>
      <w:r w:rsidDel="00000000" w:rsidR="00000000" w:rsidRPr="00000000">
        <w:rPr>
          <w:color w:val="333333"/>
          <w:sz w:val="24"/>
          <w:szCs w:val="24"/>
          <w:rtl w:val="0"/>
        </w:rPr>
        <w:t xml:space="preserve">Falta de empregos;</w:t>
      </w:r>
    </w:p>
    <w:p w:rsidR="00000000" w:rsidDel="00000000" w:rsidP="00000000" w:rsidRDefault="00000000" w:rsidRPr="00000000" w14:paraId="00000063">
      <w:pPr>
        <w:numPr>
          <w:ilvl w:val="0"/>
          <w:numId w:val="5"/>
        </w:numPr>
        <w:spacing w:after="240" w:lineRule="auto"/>
        <w:ind w:left="720" w:hanging="360"/>
      </w:pPr>
      <w:r w:rsidDel="00000000" w:rsidR="00000000" w:rsidRPr="00000000">
        <w:rPr>
          <w:color w:val="333333"/>
          <w:sz w:val="24"/>
          <w:szCs w:val="24"/>
          <w:rtl w:val="0"/>
        </w:rPr>
        <w:t xml:space="preserve">Valor da terra.</w:t>
      </w:r>
    </w:p>
    <w:p w:rsidR="00000000" w:rsidDel="00000000" w:rsidP="00000000" w:rsidRDefault="00000000" w:rsidRPr="00000000" w14:paraId="0000006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5">
      <w:pPr>
        <w:shd w:fill="ffffff" w:val="clear"/>
        <w:spacing w:after="240" w:lineRule="auto"/>
        <w:rPr>
          <w:color w:val="333333"/>
          <w:sz w:val="26"/>
          <w:szCs w:val="26"/>
        </w:rPr>
      </w:pPr>
      <w:r w:rsidDel="00000000" w:rsidR="00000000" w:rsidRPr="00000000">
        <w:rPr>
          <w:color w:val="333333"/>
          <w:sz w:val="26"/>
          <w:szCs w:val="26"/>
          <w:rtl w:val="0"/>
        </w:rPr>
        <w:t xml:space="preserve">Discussões recentes</w:t>
      </w:r>
    </w:p>
    <w:p w:rsidR="00000000" w:rsidDel="00000000" w:rsidP="00000000" w:rsidRDefault="00000000" w:rsidRPr="00000000" w14:paraId="00000066">
      <w:pPr>
        <w:numPr>
          <w:ilvl w:val="0"/>
          <w:numId w:val="2"/>
        </w:numPr>
        <w:spacing w:after="0" w:afterAutospacing="0" w:lineRule="auto"/>
        <w:ind w:left="720" w:hanging="360"/>
      </w:pPr>
      <w:r w:rsidDel="00000000" w:rsidR="00000000" w:rsidRPr="00000000">
        <w:rPr>
          <w:color w:val="333333"/>
          <w:sz w:val="24"/>
          <w:szCs w:val="24"/>
          <w:rtl w:val="0"/>
        </w:rPr>
        <w:t xml:space="preserve">Função social da terra;</w:t>
      </w:r>
    </w:p>
    <w:p w:rsidR="00000000" w:rsidDel="00000000" w:rsidP="00000000" w:rsidRDefault="00000000" w:rsidRPr="00000000" w14:paraId="00000067">
      <w:pPr>
        <w:numPr>
          <w:ilvl w:val="0"/>
          <w:numId w:val="2"/>
        </w:numPr>
        <w:spacing w:after="240" w:lineRule="auto"/>
        <w:ind w:left="720" w:hanging="360"/>
      </w:pPr>
      <w:r w:rsidDel="00000000" w:rsidR="00000000" w:rsidRPr="00000000">
        <w:rPr>
          <w:color w:val="333333"/>
          <w:sz w:val="24"/>
          <w:szCs w:val="24"/>
          <w:rtl w:val="0"/>
        </w:rPr>
        <w:t xml:space="preserve">Estatuto das cidades.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hd w:fill="ffffff" w:val="clear"/>
        <w:spacing w:after="80" w:before="0" w:line="288" w:lineRule="auto"/>
        <w:rPr>
          <w:color w:val="333333"/>
          <w:sz w:val="34"/>
          <w:szCs w:val="34"/>
        </w:rPr>
      </w:pPr>
      <w:bookmarkStart w:colFirst="0" w:colLast="0" w:name="_t4bwlozi8zjq" w:id="7"/>
      <w:bookmarkEnd w:id="7"/>
      <w:r w:rsidDel="00000000" w:rsidR="00000000" w:rsidRPr="00000000">
        <w:rPr>
          <w:color w:val="333333"/>
          <w:sz w:val="34"/>
          <w:szCs w:val="34"/>
          <w:rtl w:val="0"/>
        </w:rPr>
        <w:t xml:space="preserve">Aula 8 - Planejamento Urbano e Estatuto das Cidades</w:t>
      </w:r>
    </w:p>
    <w:p w:rsidR="00000000" w:rsidDel="00000000" w:rsidP="00000000" w:rsidRDefault="00000000" w:rsidRPr="00000000" w14:paraId="0000006A">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Urbanização recente</w:t>
      </w:r>
    </w:p>
    <w:p w:rsidR="00000000" w:rsidDel="00000000" w:rsidP="00000000" w:rsidRDefault="00000000" w:rsidRPr="00000000" w14:paraId="0000006B">
      <w:pPr>
        <w:shd w:fill="ffffff" w:val="clear"/>
        <w:spacing w:after="240" w:lineRule="auto"/>
        <w:rPr>
          <w:color w:val="333333"/>
          <w:sz w:val="24"/>
          <w:szCs w:val="24"/>
        </w:rPr>
      </w:pPr>
      <w:r w:rsidDel="00000000" w:rsidR="00000000" w:rsidRPr="00000000">
        <w:rPr>
          <w:color w:val="333333"/>
          <w:sz w:val="24"/>
          <w:szCs w:val="24"/>
          <w:rtl w:val="0"/>
        </w:rPr>
        <w:t xml:space="preserve">Uma das características mais marcantes da urbanização do Brasil é o fato de ser um fenômeno considerado relativamente recente, quando comparado com outros países do mundo. Somente em meados dos anos 1960, passamos a ter mais pessoas em cidades.</w:t>
      </w:r>
    </w:p>
    <w:p w:rsidR="00000000" w:rsidDel="00000000" w:rsidP="00000000" w:rsidRDefault="00000000" w:rsidRPr="00000000" w14:paraId="0000006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848100" cy="263842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481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Problemas do crescimento urbano</w:t>
      </w:r>
    </w:p>
    <w:p w:rsidR="00000000" w:rsidDel="00000000" w:rsidP="00000000" w:rsidRDefault="00000000" w:rsidRPr="00000000" w14:paraId="0000006E">
      <w:pPr>
        <w:numPr>
          <w:ilvl w:val="0"/>
          <w:numId w:val="16"/>
        </w:numPr>
        <w:spacing w:after="0" w:afterAutospacing="0" w:lineRule="auto"/>
        <w:ind w:left="720" w:hanging="360"/>
      </w:pPr>
      <w:r w:rsidDel="00000000" w:rsidR="00000000" w:rsidRPr="00000000">
        <w:rPr>
          <w:color w:val="333333"/>
          <w:sz w:val="24"/>
          <w:szCs w:val="24"/>
          <w:rtl w:val="0"/>
        </w:rPr>
        <w:t xml:space="preserve">Adensamento.</w:t>
      </w:r>
    </w:p>
    <w:p w:rsidR="00000000" w:rsidDel="00000000" w:rsidP="00000000" w:rsidRDefault="00000000" w:rsidRPr="00000000" w14:paraId="0000006F">
      <w:pPr>
        <w:numPr>
          <w:ilvl w:val="0"/>
          <w:numId w:val="16"/>
        </w:numPr>
        <w:spacing w:after="0" w:afterAutospacing="0" w:lineRule="auto"/>
        <w:ind w:left="720" w:hanging="360"/>
      </w:pPr>
      <w:r w:rsidDel="00000000" w:rsidR="00000000" w:rsidRPr="00000000">
        <w:rPr>
          <w:color w:val="333333"/>
          <w:sz w:val="24"/>
          <w:szCs w:val="24"/>
          <w:rtl w:val="0"/>
        </w:rPr>
        <w:t xml:space="preserve">Verticalização.</w:t>
      </w:r>
    </w:p>
    <w:p w:rsidR="00000000" w:rsidDel="00000000" w:rsidP="00000000" w:rsidRDefault="00000000" w:rsidRPr="00000000" w14:paraId="00000070">
      <w:pPr>
        <w:numPr>
          <w:ilvl w:val="0"/>
          <w:numId w:val="16"/>
        </w:numPr>
        <w:spacing w:after="0" w:afterAutospacing="0" w:lineRule="auto"/>
        <w:ind w:left="720" w:hanging="360"/>
      </w:pPr>
      <w:r w:rsidDel="00000000" w:rsidR="00000000" w:rsidRPr="00000000">
        <w:rPr>
          <w:color w:val="333333"/>
          <w:sz w:val="24"/>
          <w:szCs w:val="24"/>
          <w:rtl w:val="0"/>
        </w:rPr>
        <w:t xml:space="preserve">Especulação imobiliária.</w:t>
      </w:r>
    </w:p>
    <w:p w:rsidR="00000000" w:rsidDel="00000000" w:rsidP="00000000" w:rsidRDefault="00000000" w:rsidRPr="00000000" w14:paraId="00000071">
      <w:pPr>
        <w:numPr>
          <w:ilvl w:val="0"/>
          <w:numId w:val="16"/>
        </w:numPr>
        <w:spacing w:after="0" w:afterAutospacing="0" w:lineRule="auto"/>
        <w:ind w:left="720" w:hanging="360"/>
      </w:pPr>
      <w:r w:rsidDel="00000000" w:rsidR="00000000" w:rsidRPr="00000000">
        <w:rPr>
          <w:color w:val="333333"/>
          <w:sz w:val="24"/>
          <w:szCs w:val="24"/>
          <w:rtl w:val="0"/>
        </w:rPr>
        <w:t xml:space="preserve">Gentrificação.</w:t>
      </w:r>
    </w:p>
    <w:p w:rsidR="00000000" w:rsidDel="00000000" w:rsidP="00000000" w:rsidRDefault="00000000" w:rsidRPr="00000000" w14:paraId="00000072">
      <w:pPr>
        <w:numPr>
          <w:ilvl w:val="0"/>
          <w:numId w:val="16"/>
        </w:numPr>
        <w:spacing w:after="0" w:afterAutospacing="0" w:lineRule="auto"/>
        <w:ind w:left="720" w:hanging="360"/>
      </w:pPr>
      <w:r w:rsidDel="00000000" w:rsidR="00000000" w:rsidRPr="00000000">
        <w:rPr>
          <w:color w:val="333333"/>
          <w:sz w:val="24"/>
          <w:szCs w:val="24"/>
          <w:rtl w:val="0"/>
        </w:rPr>
        <w:t xml:space="preserve">Periferização.</w:t>
      </w:r>
    </w:p>
    <w:p w:rsidR="00000000" w:rsidDel="00000000" w:rsidP="00000000" w:rsidRDefault="00000000" w:rsidRPr="00000000" w14:paraId="00000073">
      <w:pPr>
        <w:numPr>
          <w:ilvl w:val="0"/>
          <w:numId w:val="16"/>
        </w:numPr>
        <w:spacing w:after="0" w:afterAutospacing="0" w:lineRule="auto"/>
        <w:ind w:left="720" w:hanging="360"/>
      </w:pPr>
      <w:r w:rsidDel="00000000" w:rsidR="00000000" w:rsidRPr="00000000">
        <w:rPr>
          <w:color w:val="333333"/>
          <w:sz w:val="24"/>
          <w:szCs w:val="24"/>
          <w:rtl w:val="0"/>
        </w:rPr>
        <w:t xml:space="preserve">Problemas ambientais.</w:t>
      </w:r>
    </w:p>
    <w:p w:rsidR="00000000" w:rsidDel="00000000" w:rsidP="00000000" w:rsidRDefault="00000000" w:rsidRPr="00000000" w14:paraId="00000074">
      <w:pPr>
        <w:numPr>
          <w:ilvl w:val="0"/>
          <w:numId w:val="16"/>
        </w:numPr>
        <w:spacing w:after="0" w:afterAutospacing="0" w:lineRule="auto"/>
        <w:ind w:left="720" w:hanging="360"/>
      </w:pPr>
      <w:r w:rsidDel="00000000" w:rsidR="00000000" w:rsidRPr="00000000">
        <w:rPr>
          <w:color w:val="333333"/>
          <w:sz w:val="24"/>
          <w:szCs w:val="24"/>
          <w:rtl w:val="0"/>
        </w:rPr>
        <w:t xml:space="preserve">Moradias e áreas precárias.</w:t>
      </w:r>
    </w:p>
    <w:p w:rsidR="00000000" w:rsidDel="00000000" w:rsidP="00000000" w:rsidRDefault="00000000" w:rsidRPr="00000000" w14:paraId="00000075">
      <w:pPr>
        <w:numPr>
          <w:ilvl w:val="0"/>
          <w:numId w:val="16"/>
        </w:numPr>
        <w:spacing w:after="0" w:afterAutospacing="0" w:lineRule="auto"/>
        <w:ind w:left="720" w:hanging="360"/>
      </w:pPr>
      <w:r w:rsidDel="00000000" w:rsidR="00000000" w:rsidRPr="00000000">
        <w:rPr>
          <w:color w:val="333333"/>
          <w:sz w:val="24"/>
          <w:szCs w:val="24"/>
          <w:rtl w:val="0"/>
        </w:rPr>
        <w:t xml:space="preserve">Áreas de risco.</w:t>
      </w:r>
    </w:p>
    <w:p w:rsidR="00000000" w:rsidDel="00000000" w:rsidP="00000000" w:rsidRDefault="00000000" w:rsidRPr="00000000" w14:paraId="00000076">
      <w:pPr>
        <w:numPr>
          <w:ilvl w:val="0"/>
          <w:numId w:val="16"/>
        </w:numPr>
        <w:spacing w:after="0" w:afterAutospacing="0" w:lineRule="auto"/>
        <w:ind w:left="720" w:hanging="360"/>
      </w:pPr>
      <w:r w:rsidDel="00000000" w:rsidR="00000000" w:rsidRPr="00000000">
        <w:rPr>
          <w:color w:val="333333"/>
          <w:sz w:val="24"/>
          <w:szCs w:val="24"/>
          <w:rtl w:val="0"/>
        </w:rPr>
        <w:t xml:space="preserve">Disparidades socioeconômicas.</w:t>
      </w:r>
    </w:p>
    <w:p w:rsidR="00000000" w:rsidDel="00000000" w:rsidP="00000000" w:rsidRDefault="00000000" w:rsidRPr="00000000" w14:paraId="00000077">
      <w:pPr>
        <w:numPr>
          <w:ilvl w:val="0"/>
          <w:numId w:val="16"/>
        </w:numPr>
        <w:spacing w:after="240" w:lineRule="auto"/>
        <w:ind w:left="720" w:hanging="360"/>
      </w:pPr>
      <w:r w:rsidDel="00000000" w:rsidR="00000000" w:rsidRPr="00000000">
        <w:rPr>
          <w:color w:val="333333"/>
          <w:sz w:val="24"/>
          <w:szCs w:val="24"/>
          <w:rtl w:val="0"/>
        </w:rPr>
        <w:t xml:space="preserve">Estatuto das cidades.</w:t>
      </w:r>
    </w:p>
    <w:p w:rsidR="00000000" w:rsidDel="00000000" w:rsidP="00000000" w:rsidRDefault="00000000" w:rsidRPr="00000000" w14:paraId="00000078">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Constituição Federal: política urbana</w:t>
      </w:r>
    </w:p>
    <w:p w:rsidR="00000000" w:rsidDel="00000000" w:rsidP="00000000" w:rsidRDefault="00000000" w:rsidRPr="00000000" w14:paraId="00000079">
      <w:pPr>
        <w:numPr>
          <w:ilvl w:val="0"/>
          <w:numId w:val="7"/>
        </w:numPr>
        <w:spacing w:after="0" w:afterAutospacing="0" w:lineRule="auto"/>
        <w:ind w:left="720" w:hanging="360"/>
      </w:pPr>
      <w:r w:rsidDel="00000000" w:rsidR="00000000" w:rsidRPr="00000000">
        <w:rPr>
          <w:color w:val="333333"/>
          <w:sz w:val="24"/>
          <w:szCs w:val="24"/>
          <w:rtl w:val="0"/>
        </w:rPr>
        <w:t xml:space="preserve">Artigo 182: a política de desenvolvimento urbano tem por objetivo ordenar o pleno desenvolvimento das funções sociais da cidade e da propriedade.</w:t>
      </w:r>
    </w:p>
    <w:p w:rsidR="00000000" w:rsidDel="00000000" w:rsidP="00000000" w:rsidRDefault="00000000" w:rsidRPr="00000000" w14:paraId="0000007A">
      <w:pPr>
        <w:numPr>
          <w:ilvl w:val="0"/>
          <w:numId w:val="7"/>
        </w:numPr>
        <w:spacing w:after="240" w:lineRule="auto"/>
        <w:ind w:left="720" w:hanging="360"/>
      </w:pPr>
      <w:r w:rsidDel="00000000" w:rsidR="00000000" w:rsidRPr="00000000">
        <w:rPr>
          <w:color w:val="333333"/>
          <w:sz w:val="24"/>
          <w:szCs w:val="24"/>
          <w:rtl w:val="0"/>
        </w:rPr>
        <w:t xml:space="preserve">Artigo 183: institui o usucapião urbano, possibilitando a regularização de extensas áreas ocupadas por favelas, vilas, alagados, invasões ou loteamentos clandestinos.</w:t>
      </w:r>
    </w:p>
    <w:p w:rsidR="00000000" w:rsidDel="00000000" w:rsidP="00000000" w:rsidRDefault="00000000" w:rsidRPr="00000000" w14:paraId="0000007B">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Estatuto da Cidade</w:t>
      </w:r>
    </w:p>
    <w:p w:rsidR="00000000" w:rsidDel="00000000" w:rsidP="00000000" w:rsidRDefault="00000000" w:rsidRPr="00000000" w14:paraId="0000007C">
      <w:pPr>
        <w:numPr>
          <w:ilvl w:val="0"/>
          <w:numId w:val="11"/>
        </w:numPr>
        <w:spacing w:after="240" w:lineRule="auto"/>
        <w:ind w:left="720" w:hanging="360"/>
      </w:pPr>
      <w:r w:rsidDel="00000000" w:rsidR="00000000" w:rsidRPr="00000000">
        <w:rPr>
          <w:color w:val="333333"/>
          <w:sz w:val="24"/>
          <w:szCs w:val="24"/>
          <w:rtl w:val="0"/>
        </w:rPr>
        <w:t xml:space="preserve">Lei 10.257, de 10 de julho de 2001: Ajuda a construir subsídios para o planejamento urbano no Brasil.</w:t>
      </w:r>
    </w:p>
    <w:p w:rsidR="00000000" w:rsidDel="00000000" w:rsidP="00000000" w:rsidRDefault="00000000" w:rsidRPr="00000000" w14:paraId="0000007D">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Estatuto da Cidade: valores e objetivos</w:t>
      </w:r>
    </w:p>
    <w:p w:rsidR="00000000" w:rsidDel="00000000" w:rsidP="00000000" w:rsidRDefault="00000000" w:rsidRPr="00000000" w14:paraId="0000007E">
      <w:pPr>
        <w:numPr>
          <w:ilvl w:val="0"/>
          <w:numId w:val="1"/>
        </w:numPr>
        <w:spacing w:after="0" w:afterAutospacing="0" w:lineRule="auto"/>
        <w:ind w:left="720" w:hanging="360"/>
      </w:pPr>
      <w:r w:rsidDel="00000000" w:rsidR="00000000" w:rsidRPr="00000000">
        <w:rPr>
          <w:color w:val="333333"/>
          <w:sz w:val="24"/>
          <w:szCs w:val="24"/>
          <w:rtl w:val="0"/>
        </w:rPr>
        <w:t xml:space="preserve">Função social da propriedade</w:t>
      </w:r>
    </w:p>
    <w:p w:rsidR="00000000" w:rsidDel="00000000" w:rsidP="00000000" w:rsidRDefault="00000000" w:rsidRPr="00000000" w14:paraId="0000007F">
      <w:pPr>
        <w:numPr>
          <w:ilvl w:val="0"/>
          <w:numId w:val="1"/>
        </w:numPr>
        <w:spacing w:after="0" w:afterAutospacing="0" w:lineRule="auto"/>
        <w:ind w:left="720" w:hanging="360"/>
      </w:pPr>
      <w:r w:rsidDel="00000000" w:rsidR="00000000" w:rsidRPr="00000000">
        <w:rPr>
          <w:color w:val="333333"/>
          <w:sz w:val="24"/>
          <w:szCs w:val="24"/>
          <w:rtl w:val="0"/>
        </w:rPr>
        <w:t xml:space="preserve">Gestão democrática da cidade</w:t>
      </w:r>
    </w:p>
    <w:p w:rsidR="00000000" w:rsidDel="00000000" w:rsidP="00000000" w:rsidRDefault="00000000" w:rsidRPr="00000000" w14:paraId="00000080">
      <w:pPr>
        <w:numPr>
          <w:ilvl w:val="0"/>
          <w:numId w:val="1"/>
        </w:numPr>
        <w:spacing w:after="0" w:afterAutospacing="0" w:lineRule="auto"/>
        <w:ind w:left="720" w:hanging="360"/>
      </w:pPr>
      <w:r w:rsidDel="00000000" w:rsidR="00000000" w:rsidRPr="00000000">
        <w:rPr>
          <w:color w:val="333333"/>
          <w:sz w:val="24"/>
          <w:szCs w:val="24"/>
          <w:rtl w:val="0"/>
        </w:rPr>
        <w:t xml:space="preserve">Plano Diretor</w:t>
      </w:r>
    </w:p>
    <w:p w:rsidR="00000000" w:rsidDel="00000000" w:rsidP="00000000" w:rsidRDefault="00000000" w:rsidRPr="00000000" w14:paraId="00000081">
      <w:pPr>
        <w:numPr>
          <w:ilvl w:val="0"/>
          <w:numId w:val="1"/>
        </w:numPr>
        <w:spacing w:after="0" w:afterAutospacing="0" w:lineRule="auto"/>
        <w:ind w:left="720" w:hanging="360"/>
      </w:pPr>
      <w:r w:rsidDel="00000000" w:rsidR="00000000" w:rsidRPr="00000000">
        <w:rPr>
          <w:color w:val="333333"/>
          <w:sz w:val="24"/>
          <w:szCs w:val="24"/>
          <w:rtl w:val="0"/>
        </w:rPr>
        <w:t xml:space="preserve">Cidades sustentáveis</w:t>
      </w:r>
    </w:p>
    <w:p w:rsidR="00000000" w:rsidDel="00000000" w:rsidP="00000000" w:rsidRDefault="00000000" w:rsidRPr="00000000" w14:paraId="00000082">
      <w:pPr>
        <w:numPr>
          <w:ilvl w:val="0"/>
          <w:numId w:val="1"/>
        </w:numPr>
        <w:spacing w:after="0" w:afterAutospacing="0" w:lineRule="auto"/>
        <w:ind w:left="720" w:hanging="360"/>
      </w:pPr>
      <w:r w:rsidDel="00000000" w:rsidR="00000000" w:rsidRPr="00000000">
        <w:rPr>
          <w:color w:val="333333"/>
          <w:sz w:val="24"/>
          <w:szCs w:val="24"/>
          <w:rtl w:val="0"/>
        </w:rPr>
        <w:t xml:space="preserve">Regularização fundiária</w:t>
      </w:r>
    </w:p>
    <w:p w:rsidR="00000000" w:rsidDel="00000000" w:rsidP="00000000" w:rsidRDefault="00000000" w:rsidRPr="00000000" w14:paraId="00000083">
      <w:pPr>
        <w:numPr>
          <w:ilvl w:val="0"/>
          <w:numId w:val="1"/>
        </w:numPr>
        <w:spacing w:after="0" w:afterAutospacing="0" w:lineRule="auto"/>
        <w:ind w:left="720" w:hanging="360"/>
      </w:pPr>
      <w:r w:rsidDel="00000000" w:rsidR="00000000" w:rsidRPr="00000000">
        <w:rPr>
          <w:color w:val="333333"/>
          <w:sz w:val="24"/>
          <w:szCs w:val="24"/>
          <w:rtl w:val="0"/>
        </w:rPr>
        <w:t xml:space="preserve">Desenvolvimento urbano: criar ou usar instrumentos para isso.</w:t>
      </w:r>
    </w:p>
    <w:p w:rsidR="00000000" w:rsidDel="00000000" w:rsidP="00000000" w:rsidRDefault="00000000" w:rsidRPr="00000000" w14:paraId="00000084">
      <w:pPr>
        <w:numPr>
          <w:ilvl w:val="0"/>
          <w:numId w:val="1"/>
        </w:numPr>
        <w:spacing w:after="0" w:afterAutospacing="0" w:lineRule="auto"/>
        <w:ind w:left="720" w:hanging="360"/>
      </w:pPr>
      <w:r w:rsidDel="00000000" w:rsidR="00000000" w:rsidRPr="00000000">
        <w:rPr>
          <w:color w:val="333333"/>
          <w:sz w:val="24"/>
          <w:szCs w:val="24"/>
          <w:rtl w:val="0"/>
        </w:rPr>
        <w:t xml:space="preserve">Autonomia.</w:t>
      </w:r>
    </w:p>
    <w:p w:rsidR="00000000" w:rsidDel="00000000" w:rsidP="00000000" w:rsidRDefault="00000000" w:rsidRPr="00000000" w14:paraId="00000085">
      <w:pPr>
        <w:numPr>
          <w:ilvl w:val="0"/>
          <w:numId w:val="1"/>
        </w:numPr>
        <w:spacing w:after="240" w:lineRule="auto"/>
        <w:ind w:left="720" w:hanging="360"/>
      </w:pPr>
      <w:r w:rsidDel="00000000" w:rsidR="00000000" w:rsidRPr="00000000">
        <w:rPr>
          <w:color w:val="333333"/>
          <w:sz w:val="24"/>
          <w:szCs w:val="24"/>
          <w:rtl w:val="0"/>
        </w:rPr>
        <w:t xml:space="preserve">Sustentabilidade.</w:t>
      </w:r>
    </w:p>
    <w:p w:rsidR="00000000" w:rsidDel="00000000" w:rsidP="00000000" w:rsidRDefault="00000000" w:rsidRPr="00000000" w14:paraId="00000086">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Políticas urbanas: instrumentos e aplicações</w:t>
      </w:r>
    </w:p>
    <w:p w:rsidR="00000000" w:rsidDel="00000000" w:rsidP="00000000" w:rsidRDefault="00000000" w:rsidRPr="00000000" w14:paraId="00000087">
      <w:pPr>
        <w:numPr>
          <w:ilvl w:val="0"/>
          <w:numId w:val="14"/>
        </w:numPr>
        <w:spacing w:after="0" w:afterAutospacing="0" w:lineRule="auto"/>
        <w:ind w:left="720" w:hanging="360"/>
      </w:pPr>
      <w:r w:rsidDel="00000000" w:rsidR="00000000" w:rsidRPr="00000000">
        <w:rPr>
          <w:color w:val="333333"/>
          <w:sz w:val="24"/>
          <w:szCs w:val="24"/>
          <w:rtl w:val="0"/>
        </w:rPr>
        <w:t xml:space="preserve">Plano Diretor.</w:t>
      </w:r>
    </w:p>
    <w:p w:rsidR="00000000" w:rsidDel="00000000" w:rsidP="00000000" w:rsidRDefault="00000000" w:rsidRPr="00000000" w14:paraId="00000088">
      <w:pPr>
        <w:numPr>
          <w:ilvl w:val="0"/>
          <w:numId w:val="14"/>
        </w:numPr>
        <w:spacing w:after="0" w:afterAutospacing="0" w:lineRule="auto"/>
        <w:ind w:left="720" w:hanging="360"/>
      </w:pPr>
      <w:r w:rsidDel="00000000" w:rsidR="00000000" w:rsidRPr="00000000">
        <w:rPr>
          <w:color w:val="333333"/>
          <w:sz w:val="24"/>
          <w:szCs w:val="24"/>
          <w:rtl w:val="0"/>
        </w:rPr>
        <w:t xml:space="preserve">Incentivos fiscais.</w:t>
      </w:r>
    </w:p>
    <w:p w:rsidR="00000000" w:rsidDel="00000000" w:rsidP="00000000" w:rsidRDefault="00000000" w:rsidRPr="00000000" w14:paraId="00000089">
      <w:pPr>
        <w:numPr>
          <w:ilvl w:val="0"/>
          <w:numId w:val="14"/>
        </w:numPr>
        <w:spacing w:after="0" w:afterAutospacing="0" w:lineRule="auto"/>
        <w:ind w:left="720" w:hanging="360"/>
      </w:pPr>
      <w:r w:rsidDel="00000000" w:rsidR="00000000" w:rsidRPr="00000000">
        <w:rPr>
          <w:color w:val="333333"/>
          <w:sz w:val="24"/>
          <w:szCs w:val="24"/>
          <w:rtl w:val="0"/>
        </w:rPr>
        <w:t xml:space="preserve">Zonas Especiais de Interesse Social (ZEIS).</w:t>
      </w:r>
    </w:p>
    <w:p w:rsidR="00000000" w:rsidDel="00000000" w:rsidP="00000000" w:rsidRDefault="00000000" w:rsidRPr="00000000" w14:paraId="0000008A">
      <w:pPr>
        <w:numPr>
          <w:ilvl w:val="0"/>
          <w:numId w:val="14"/>
        </w:numPr>
        <w:spacing w:after="0" w:afterAutospacing="0" w:lineRule="auto"/>
        <w:ind w:left="720" w:hanging="360"/>
      </w:pPr>
      <w:r w:rsidDel="00000000" w:rsidR="00000000" w:rsidRPr="00000000">
        <w:rPr>
          <w:color w:val="333333"/>
          <w:sz w:val="24"/>
          <w:szCs w:val="24"/>
          <w:rtl w:val="0"/>
        </w:rPr>
        <w:t xml:space="preserve">Outorga onerosa.</w:t>
      </w:r>
    </w:p>
    <w:p w:rsidR="00000000" w:rsidDel="00000000" w:rsidP="00000000" w:rsidRDefault="00000000" w:rsidRPr="00000000" w14:paraId="0000008B">
      <w:pPr>
        <w:numPr>
          <w:ilvl w:val="0"/>
          <w:numId w:val="14"/>
        </w:numPr>
        <w:spacing w:after="0" w:afterAutospacing="0" w:lineRule="auto"/>
        <w:ind w:left="720" w:hanging="360"/>
      </w:pPr>
      <w:r w:rsidDel="00000000" w:rsidR="00000000" w:rsidRPr="00000000">
        <w:rPr>
          <w:color w:val="333333"/>
          <w:sz w:val="24"/>
          <w:szCs w:val="24"/>
          <w:rtl w:val="0"/>
        </w:rPr>
        <w:t xml:space="preserve">Orçamento Participativo.</w:t>
      </w:r>
    </w:p>
    <w:p w:rsidR="00000000" w:rsidDel="00000000" w:rsidP="00000000" w:rsidRDefault="00000000" w:rsidRPr="00000000" w14:paraId="0000008C">
      <w:pPr>
        <w:numPr>
          <w:ilvl w:val="0"/>
          <w:numId w:val="14"/>
        </w:numPr>
        <w:spacing w:after="0" w:afterAutospacing="0" w:lineRule="auto"/>
        <w:ind w:left="720" w:hanging="360"/>
      </w:pPr>
      <w:r w:rsidDel="00000000" w:rsidR="00000000" w:rsidRPr="00000000">
        <w:rPr>
          <w:color w:val="333333"/>
          <w:sz w:val="24"/>
          <w:szCs w:val="24"/>
          <w:rtl w:val="0"/>
        </w:rPr>
        <w:t xml:space="preserve">Cartas Geotécnicas.</w:t>
      </w:r>
    </w:p>
    <w:p w:rsidR="00000000" w:rsidDel="00000000" w:rsidP="00000000" w:rsidRDefault="00000000" w:rsidRPr="00000000" w14:paraId="0000008D">
      <w:pPr>
        <w:numPr>
          <w:ilvl w:val="0"/>
          <w:numId w:val="14"/>
        </w:numPr>
        <w:spacing w:after="0" w:afterAutospacing="0" w:lineRule="auto"/>
        <w:ind w:left="720" w:hanging="360"/>
      </w:pPr>
      <w:r w:rsidDel="00000000" w:rsidR="00000000" w:rsidRPr="00000000">
        <w:rPr>
          <w:color w:val="333333"/>
          <w:sz w:val="24"/>
          <w:szCs w:val="24"/>
          <w:rtl w:val="0"/>
        </w:rPr>
        <w:t xml:space="preserve">Unidades de Conservação.</w:t>
      </w:r>
    </w:p>
    <w:p w:rsidR="00000000" w:rsidDel="00000000" w:rsidP="00000000" w:rsidRDefault="00000000" w:rsidRPr="00000000" w14:paraId="0000008E">
      <w:pPr>
        <w:numPr>
          <w:ilvl w:val="0"/>
          <w:numId w:val="14"/>
        </w:numPr>
        <w:spacing w:after="240" w:lineRule="auto"/>
        <w:ind w:left="720" w:hanging="360"/>
      </w:pPr>
      <w:r w:rsidDel="00000000" w:rsidR="00000000" w:rsidRPr="00000000">
        <w:rPr>
          <w:color w:val="333333"/>
          <w:sz w:val="24"/>
          <w:szCs w:val="24"/>
          <w:rtl w:val="0"/>
        </w:rPr>
        <w:t xml:space="preserve">Estudos de Impacto.</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hd w:fill="ffffff" w:val="clear"/>
        <w:spacing w:after="80" w:before="0" w:line="288" w:lineRule="auto"/>
        <w:rPr>
          <w:color w:val="333333"/>
          <w:sz w:val="34"/>
          <w:szCs w:val="34"/>
        </w:rPr>
      </w:pPr>
      <w:bookmarkStart w:colFirst="0" w:colLast="0" w:name="_otohyakpub7q" w:id="8"/>
      <w:bookmarkEnd w:id="8"/>
      <w:r w:rsidDel="00000000" w:rsidR="00000000" w:rsidRPr="00000000">
        <w:rPr>
          <w:color w:val="333333"/>
          <w:sz w:val="34"/>
          <w:szCs w:val="34"/>
          <w:rtl w:val="0"/>
        </w:rPr>
        <w:t xml:space="preserve">Aula 9 - Urbanização no Mundo</w:t>
      </w:r>
    </w:p>
    <w:p w:rsidR="00000000" w:rsidDel="00000000" w:rsidP="00000000" w:rsidRDefault="00000000" w:rsidRPr="00000000" w14:paraId="00000091">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Mundo urbano</w:t>
      </w:r>
    </w:p>
    <w:p w:rsidR="00000000" w:rsidDel="00000000" w:rsidP="00000000" w:rsidRDefault="00000000" w:rsidRPr="00000000" w14:paraId="00000092">
      <w:pPr>
        <w:shd w:fill="ffffff" w:val="clear"/>
        <w:spacing w:after="240" w:lineRule="auto"/>
        <w:rPr>
          <w:color w:val="333333"/>
          <w:sz w:val="24"/>
          <w:szCs w:val="24"/>
        </w:rPr>
      </w:pPr>
      <w:r w:rsidDel="00000000" w:rsidR="00000000" w:rsidRPr="00000000">
        <w:rPr>
          <w:color w:val="333333"/>
          <w:sz w:val="24"/>
          <w:szCs w:val="24"/>
          <w:rtl w:val="0"/>
        </w:rPr>
        <w:t xml:space="preserve">Embora a urbanização seja um fenômeno que acompanha o desenvolvimento de diferentes sociedades humanas há milhares de anos, a configuração moderna torna-se mais acelerada a partir da Primeira Revolução Industrial, na Inglaterra.</w:t>
      </w:r>
    </w:p>
    <w:p w:rsidR="00000000" w:rsidDel="00000000" w:rsidP="00000000" w:rsidRDefault="00000000" w:rsidRPr="00000000" w14:paraId="00000093">
      <w:pPr>
        <w:numPr>
          <w:ilvl w:val="0"/>
          <w:numId w:val="6"/>
        </w:numPr>
        <w:spacing w:after="240" w:lineRule="auto"/>
        <w:ind w:left="720" w:hanging="360"/>
      </w:pPr>
      <w:r w:rsidDel="00000000" w:rsidR="00000000" w:rsidRPr="00000000">
        <w:rPr>
          <w:color w:val="333333"/>
          <w:sz w:val="24"/>
          <w:szCs w:val="24"/>
          <w:rtl w:val="0"/>
        </w:rPr>
        <w:t xml:space="preserve">A urbanização se dá, de forma mais intensa e inicialmente, nos países da Primeira e Segunda Revolução Industrial.</w:t>
      </w:r>
    </w:p>
    <w:p w:rsidR="00000000" w:rsidDel="00000000" w:rsidP="00000000" w:rsidRDefault="00000000" w:rsidRPr="00000000" w14:paraId="0000009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914775" cy="192405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147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8"/>
        </w:numPr>
        <w:spacing w:after="240" w:lineRule="auto"/>
        <w:ind w:left="720" w:hanging="360"/>
      </w:pPr>
      <w:r w:rsidDel="00000000" w:rsidR="00000000" w:rsidRPr="00000000">
        <w:rPr>
          <w:color w:val="333333"/>
          <w:sz w:val="24"/>
          <w:szCs w:val="24"/>
          <w:rtl w:val="0"/>
        </w:rPr>
        <w:t xml:space="preserve">O crescimento da urbanização implica na formação de sociedades urbano-industriais, algo que acompanha o fortalecimento da industrialização a partir do século XIX.</w:t>
      </w:r>
    </w:p>
    <w:p w:rsidR="00000000" w:rsidDel="00000000" w:rsidP="00000000" w:rsidRDefault="00000000" w:rsidRPr="00000000" w14:paraId="00000096">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Algumas características</w:t>
      </w:r>
    </w:p>
    <w:p w:rsidR="00000000" w:rsidDel="00000000" w:rsidP="00000000" w:rsidRDefault="00000000" w:rsidRPr="00000000" w14:paraId="00000097">
      <w:pPr>
        <w:numPr>
          <w:ilvl w:val="0"/>
          <w:numId w:val="9"/>
        </w:numPr>
        <w:spacing w:after="240" w:lineRule="auto"/>
        <w:ind w:left="720" w:hanging="360"/>
      </w:pPr>
      <w:r w:rsidDel="00000000" w:rsidR="00000000" w:rsidRPr="00000000">
        <w:rPr>
          <w:color w:val="333333"/>
          <w:sz w:val="24"/>
          <w:szCs w:val="24"/>
          <w:rtl w:val="0"/>
        </w:rPr>
        <w:t xml:space="preserve">55% da população mundial vive atualmente em áreas urbanas.</w:t>
      </w:r>
    </w:p>
    <w:p w:rsidR="00000000" w:rsidDel="00000000" w:rsidP="00000000" w:rsidRDefault="00000000" w:rsidRPr="00000000" w14:paraId="0000009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962400" cy="22764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624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20"/>
        </w:numPr>
        <w:spacing w:after="240" w:lineRule="auto"/>
        <w:ind w:left="720" w:hanging="360"/>
      </w:pPr>
      <w:r w:rsidDel="00000000" w:rsidR="00000000" w:rsidRPr="00000000">
        <w:rPr>
          <w:color w:val="333333"/>
          <w:sz w:val="24"/>
          <w:szCs w:val="24"/>
          <w:rtl w:val="0"/>
        </w:rPr>
        <w:t xml:space="preserve">Redução da população rural nas últimas décadas, com tendência de diminuição para o futuro.</w:t>
      </w:r>
    </w:p>
    <w:p w:rsidR="00000000" w:rsidDel="00000000" w:rsidP="00000000" w:rsidRDefault="00000000" w:rsidRPr="00000000" w14:paraId="0000009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819525" cy="24669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195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800475" cy="272415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004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12"/>
        </w:numPr>
        <w:spacing w:after="0" w:afterAutospacing="0" w:lineRule="auto"/>
        <w:ind w:left="720" w:hanging="360"/>
      </w:pPr>
      <w:r w:rsidDel="00000000" w:rsidR="00000000" w:rsidRPr="00000000">
        <w:rPr>
          <w:color w:val="333333"/>
          <w:sz w:val="24"/>
          <w:szCs w:val="24"/>
          <w:rtl w:val="0"/>
        </w:rPr>
        <w:t xml:space="preserve">Quase 50% da população mundial vive em cidades com, no máximo, 500 mil habitantes.</w:t>
      </w:r>
    </w:p>
    <w:p w:rsidR="00000000" w:rsidDel="00000000" w:rsidP="00000000" w:rsidRDefault="00000000" w:rsidRPr="00000000" w14:paraId="0000009D">
      <w:pPr>
        <w:numPr>
          <w:ilvl w:val="0"/>
          <w:numId w:val="12"/>
        </w:numPr>
        <w:spacing w:after="0" w:afterAutospacing="0" w:lineRule="auto"/>
        <w:ind w:left="720" w:hanging="360"/>
      </w:pPr>
      <w:r w:rsidDel="00000000" w:rsidR="00000000" w:rsidRPr="00000000">
        <w:rPr>
          <w:color w:val="333333"/>
          <w:sz w:val="24"/>
          <w:szCs w:val="24"/>
          <w:rtl w:val="0"/>
        </w:rPr>
        <w:t xml:space="preserve">Em cada 8 pessoas do mundo, uma vive em megacidades, áreas urbanas com mais de dez milhões de habitantes.</w:t>
      </w:r>
    </w:p>
    <w:p w:rsidR="00000000" w:rsidDel="00000000" w:rsidP="00000000" w:rsidRDefault="00000000" w:rsidRPr="00000000" w14:paraId="0000009E">
      <w:pPr>
        <w:numPr>
          <w:ilvl w:val="0"/>
          <w:numId w:val="12"/>
        </w:numPr>
        <w:spacing w:after="240" w:lineRule="auto"/>
        <w:ind w:left="720" w:hanging="360"/>
      </w:pPr>
      <w:r w:rsidDel="00000000" w:rsidR="00000000" w:rsidRPr="00000000">
        <w:rPr>
          <w:color w:val="333333"/>
          <w:sz w:val="24"/>
          <w:szCs w:val="24"/>
          <w:rtl w:val="0"/>
        </w:rPr>
        <w:t xml:space="preserve">A maior parte das maiores aglomerações urbanas do planeta está no continente asiático.</w:t>
        <w:br w:type="textWrapping"/>
      </w:r>
      <w:r w:rsidDel="00000000" w:rsidR="00000000" w:rsidRPr="00000000">
        <w:rPr>
          <w:color w:val="333333"/>
          <w:sz w:val="24"/>
          <w:szCs w:val="24"/>
        </w:rPr>
        <w:drawing>
          <wp:inline distB="114300" distT="114300" distL="114300" distR="114300">
            <wp:extent cx="3819525" cy="22479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195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shd w:fill="ffffff" w:val="clear"/>
        <w:spacing w:after="80" w:before="0" w:line="288" w:lineRule="auto"/>
        <w:rPr>
          <w:color w:val="333333"/>
          <w:sz w:val="34"/>
          <w:szCs w:val="34"/>
        </w:rPr>
      </w:pPr>
      <w:bookmarkStart w:colFirst="0" w:colLast="0" w:name="_1ul7p9pa9chb" w:id="9"/>
      <w:bookmarkEnd w:id="9"/>
      <w:r w:rsidDel="00000000" w:rsidR="00000000" w:rsidRPr="00000000">
        <w:rPr>
          <w:color w:val="333333"/>
          <w:sz w:val="34"/>
          <w:szCs w:val="34"/>
          <w:rtl w:val="0"/>
        </w:rPr>
        <w:t xml:space="preserve">Aula 10 - Questões Ambientais: Problemas Urbanos</w:t>
      </w:r>
    </w:p>
    <w:p w:rsidR="00000000" w:rsidDel="00000000" w:rsidP="00000000" w:rsidRDefault="00000000" w:rsidRPr="00000000" w14:paraId="000000A3">
      <w:pPr>
        <w:shd w:fill="ffffff" w:val="clear"/>
        <w:spacing w:after="240" w:lineRule="auto"/>
        <w:rPr>
          <w:color w:val="333333"/>
          <w:sz w:val="26"/>
          <w:szCs w:val="26"/>
        </w:rPr>
      </w:pPr>
      <w:r w:rsidDel="00000000" w:rsidR="00000000" w:rsidRPr="00000000">
        <w:rPr>
          <w:color w:val="333333"/>
          <w:sz w:val="26"/>
          <w:szCs w:val="26"/>
          <w:rtl w:val="0"/>
        </w:rPr>
        <w:t xml:space="preserve">Descaracterização</w:t>
      </w:r>
    </w:p>
    <w:p w:rsidR="00000000" w:rsidDel="00000000" w:rsidP="00000000" w:rsidRDefault="00000000" w:rsidRPr="00000000" w14:paraId="000000A4">
      <w:pPr>
        <w:shd w:fill="ffffff" w:val="clear"/>
        <w:spacing w:after="240" w:lineRule="auto"/>
        <w:rPr>
          <w:color w:val="333333"/>
          <w:sz w:val="24"/>
          <w:szCs w:val="24"/>
        </w:rPr>
      </w:pPr>
      <w:r w:rsidDel="00000000" w:rsidR="00000000" w:rsidRPr="00000000">
        <w:rPr>
          <w:color w:val="333333"/>
          <w:sz w:val="24"/>
          <w:szCs w:val="24"/>
          <w:rtl w:val="0"/>
        </w:rPr>
        <w:t xml:space="preserve">Os ambientes urbanos estão, de forma geral, associados à grande descaracterização das condições naturais e à elevada densidade técnica de elementos artificiais.</w:t>
      </w:r>
    </w:p>
    <w:p w:rsidR="00000000" w:rsidDel="00000000" w:rsidP="00000000" w:rsidRDefault="00000000" w:rsidRPr="00000000" w14:paraId="000000A5">
      <w:pPr>
        <w:numPr>
          <w:ilvl w:val="0"/>
          <w:numId w:val="18"/>
        </w:numPr>
        <w:spacing w:after="0" w:afterAutospacing="0" w:lineRule="auto"/>
        <w:ind w:left="720" w:hanging="360"/>
      </w:pPr>
      <w:r w:rsidDel="00000000" w:rsidR="00000000" w:rsidRPr="00000000">
        <w:rPr>
          <w:color w:val="333333"/>
          <w:sz w:val="24"/>
          <w:szCs w:val="24"/>
          <w:rtl w:val="0"/>
        </w:rPr>
        <w:t xml:space="preserve">Modo de vida;</w:t>
      </w:r>
    </w:p>
    <w:p w:rsidR="00000000" w:rsidDel="00000000" w:rsidP="00000000" w:rsidRDefault="00000000" w:rsidRPr="00000000" w14:paraId="000000A6">
      <w:pPr>
        <w:numPr>
          <w:ilvl w:val="0"/>
          <w:numId w:val="18"/>
        </w:numPr>
        <w:spacing w:after="0" w:afterAutospacing="0" w:lineRule="auto"/>
        <w:ind w:left="720" w:hanging="360"/>
      </w:pPr>
      <w:r w:rsidDel="00000000" w:rsidR="00000000" w:rsidRPr="00000000">
        <w:rPr>
          <w:color w:val="333333"/>
          <w:sz w:val="24"/>
          <w:szCs w:val="24"/>
          <w:rtl w:val="0"/>
        </w:rPr>
        <w:t xml:space="preserve">Economia;</w:t>
      </w:r>
    </w:p>
    <w:p w:rsidR="00000000" w:rsidDel="00000000" w:rsidP="00000000" w:rsidRDefault="00000000" w:rsidRPr="00000000" w14:paraId="000000A7">
      <w:pPr>
        <w:numPr>
          <w:ilvl w:val="0"/>
          <w:numId w:val="18"/>
        </w:numPr>
        <w:spacing w:after="240" w:lineRule="auto"/>
        <w:ind w:left="720" w:hanging="360"/>
      </w:pPr>
      <w:r w:rsidDel="00000000" w:rsidR="00000000" w:rsidRPr="00000000">
        <w:rPr>
          <w:color w:val="333333"/>
          <w:sz w:val="24"/>
          <w:szCs w:val="24"/>
          <w:rtl w:val="0"/>
        </w:rPr>
        <w:t xml:space="preserve">Planejamento de configuração e usos do solo.</w:t>
      </w:r>
    </w:p>
    <w:p w:rsidR="00000000" w:rsidDel="00000000" w:rsidP="00000000" w:rsidRDefault="00000000" w:rsidRPr="00000000" w14:paraId="000000A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9">
      <w:pPr>
        <w:shd w:fill="ffffff" w:val="clear"/>
        <w:spacing w:after="240" w:lineRule="auto"/>
        <w:rPr>
          <w:color w:val="333333"/>
          <w:sz w:val="26"/>
          <w:szCs w:val="26"/>
        </w:rPr>
      </w:pPr>
      <w:r w:rsidDel="00000000" w:rsidR="00000000" w:rsidRPr="00000000">
        <w:rPr>
          <w:color w:val="333333"/>
          <w:sz w:val="26"/>
          <w:szCs w:val="26"/>
          <w:rtl w:val="0"/>
        </w:rPr>
        <w:t xml:space="preserve">Consequências da descaracterização</w:t>
      </w:r>
    </w:p>
    <w:p w:rsidR="00000000" w:rsidDel="00000000" w:rsidP="00000000" w:rsidRDefault="00000000" w:rsidRPr="00000000" w14:paraId="000000AA">
      <w:pPr>
        <w:numPr>
          <w:ilvl w:val="0"/>
          <w:numId w:val="19"/>
        </w:numPr>
        <w:spacing w:after="0" w:afterAutospacing="0" w:lineRule="auto"/>
        <w:ind w:left="720" w:hanging="360"/>
      </w:pPr>
      <w:r w:rsidDel="00000000" w:rsidR="00000000" w:rsidRPr="00000000">
        <w:rPr>
          <w:color w:val="333333"/>
          <w:sz w:val="24"/>
          <w:szCs w:val="24"/>
          <w:rtl w:val="0"/>
        </w:rPr>
        <w:t xml:space="preserve">Crescimento desordenado;</w:t>
      </w:r>
    </w:p>
    <w:p w:rsidR="00000000" w:rsidDel="00000000" w:rsidP="00000000" w:rsidRDefault="00000000" w:rsidRPr="00000000" w14:paraId="000000AB">
      <w:pPr>
        <w:numPr>
          <w:ilvl w:val="0"/>
          <w:numId w:val="19"/>
        </w:numPr>
        <w:spacing w:after="0" w:afterAutospacing="0" w:lineRule="auto"/>
        <w:ind w:left="720" w:hanging="360"/>
      </w:pPr>
      <w:r w:rsidDel="00000000" w:rsidR="00000000" w:rsidRPr="00000000">
        <w:rPr>
          <w:color w:val="333333"/>
          <w:sz w:val="24"/>
          <w:szCs w:val="24"/>
          <w:rtl w:val="0"/>
        </w:rPr>
        <w:t xml:space="preserve">Destruição de ecossistemas;</w:t>
      </w:r>
    </w:p>
    <w:p w:rsidR="00000000" w:rsidDel="00000000" w:rsidP="00000000" w:rsidRDefault="00000000" w:rsidRPr="00000000" w14:paraId="000000AC">
      <w:pPr>
        <w:numPr>
          <w:ilvl w:val="0"/>
          <w:numId w:val="19"/>
        </w:numPr>
        <w:spacing w:after="0" w:afterAutospacing="0" w:lineRule="auto"/>
        <w:ind w:left="720" w:hanging="360"/>
      </w:pPr>
      <w:r w:rsidDel="00000000" w:rsidR="00000000" w:rsidRPr="00000000">
        <w:rPr>
          <w:color w:val="333333"/>
          <w:sz w:val="24"/>
          <w:szCs w:val="24"/>
          <w:rtl w:val="0"/>
        </w:rPr>
        <w:t xml:space="preserve">Poluição do ar;</w:t>
      </w:r>
    </w:p>
    <w:p w:rsidR="00000000" w:rsidDel="00000000" w:rsidP="00000000" w:rsidRDefault="00000000" w:rsidRPr="00000000" w14:paraId="000000AD">
      <w:pPr>
        <w:numPr>
          <w:ilvl w:val="0"/>
          <w:numId w:val="19"/>
        </w:numPr>
        <w:spacing w:after="0" w:afterAutospacing="0" w:lineRule="auto"/>
        <w:ind w:left="720" w:hanging="360"/>
      </w:pPr>
      <w:r w:rsidDel="00000000" w:rsidR="00000000" w:rsidRPr="00000000">
        <w:rPr>
          <w:color w:val="333333"/>
          <w:sz w:val="24"/>
          <w:szCs w:val="24"/>
          <w:rtl w:val="0"/>
        </w:rPr>
        <w:t xml:space="preserve">Poluição das águas;</w:t>
      </w:r>
    </w:p>
    <w:p w:rsidR="00000000" w:rsidDel="00000000" w:rsidP="00000000" w:rsidRDefault="00000000" w:rsidRPr="00000000" w14:paraId="000000AE">
      <w:pPr>
        <w:numPr>
          <w:ilvl w:val="0"/>
          <w:numId w:val="19"/>
        </w:numPr>
        <w:spacing w:after="0" w:afterAutospacing="0" w:lineRule="auto"/>
        <w:ind w:left="720" w:hanging="360"/>
      </w:pPr>
      <w:r w:rsidDel="00000000" w:rsidR="00000000" w:rsidRPr="00000000">
        <w:rPr>
          <w:color w:val="333333"/>
          <w:sz w:val="24"/>
          <w:szCs w:val="24"/>
          <w:rtl w:val="0"/>
        </w:rPr>
        <w:t xml:space="preserve">Poluição dos solos e processos erosivos;</w:t>
      </w:r>
    </w:p>
    <w:p w:rsidR="00000000" w:rsidDel="00000000" w:rsidP="00000000" w:rsidRDefault="00000000" w:rsidRPr="00000000" w14:paraId="000000AF">
      <w:pPr>
        <w:numPr>
          <w:ilvl w:val="0"/>
          <w:numId w:val="19"/>
        </w:numPr>
        <w:spacing w:after="0" w:afterAutospacing="0" w:lineRule="auto"/>
        <w:ind w:left="720" w:hanging="360"/>
      </w:pPr>
      <w:r w:rsidDel="00000000" w:rsidR="00000000" w:rsidRPr="00000000">
        <w:rPr>
          <w:color w:val="333333"/>
          <w:sz w:val="24"/>
          <w:szCs w:val="24"/>
          <w:rtl w:val="0"/>
        </w:rPr>
        <w:t xml:space="preserve">Resíduos urbanos;</w:t>
      </w:r>
    </w:p>
    <w:p w:rsidR="00000000" w:rsidDel="00000000" w:rsidP="00000000" w:rsidRDefault="00000000" w:rsidRPr="00000000" w14:paraId="000000B0">
      <w:pPr>
        <w:numPr>
          <w:ilvl w:val="0"/>
          <w:numId w:val="19"/>
        </w:numPr>
        <w:spacing w:after="0" w:afterAutospacing="0" w:lineRule="auto"/>
        <w:ind w:left="720" w:hanging="360"/>
      </w:pPr>
      <w:r w:rsidDel="00000000" w:rsidR="00000000" w:rsidRPr="00000000">
        <w:rPr>
          <w:color w:val="333333"/>
          <w:sz w:val="24"/>
          <w:szCs w:val="24"/>
          <w:rtl w:val="0"/>
        </w:rPr>
        <w:t xml:space="preserve">Ilhas de calor e inversão térmica;</w:t>
      </w:r>
    </w:p>
    <w:p w:rsidR="00000000" w:rsidDel="00000000" w:rsidP="00000000" w:rsidRDefault="00000000" w:rsidRPr="00000000" w14:paraId="000000B1">
      <w:pPr>
        <w:numPr>
          <w:ilvl w:val="0"/>
          <w:numId w:val="19"/>
        </w:numPr>
        <w:spacing w:after="240" w:lineRule="auto"/>
        <w:ind w:left="720" w:hanging="360"/>
      </w:pPr>
      <w:r w:rsidDel="00000000" w:rsidR="00000000" w:rsidRPr="00000000">
        <w:rPr>
          <w:color w:val="333333"/>
          <w:sz w:val="24"/>
          <w:szCs w:val="24"/>
          <w:rtl w:val="0"/>
        </w:rPr>
        <w:t xml:space="preserve">Doenças nos seres humanos.</w:t>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