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453keysbnuz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Origens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Invasões germânicas;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Meroveu = figura mítica que teria se aliado aos romanos no combate aos hunos, passando à tutela de Roma;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Localização = vale do rio Reno (atual França na fronteira c/ a Alemanha).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6tkwrmgc020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Dinastia Merovíngia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481-751.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Governo Clóvis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Unificou as tribos francas;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territorial = Gália e parte da Alemanha;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Aliança c/ a Igreja: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Converteu-se ao cristianismo;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Expandiu o cristianismo com suas conquistas.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Reis indolentes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dividido entre os herdeiros de Clóvis;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entre herdeiros = crise (enfraquecimento);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Majordomus: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Prefeitos dos Palácios c/ poder de fato;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Descentralização política;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 = funções meramente cerimoniais.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Pepino de Heristal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Majordomus que submete outros majordomus;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Centralização política.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Carlos Martel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Filho de Pepino de Heristal;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do reino franco = Austrásia, Nêustria e Borgonha;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Batalha de Poitiers (732) = contenção do expansionismo islâmico na Europa Ocidental.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1bdgpfvh6u1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Dinastia Carolíngia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751-987.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Pepino, o Breve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751-768;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Fundador da Dinastia Carolíngia;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Conquista a Itália e expulsa os lombardos;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Aliança c/ a Igreja;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Doa territórios à Igreja no centro da Península Itálica (Patrimônio de São Pedro).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Carlos Magno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771-814;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das fronteiras = Espanha, Itália e Germânia;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do cristianismo;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Coroado Imperador Romano do Ocidente pelo papa Leão III na noite de Natal do ano 800;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Divisão administrativa: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Condados;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Ducados;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Marcas.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Missi dominici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inspetores reais que visitavam as regiões do Império mantendo o rei informado;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Renascimento Carolíngio: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Incentivo à cultura e à educação;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Abertura de escolas nos mosteiros;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Valorização da cultura clássica (estudo do latim).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mtfm25q6gnc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Decadência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Luís, o Piedoso (814-840)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Sucedeu Carlos Magno;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Politicamente fraco.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 da decadência do Império Franco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Disputa pelo poder entre os filhos de Luís, o Piedoso;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Novas invasões = normandos e magiares;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Verdun (843) = divisão do Império Carolíngio entre os netos de Carlos Magno: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Carlos, o Calvo = França Ocidental;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Luís, o Germânico = Germânia (França Oriental);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Lotário = norte da Itália.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