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Aula 1 - Governo Provisório - Populismo e Trabalhismo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↓ Constituição de 1891;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Fechamento do legislativo (em todos os níveis);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↓ Governadores = ↑ Interventores Federais: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interventores nomeados por Vargas com plenos poderes (executivo + legislativo);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Fim da autonomia dos Estados.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Centralização do poder;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Populismo: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Líder carismático;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Demagogia;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↑ Propaganda;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Nacionalismo;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Controle dos sindicatos pelo Estado (peleguismo);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Trabalhismo: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Ministério do Trabalho, Indústria e Comércio;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Lei da Nacionalização do Trabalho;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Regulamentação do trabalho feminino e  noturno;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Lei da Sindicalização: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Sindicatos controlados pelo Estado;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Peleguismo.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Carteira Profissional;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Jornada de Trabalho de 8 horas/dia;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Direito à Férias e Descanso Semanal Remunerado.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Carteira Profissional de Getúlio Vargas.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Fonte: http://cpdoc.fgv.br/producao/dossies/AEraVargas2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Revolução Constitucionalista de 1932 (São Paulo)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Cartazes da Revolução Constitucionalista de 1932.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Fonte: http://cpdoc.fgv.br/producao/dossies/FatosImagens/Revolucao1932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23 de maio = MMDC;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9 de julho = início da Revolução (Duração = 3 meses);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Líderes = generais Bertoldo Klinger e Isidoro Dias Lopes;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Fatores: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↓ Hegemonia política de SP com Rev. de 1930;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Instabilidade política (4 interventores em 2 anos).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Objetivos: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Interventor civil e paulista;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Constituição;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Eleições para presidente.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Consequências: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Vitória militar do gov. Vargas e vitória política de SP;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Nomeação de interventor civil e paulista;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Convocação de eleições para Assembleia Constituinte;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Eleições presidenciais em 1934.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Aula 2 - Governo Provisório - Constituição de 1934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Fim do cargo de vice-presidente;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Voto secreto (para alfabetizados e ≥ 18 anos);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Voto feminino;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Voto profissional = deputados classistas;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Mandato presidencial = 4 anos;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Leis trabalhistas;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Justiça eleitoral + justiça do trabalho;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Ensino primário obrigatório e público.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Aula 3 - Governo Constitucional - Conjuntura Externa e Interna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Governo Constitucional (1934-1937)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Conjuntura externa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Polarização ideológica;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Esquerda (comunistas e socialistas) x direita (fascismo e nazismo);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↑ Totalitarismo = ↓ democracia liberal.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Conjuntura interna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Vargas = eleito presidente pelo Congresso;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Polarização ideológica = esquerda x direita.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ANL – Aliança Nacional Libertadora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Luís Carlos Prestes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Fonte: https://pt.wikipedia.org/wiki/Lu%C3%ADs_Carlos_Prestes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Líder: Luis Carlos Prestes;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Tenentes de esquerda, socialistas, comunistas e estudantes;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Objetivos: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↓Pagamento da dívida externa;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Nacionalização de empresas;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Reforma agrária;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Governo popular;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Aliança com a URSS.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AIB – Ação Integralista Brasileira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Capa da revista Anauê! Nº. 2 de 1935.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Fonte: https://www.infoescola.com/era-vargas/acao-integralista-brasileira-aib/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Plínio Salgado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Fonte: https://educacao.uol.com.br/biografias/plinio-salgado.htm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Líder: Plínio Salgado;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Apoio da Igreja e setores das Forças Armadas;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Orientação fascista;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↑ Nacionalismo;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↑ rituais/símbolos;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Culto à personalidade do líder;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Objetivos: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Partido único;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Estado totalitário;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Governo ditatorial.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Aula 4 - Governo Constitucional - Intentona Comunista e Golpe do Estado Novo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Intentona comunista (1935)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Tentativa fracassada de revolução comunista.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Antecedentes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Discurso de Prestes contra Vargas;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Fechamento da ANL.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Processo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Locais: Natal, Recife e Rio de Janeiro;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Vitória do governo;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Prestes preso;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↑ Estado de Sítio.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Golpe do estado novo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Antecedentes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Intentona Comunista (1935) = Estado de Sítio;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Campanha Presidencial para 1938;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Plano Cohen = “ameaça comunista”;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10 de novembro de 1937 =  golpe: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Fechamento do legislativo;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Cancelamento das eleições presidenciais;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↑ Estado Novo.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Aula 5 - Estado Novo - Constituição de 1937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Estado novo (1937-1945)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Constituição de 1937: “a polaca”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Inspiração fascista;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Outorgada;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↑ Nacionalista + centralista;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↑ Poder executivo;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Extinção dos partidos políticos;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↑ Decretos-lei;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Censura + tortura + pena de morte;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Nacionalização dos recursos minerais e fontes de energia.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DASP – Departamento Administrativo do Serviço Público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Funções: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Racionalizar e modernizar a adm. pública (concursos);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Supervisionar interventores;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Burocracia (“cabide de empregos”).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DIP - Departamento de Imprensa e Propaganda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Funções: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Censura;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Propaganda do governo;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“Hora do Brasil” (atual “A voz do Brasil”)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“Cartilha para a juventude”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Extraído de Maria Helena Capelato. Multidões em cena. Campinas: Papirus, 1998.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Putsch integralista (1938) = tentativa frustrada de golpe integralista (líder: Plínio Salgado).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Aula 6 - Estado Novo - Economia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Características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Nacionalismo econômico;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Conselho Nacional do Café;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Conselho Nacional do Petróleo;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Salário Mínimo;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CLT – Consolidação das Leis Trabalhistas;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↑ Industrialização = substituição de importações: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Segunda Guerra Mundial;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Exportação de matérias-primas (borracha).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↑ Indústria de Base: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CSN – Cia. Siderúrgica Nacional (Volta Redonda-RJ);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Cia. Vale do Rio Doce;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Investimentos estatais;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Empréstimo dos EUA.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Aula 7 - Estado Novo - Política Externa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Política Externa Pragmática (1939-1942)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O “jogo duplo” de Vargas;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Neutralidade oficial;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Aproveitar as possibilidades da conjuntura internacional para implantação das industrias de base (negociar com quem oferecesse as melhores condições).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Cartaz do filme Hello Frieds, um exemplo da Política da Boa Vizinhança.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Fonte: https://upload.wikimedia.org/wikipedia/en/a/af/Saludosposter.jpg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Consequências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Empréstimo de 45 milhões de US$ para a construção da Siderúrgica de Volta Redonda-RJ;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Brasil aliado dos EUA na Segunda Guerra Mundial.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Brasil na Segunda Guerra Mundial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Fonte: https://pt.wikipedia.org/wiki/For%C3%A7a_Expedicion%C3%A1ria_Brasileira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1942 = Brasil declara guerra contra o Eixo;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Bases militares no Brasil para os EUA (Recife, Natal, Salvador e Belém);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Fornecimento de alimentos e matérias primas;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Envio de tropas: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FEB (Força Expedicionária Brasileira);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FAB (Força Aérea Brasileira).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Aula 8 - Crise do Estado Novo (Parte 1)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Antecedentes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Manifesto dos mineiros (1943);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1º Congresso Brasileiro de Escritores (1945).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Fatores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Vitória das democracias aliadas na Segunda Guerra;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↓ Base ideológica do Estado Novo: ↓ nazifascismo.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Redemocratização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Anistia para presos políticos;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Anúncio de eleições diretas para presidente;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↑ Partidos políticos: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UDN (União Democrática Nacional);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PSD (Partido Social Democrático);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PTB (Partido Trabalhista Brasileiro);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PCB (Partido Comunista Brasileiro).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Aula 9 - Crise do Estado Novo (Parte 2)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Queremismo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Comício queremista no Largo da Carioca, 1945, Rio de Janeiro – RJ.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Fonte: http://cpdoc.fgv.br/producao/dossies/AEraVargas1/anos37-45/QuedaDeVargas/Queremismo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Movimento político que defendia a permanência de Getúlio Vargas na presidência da República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Slogan: “Queremos Getúlio”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Defendia a convocação de uma Assembleia Nacional Constituinte sob a liderança de Vargas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Organizado pelo PTB com apoio do PCB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Deposição de Vargas (29/10/1945)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Getúlio Vargas nomeia seu irmão (Benjamin Vargas) para chefe de polícia do DF = temor de novo golpe;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↓ Getúlio Vargas = ↑ José Linhares (presidente do Supremo Tribunal Federal).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Eleições presidenciais (Dez/1945)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Vitória de Eurico Gaspar Dutra (PTB-PSD) com apoio de GV.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Vargas e Dutra no Parque da Gávea, Rio de Janeiro, 1940.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Fonte: http://www.fgv.br/cpdoc/guia/detalhesfundo.aspx?sigla=ED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