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hlkv01pl3nl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ONU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Criação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1945 (Conferência de São Francisco).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Sede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Nova York.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Objetivos   </w:t>
        <w:tab/>
        <w:tab/>
        <w:tab/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Arbitrar conflitos;</w:t>
      </w:r>
    </w:p>
    <w:p w:rsidR="00000000" w:rsidDel="00000000" w:rsidP="00000000" w:rsidRDefault="00000000" w:rsidRPr="00000000" w14:paraId="00000006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Manter a paz;</w:t>
      </w:r>
    </w:p>
    <w:p w:rsidR="00000000" w:rsidDel="00000000" w:rsidP="00000000" w:rsidRDefault="00000000" w:rsidRPr="00000000" w14:paraId="00000007">
      <w:pPr>
        <w:numPr>
          <w:ilvl w:val="0"/>
          <w:numId w:val="2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Progresso econômico e social.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Estrutura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Assembleia Geral;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Secretariado;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Conselho de Segurança: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 membros permanentes (EUA, Rússia, China, Inglaterra e França);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10 rotativos (2 anos).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Agências especializadas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FAO (Organização p/ Agricultura e Alimentação);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OIT (Organização Internacional do Trabalho);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OMS (Organização Mundial de Saúde);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FMI (Fundo Monetário Internacional);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UNESCO (Organização das Nações Unidas para a Educação, Ciências e Cultura).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qhowmgl63ip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Definição e Características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Expressão utilizada p/ designar um conflito político, ideológico, econômico e militar indireto entre EUA e URSS que se inicia após a Segunda Guerra Mundial.</w:t>
        <w:br w:type="textWrapping"/>
        <w:br w:type="textWrapping"/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 ideológico:</w:t>
      </w:r>
    </w:p>
    <w:p w:rsidR="00000000" w:rsidDel="00000000" w:rsidP="00000000" w:rsidRDefault="00000000" w:rsidRPr="00000000" w14:paraId="00000018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Capitalismo (EUA)   X</w:t>
        <w:tab/>
        <w:t xml:space="preserve">Socialismo (URSS).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Ordem mundial bipolar:</w:t>
      </w:r>
    </w:p>
    <w:p w:rsidR="00000000" w:rsidDel="00000000" w:rsidP="00000000" w:rsidRDefault="00000000" w:rsidRPr="00000000" w14:paraId="0000001A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Era das Superpotências.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Corrida armamentista;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“Corrida espacial”;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Permanente estado de tensão;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Coexistência pacífica (1953-1962).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dlppop1e2il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EUA e o Bloco Capitalista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Doutrina Truman (1947)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Política externa dos EUA que usaria de diversos meios p/conter a expansão e influência socialistas.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Macarthismo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à comunistas ou suspeitos de sê-lo, ocorrida nos EUA no início da década de 1950 (sen. Joseph McCarthy).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Plano Marshall (1947)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Plano de ajuda financeira dos EUA (13 bilhões de US$) p/ a Europa Ocidental.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OTAN (1949)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Aliança militar do Bloco Capitalista.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kt1tvwpvd2i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URSS e o Bloco Socialista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COMECON (1949)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Conselho de Assistência Econômica Mútua;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Integração econômica do Bloco Socialista.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Pacto de Varsóvia (1955)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Aliança militar do Bloco Socialista.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nfgpgov2y6u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Guerra da Coreia: Fator e Antecedentes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da Coreia (1950-1953)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Final da Segunda Guerra Mundial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Conferência de Potsdam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Julho e Agosto de 1945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da Coreia (paralelo 38)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Coreia da Norte (socialista) e Coreia do Sul (capitalista)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Tropas da Coreia do Norte ultrapassam o paralelo 38 e invadem a Coreia do Sul.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 da Coreia do Norte: reunificar o país sob a bandeira do socialismo.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ypjtyc307y3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Guerra da Coreia: Consequências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Conselho de Segurança da ONU aprova o envio de tropas de 15 países – sob o comando do general norte-americano Mac Arthur – para defender a Coreia do Sul (1950).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1953: Armistício de Pan-Mujon.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Confirmação da divisão da Coreia.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Três milhões de mortos.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pmujboyfdt4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Divisão da Alemanha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Conferência de Potsdam (1945)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da Alemanha em 4 zonas de ocupação (Estados Unidos, Inglaterra, França e União Soviética);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zonas americana,francesa e inglesa se fundem e passam a ser administradas pelos alemães (1946).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República Federal Alemã (RFA)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Alemanha Ocidental (1949);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Capitalista;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financeiro dos EUA (Plano Marshall);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Recuperação de grandes empresas alemãs.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República Democrática Alemã (RDA)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Alemanha Oriental (1949);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Socialista (controle soviético);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Nacionalização das indústrias;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 agrária.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11nop4a97k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O Muro de Berlim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término da Segunda Guerra Mundial, Berlim é dividida em duas: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Berlim Ocidental (capitalista);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Berlim Oriental (socialista).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Apesar de estar na zona de ocupação soviética, Berlim não poderia ser ocupada por nenhuma das potências vitoriosas;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Berlim Ocidental (capitalista) fica ilhada na Alemanha Oriental (socialista);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Tensões entre URSS e EUA;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URSS aumenta a pressão p/ outras potências abandonarem o setor ocidental de Berlim;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1948, a URSS impede o abastecimento do setor ocidental da cidade (controle do tráfego de trens);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de uma ponte aérea entre Berlim e a Alemanha Ocidental = 1ª crise diplomática;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Construção do Muro de Berlim, em 1961, para controlar a evasão de mão de obra especializada para a RFA e estancar o fluxo de refugiados do Leste europeu que buscavam asilo em Berlim Ocidental.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z8r8xuylqxt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A Primavera de Praga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  <w:br w:type="textWrapping"/>
        <w:t xml:space="preserve">Movimento político reformista de abertura democrática ocorrido em 1968 na antiga Tchecoslováquia.</w:t>
        <w:br w:type="textWrapping"/>
        <w:t xml:space="preserve">Líder: Alexander Dubcek.</w:t>
        <w:br w:type="textWrapping"/>
        <w:t xml:space="preserve"> 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Propostas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Imprensa livre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Liberdade de reunião e de expressão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Judiciário independente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Tolerância religiosa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Ampliação dos direitos sindicais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Consequência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Repressão das tropas do Pacto de Varsóvia.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jsf19chvrdt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URSS e as reformas de Gorbatchev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Perestroika (“reestruturação”)</w:t>
        <w:br w:type="textWrapping"/>
        <w:t xml:space="preserve">→ Reforma econômica</w:t>
        <w:br w:type="textWrapping"/>
        <w:t xml:space="preserve">Características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Substituição da economia planificada pela economia de mercado.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Estímulo à abertura de pequenos negócios familiares.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Diminuição de investimentos na área de defesa.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Glasnost (“transparência”)</w:t>
        <w:br w:type="textWrapping"/>
        <w:t xml:space="preserve">→ Reforma política</w:t>
        <w:br w:type="textWrapping"/>
        <w:t xml:space="preserve">Características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 política.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Diminuição da censura.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Libertação de presos políticos.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Eleições livres.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yid6t1yxpyz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A Queda do Muro de Berlim e a reunificação da Alemanha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1945: Conferência de Potsdam.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da Alemanha em 4 zonas de ocupação.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1949: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República Federal da Alemanha (Alemanha Ocidental capitalista)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República Democrática Alemã (Alemanha Oriental socialista)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1961: Construção do Muro de Berlim.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Queda do Muro (1989)</w:t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Década de 1980:</w:t>
      </w:r>
    </w:p>
    <w:p w:rsidR="00000000" w:rsidDel="00000000" w:rsidP="00000000" w:rsidRDefault="00000000" w:rsidRPr="00000000" w14:paraId="00000080">
      <w:pPr>
        <w:numPr>
          <w:ilvl w:val="1"/>
          <w:numId w:val="2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Reformas de Gorbachev na URSS (Glasnost e Perestroika).</w:t>
      </w:r>
    </w:p>
    <w:p w:rsidR="00000000" w:rsidDel="00000000" w:rsidP="00000000" w:rsidRDefault="00000000" w:rsidRPr="00000000" w14:paraId="00000081">
      <w:pPr>
        <w:numPr>
          <w:ilvl w:val="1"/>
          <w:numId w:val="2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Desmantelamento dos regimes comunistas na Polônia, Hungria e Tchecoslováquia.</w:t>
      </w:r>
    </w:p>
    <w:p w:rsidR="00000000" w:rsidDel="00000000" w:rsidP="00000000" w:rsidRDefault="00000000" w:rsidRPr="00000000" w14:paraId="00000082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1989:</w:t>
      </w:r>
    </w:p>
    <w:p w:rsidR="00000000" w:rsidDel="00000000" w:rsidP="00000000" w:rsidRDefault="00000000" w:rsidRPr="00000000" w14:paraId="00000083">
      <w:pPr>
        <w:numPr>
          <w:ilvl w:val="1"/>
          <w:numId w:val="2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Manifestações por eleições livres e liberdade na Alemanha Oriental.</w:t>
      </w:r>
    </w:p>
    <w:p w:rsidR="00000000" w:rsidDel="00000000" w:rsidP="00000000" w:rsidRDefault="00000000" w:rsidRPr="00000000" w14:paraId="00000084">
      <w:pPr>
        <w:numPr>
          <w:ilvl w:val="1"/>
          <w:numId w:val="2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9 de novembro = queda do muro.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reunificação (1990)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Retirada das tropas soviéticas da Alemanha Oriental.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Primeiras eleições livres na República Democrática Alemã (RDA).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da RDA (Alemanha Oriental) reconhece a dissolução do país e sua integração à Alemanha Ocidental.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Assinatura do Tratado de Unificação pelas Alemanhas Oriental e Ocidental.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Helmut Kohl eleito primeiro chefe de governo (chanceler) da Alemanha unificada.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nlf0bl7mizo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Revolução de Veludo: Tchecoslováquia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político pacífico que derrubou o governo comunista e implantou reformas democráticas na Tchecoslováquia.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1945: Fim da Segunda Guerra Mundial e da ocupação alemã.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1948: Ascensão do Partido Comunista da Tchecoslováquia (c/ apoio da URSS).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1968: Primavera de Praga = repressão da URSS com as tropas do Pacto de Varsóvia.</w:t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Características</w:t>
      </w:r>
    </w:p>
    <w:p w:rsidR="00000000" w:rsidDel="00000000" w:rsidP="00000000" w:rsidRDefault="00000000" w:rsidRPr="00000000" w14:paraId="00000096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Contexto histórico:</w:t>
      </w:r>
    </w:p>
    <w:p w:rsidR="00000000" w:rsidDel="00000000" w:rsidP="00000000" w:rsidRDefault="00000000" w:rsidRPr="00000000" w14:paraId="00000097">
      <w:pPr>
        <w:numPr>
          <w:ilvl w:val="1"/>
          <w:numId w:val="2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Reformas de Gorbachev na URSS.</w:t>
      </w:r>
    </w:p>
    <w:p w:rsidR="00000000" w:rsidDel="00000000" w:rsidP="00000000" w:rsidRDefault="00000000" w:rsidRPr="00000000" w14:paraId="00000098">
      <w:pPr>
        <w:numPr>
          <w:ilvl w:val="1"/>
          <w:numId w:val="2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 Guerra Fria.</w:t>
      </w:r>
    </w:p>
    <w:p w:rsidR="00000000" w:rsidDel="00000000" w:rsidP="00000000" w:rsidRDefault="00000000" w:rsidRPr="00000000" w14:paraId="00000099">
      <w:pPr>
        <w:numPr>
          <w:ilvl w:val="1"/>
          <w:numId w:val="2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 Alexander Dubcek e Vaclav Havel.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1989: Redemocratização da Tchecoslováquia.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1993: Divisão da Tchecoslováquia: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República Tcheca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Eslováquia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1jel2vhtpm" w:id="12"/>
      <w:bookmarkEnd w:id="12"/>
      <w:r w:rsidDel="00000000" w:rsidR="00000000" w:rsidRPr="00000000">
        <w:rPr>
          <w:color w:val="333333"/>
          <w:sz w:val="34"/>
          <w:szCs w:val="34"/>
          <w:rtl w:val="0"/>
        </w:rPr>
        <w:t xml:space="preserve">Aula 13 - Redemocratização da Polônia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1945: O Exército Vermelho expulsa os nazistas da Polônia.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Pós-guerra: forte influência da URSS.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Estatização da economia polonesa.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Intensa repressão aos opositores.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1960-1970: greves e manifestações contra o regime.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1980: Fundação do Sindicato Solidariedade (Solidarność)</w:t>
      </w:r>
    </w:p>
    <w:p w:rsidR="00000000" w:rsidDel="00000000" w:rsidP="00000000" w:rsidRDefault="00000000" w:rsidRPr="00000000" w14:paraId="000000AC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Lech Walesa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1982: O Sindicato Solidariedade declarado ilegal pelo regime.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1988: Crise econômica e greves.</w:t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1989</w:t>
      </w:r>
    </w:p>
    <w:p w:rsidR="00000000" w:rsidDel="00000000" w:rsidP="00000000" w:rsidRDefault="00000000" w:rsidRPr="00000000" w14:paraId="000000B2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 ilegalidade do Sindicato Solidariedade.</w:t>
      </w:r>
    </w:p>
    <w:p w:rsidR="00000000" w:rsidDel="00000000" w:rsidP="00000000" w:rsidRDefault="00000000" w:rsidRPr="00000000" w14:paraId="000000B3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Substituição da economia planificada pela economia de mercado (capitalismo).</w:t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Eleições livres: vitória do Solidariedade (transformado em partido) para o Senado.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1990: Lech Walesa vence a primeira eleição para presidente da república.</w:t>
      </w:r>
    </w:p>
    <w:p w:rsidR="00000000" w:rsidDel="00000000" w:rsidP="00000000" w:rsidRDefault="00000000" w:rsidRPr="00000000" w14:paraId="000000B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bcfa2jf4kgt" w:id="13"/>
      <w:bookmarkEnd w:id="13"/>
      <w:r w:rsidDel="00000000" w:rsidR="00000000" w:rsidRPr="00000000">
        <w:rPr>
          <w:color w:val="333333"/>
          <w:sz w:val="34"/>
          <w:szCs w:val="34"/>
          <w:rtl w:val="0"/>
        </w:rPr>
        <w:t xml:space="preserve">Aula 14 - O Colapso da URSS e o Fim da Guerra Fria</w:t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Investimentos na indústria bélica (Guerra Fria);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Colapso no abastecimento de bens de consumo;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Crescimento econômico;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Burocracia e ineficiência administrativa (morosidade);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Impossibilidade de manter o controle das informações pelo Estado na “era multimídia”;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Gorbachev (1985-1990):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Glasnost (transparência) = reforma política;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Perestroika (reestruturação) = conjunto de reformas na economia p/ a implantação do capitalismo;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 externa:</w:t>
      </w:r>
    </w:p>
    <w:p w:rsidR="00000000" w:rsidDel="00000000" w:rsidP="00000000" w:rsidRDefault="00000000" w:rsidRPr="00000000" w14:paraId="000000C3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Esforço p/ desarmamento;</w:t>
      </w:r>
    </w:p>
    <w:p w:rsidR="00000000" w:rsidDel="00000000" w:rsidP="00000000" w:rsidRDefault="00000000" w:rsidRPr="00000000" w14:paraId="000000C4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Ampliação do diálogo com os EUA;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Retirada das tropas do Afeganistão.</w:t>
      </w:r>
    </w:p>
    <w:p w:rsidR="00000000" w:rsidDel="00000000" w:rsidP="00000000" w:rsidRDefault="00000000" w:rsidRPr="00000000" w14:paraId="000000C6">
      <w:pPr>
        <w:numPr>
          <w:ilvl w:val="2"/>
          <w:numId w:val="3"/>
        </w:numPr>
        <w:spacing w:after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