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kc88ehvtx9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Características, Hierarquia e Classificação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Igreja conseguiu sobreviver às invasões germânicas e logo depois iniciou o processo de conversão dos bárbaros;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Instituição mais poderosa e influente na Idade Média;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Todas as relações típicas do feudalismo foram justificadas e legitimadas pela Igreja;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da cultura e da educação;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Grande senhora feudal (↑ terras).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Hierarquia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Alto clero = oriundo da nobreza (papa, cardeais, bispos e abades);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 clero = oriundo das camadas populares (padres e monges).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Clero secular = que convive com leigos no dia a dia (papa, bispos, cônegos e padres);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Clero regular = aqueles que se afastam da sociedade vivendo em regime de reclusão ou semirreclusão. Seguem regras rígidas (votos).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6yhfzq3jbxd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Querela das Investiduras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Conflito entre o poder temporal (político) e o poder religioso pelo direito de nomeação e sagração (investidura) de autoridades eclesiásticas e o poder de julgá-las.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1073 a 1122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temporal (político) = imperador Henrique IV (Sacro Império Romano Germânico)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religioso = papa Gregório VII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Acordo (Concordata de Worms, 1122) pelo qual o papa investiria o bispo de sua autoridade espiritual e o imperador de seu poder temporal.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4ps0bhjasl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Beneditinos e Franciscanos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Revolta dos Mosteiros de Cluny e Cister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X;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reformador contra a deterioração da vida religiosa (simonia, nicolaísmo, investidura leiga e cesaropapismo).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interferência dos senhores feudais na escolha dos abades;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Retorno às origens do cristianismo.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Ordem Beneditina (Ordem de Cluny)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Fundada em 910, no sul da França;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Obedeciam às regras estabelecidas por Bento de Núrsia ou São Bento (480-543);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monges deviam levar uma vida em comum num mosteiro;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Votos de pobreza, castidade e obediência ao abade;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Ocupavam-se com os pobres e com o ensino.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Ordem dos Franciscanos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Fundada em 1223 por São Francisco de Assis, na Itália;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Criada com a finalidade de praticar a pobreza (ordem mendicante) e, através desse exemplo, elevar a piedade dos fiéis;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membros dessa ordem renunciavam aos bens materiais e procuravam viver da caridade pública;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Ordem dos Franciscanos criticava as riquezas acumuladas e o luxo ostentado pelo alto clero.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czx4gbw0n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Heresias Medievais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Heresia é uma ideia, teoria ou crença controversa especialmente em relação à religião, e que por isso entra em conflito com o dogma estabelecido ou com determinado contexto social.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Valdenses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Heresia fundada, em 1179, por um comerciante francês chamado Pedro Valdo;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Defendiam o total desapego às coisas materiais;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se submetiam as autoridades e ensinamentos da Igreja;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movimento se espalhou no sudeste da França, Península Itálica e na região de Flandres.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Albigenses (Cátaros)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manifestações do catarismo centralizavam-se na cidade de Albi (França), motivo pelo qual seus adeptos também receberam o nome de "albigenses";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reconheciam a divindade de Cristo;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Eram avessos às autoridades eclesiásticas;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seus princípios, o espírito humano deveria ser purificado pela renúncia dos prazeres;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1209, o papa Inocêncio III promoveu uma cruzada contra os albigenses.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0xc24hedco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Inquisição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Fundada pelo papa Gregório IX, em 1231;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combater as heresias;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Penalidades religiosas: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Jejuns;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Flagelações;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Peregrinações;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Prisão;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de bens;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Interrogatórios;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Torturas;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Excomunhão.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