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596idcx4uc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Política Indigenista no Brasil - Período Colonial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População indígena estimada em 1500: 2.431.000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População indígena atual: 896.917, oque corresponde a 0,47% da população total do país (fonte: IBGE, Censo Demográfico 2010)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Fatores da queda sofrida pelas populações indígenas: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guerras de conquista; o extermínio; o escravização; o contágio de doenças como a varíola, o sarampo e a tuberculose, que dizimavam grupos inteiros rapidamente.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 Colonial (1500-1822)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diferenças de costumes diante dos europeus (etnocentrismo/eurocentrismo) eram enfatizadas, sendo ressaltadas as práticas tidas como “bárbaras”.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representações dos índios no período colonial derivavam de visões de mundo que davam um sentido humanitário e religioso ao empreendimento colonial.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superioridade cristã diante dos nativos “degenerados” justificava a conquista: para mudar costumes e valores era necessário integrar os nativos ao trabalho colonial.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Bula Inter Arcana do papa Clemente VII (1529)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Esta bula papal estabelecia que os indignas deveriam participar do “reino dos céus mesmo que pela força”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Chegada do primeiro grupo de jesuítas (1549) chegou na mesma época em que desembarcou o Governador-Geral Tomé de Sousa.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Eram chefiados pelo padre Manuel da Nóbrega o Uma das estratégias adotadas por Manuel da Nóbrega na conversão dos gentios foi a construção de aldeias de catequização, que se situavam próximas das vilas e cidades portuguesas. Essas aldeias eram habitadas pelos padres jesuítas e pelos índios a serem convertidos e destinavam-se a atingir três objetivos: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 doutrinário – que visava ensinar a religião e a prática cristã aos índios;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 econômico – visava a instituir o hábito do trabalho como princípio fundamental na formação da sociedade brasileira;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 político – visava a utilizar os índios convertidos contra os ataques dos índios selvagens e, também, dos inimigos externos.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Carta Régia (1570) proibindo a captura e escravização dos indígenas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Esta lei só permitia a escravização dos indígenas com a alegação de “guerra justa” o “Guerra Justa”: somente os índios que se voltassem contra os colonizadores estariam sujeitos à condição de escravos.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Diretório dos Índios (1757-1798): conjunto de determinações em relação às populações indígenas instituído no governo do Marquês de Pombal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Nas aldeias transformadas em vilas, os índios passariam a ser governados por juízes e vereadores, e não mais pelos jesuítas (expulsos do Brasil). o Reafirmação da liberdade indígena. o Estabelecia a necessidade da introdução e do uso da língua portuguesa. o Toda a instrução e a comunicação</w:t>
        <w:br w:type="textWrapping"/>
        <w:t xml:space="preserve">entre os indígenas deveriam fazer-se exclusivamente mediante o uso da língua portuguesa. o Estímulo ao casamento entre índios e brancos (casamentos interétnicos).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Carta Régia de D. João VI (1808)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Declarava guerra aos índios botocudos. o Estabelecia que “as terras conquistadas por guerra justa aos índios são devolutas” (pertencem ao Estado)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tzqaeqey6c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Política Indigenista no Brasil - Império e República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(1822-1889)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Progressivo retorno dos missionários à condição de administradores dos índios.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Integração indígena por meio da catequese (franciscanos, capuchinhos e dominicanos).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índios eram considerados “incapazes” diante da lei, cabendo ao Estado catequizá-los e civiliza-los.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1831: Lei considerando o índio na condição de “órfão” e sob a tutela do juiz de paz.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de Terras (1850)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índio foi colocado na situação de “invasor de terra” pois não possuía o título da propriedade que ocupava.</w:t>
        <w:br w:type="textWrapping"/>
        <w:t xml:space="preserve">Consequências: conflitos, expulsões e dizimação.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1854: decreto estabelecendo a demarcação de terras indígenas por autoridades locais.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República (1889 até hoje)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1910: criação do Serviço de Proteção ao Índio (SPI)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Direção: Cândido Rondon</w:t>
        <w:br w:type="textWrapping"/>
        <w:t xml:space="preserve">Funções: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Pacificação de grupos indígenas em áreas de colonização.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Assistência sanitária e educacional.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Tese da integração do índio à sociedade brasileira (pacificar os indígenas ainda não contatados, aculturá-los e transformá-los em pequenos produtores rurais)</w:t>
        <w:br w:type="textWrapping"/>
        <w:t xml:space="preserve"> Demarcação de terras propostas pelo SPI só eram feitas com a autorização dos governos estaduais.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1939: criação, durante o Estado Novo, do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Conselho Nacional de Proteção aos Índios (CNPI)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1967: criação da Fundação Nacional do Índio (FUNAI)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Funções: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Demarcação de terras.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Proteção dos indígenas.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de programas para a gradual integração do índio.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1969: elaboração do Estatuto do Índio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Tutela do Estado sobre os índios.</w:t>
        <w:br w:type="textWrapping"/>
        <w:t xml:space="preserve">Reservou ao Estado brasileiro o direito de intervir nas terras indígenas demarcadas em casos previstos, como por exemplo “por imposição da segurança nacional para a realização</w:t>
        <w:br w:type="textWrapping"/>
        <w:t xml:space="preserve">de obras públicas que interessem ao desenvolvimento nacional”, ou para “exploração de riquezas do subsolo relevante interesse para a segurança e o desenvolvimento nacional”.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1988 o Rompeu-se a perspectiva integracionista estabelecida desde o SPI.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As terras indígenas seriam definidas desde então como aquelas que possibilitam a reprodução dos índios, isto é, aquelas “necessárias a sua preservação física e cultural, segundo</w:t>
        <w:br w:type="textWrapping"/>
        <w:t xml:space="preserve">seus usos, costumes e tradições” o Índios sob a tutela do Estado.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