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6v8jpz5whviq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EXPANSÃO DA INDÚSTRIA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Bélgica: investimentos ingleses + carvão + ferro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França: durante o governo de Napoleão III (↑ impostos sobre produtos industriais importados)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Itália: pós-unificação (maior desenvolvimento industrial no Norte)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Alemanha: pós-unificação (↑ produção de aço e produtos químicos)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EUA: descoberta de ouro na Califórnia + vitória do Norte na Guerra de Secessão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Japão: Revolução Meiji (1868)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servidão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Modernização das ferrovias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Educação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128bggqbkfwd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Matéria-prima: aço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Energia: eletricidade (dínamo)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Petróleo (invenção do motor de combustão interna)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Transportes e comunicações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Ferrovias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Navegação a vapor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Automóvel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Telégrafo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Rádio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Taylorismo e fordismo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Racionalização da produção = ↓ tempo de produção = ↑ produtividade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repetitivo do operário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Divisão do trabalho = alienação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Capitalismo financeiro ou monopolista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Livre concorrência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de empresas (conglomerados)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Truste: absorção de pequenos concorrentes por grandes empresas que monopolizam a produção (fusão/incorporações).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Cartel: acordo entre as grandes empresas (que atuam no mesmo ramo) que procuram suprimir a livre concorrência, organizando-se para determinar os preços e a divisão dos mercados.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Holding: empresa que assume o controle de inúmeras outras a partir da compra da maior parte de suas ações.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6fz1maowkgyq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Depressão de 1873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Superprodução + subconsumo (↓ salários) = ↓ preços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Desemprego tecnológico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“Inchaço” das cidades europeias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Progresso técnico-científico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Divisão do mundo entre as potências capitalistas centrais e economias dependentes periféricas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u w:val="single"/>
          <w:rtl w:val="0"/>
        </w:rPr>
        <w:t xml:space="preserve">↑ Tecnologia aplicada à produção agrícola = ↑ êxodo rural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Expansão imperialista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Busca de novos mercados consumidores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Neocolonialismo (África e Ásia)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Primeira Guerra Mundial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