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n2h0c7vypci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ao Equilíbrio Químico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equilíbrio químico consiste num processo dinâmico onde as quantidades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reagentes e produtos se mantêm constantes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Isto só ocorre quando o sistema se encontra fechado e neste caso dizemos que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velocidade da reação direta é igual à velocidade da reação inversa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mas a reação não para de acontecer.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62100" cy="86677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interessante notar que a constante de equilíbrio (K) indica as quantidades de reagentes e produtos que coexistem quando o sistema atinge o equilíbrio numa condição de temperatura constante ou mais especificamente, numa dada temperatura.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equilíbrio químico pode ser expresso através de uma equação chamada de expressão da constante de equilíbrio (K):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62350" cy="1714500"/>
            <wp:effectExtent b="0" l="0" r="0" t="0"/>
            <wp:docPr id="3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É sempre importante deixar bem claro que o equilíbrio é uma condição onde as velocidades (direta e inversa) se igualam, podendo as concentrações serem elas iguais ou diferentes. Observe os diagramas ao lado que ilustram essas condições: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4572000" cy="9867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6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qn5uff7ww17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Conceito de Equilíbrio Químico - Parte 1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equilíbrio químico consiste num processo dinâmico onde as quantidades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reagentes e produtos se mantêm constantes</w:t>
      </w:r>
      <w:r w:rsidDel="00000000" w:rsidR="00000000" w:rsidRPr="00000000">
        <w:rPr>
          <w:sz w:val="24"/>
          <w:szCs w:val="24"/>
          <w:rtl w:val="0"/>
        </w:rPr>
        <w:t xml:space="preserve">. Isto só ocorre quando o sistema se encontra fechado (sistema fechado troca energia com o ambiente, mas não troca matéria) e neste caso dizemos que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velocidade da reação direta é igual à velocidade da reação inversa</w:t>
      </w:r>
      <w:r w:rsidDel="00000000" w:rsidR="00000000" w:rsidRPr="00000000">
        <w:rPr>
          <w:sz w:val="24"/>
          <w:szCs w:val="24"/>
          <w:rtl w:val="0"/>
        </w:rPr>
        <w:t xml:space="preserve">, mas a reação não para de acontecer.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2650" cy="1143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r7cqom5yai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Conceito de Equilíbrio Químico - Parte 2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sistema fechado entrar na condição de equilíbrio químico é necessário apenas que as velocidades (direta e inversa) se igualem,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podendo as concentrações serem elas iguais ou diferentes. Observe os diagramas ao lado que ilustram essas 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4800" cy="6464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wv73bijyhf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Expressão da Constante de Equilíbio I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constante de equilíbrio (K) indica as quantidades de reagentes e produtos que coexistem quando o sistema atinge o equilíbrio numa condição de temperatura constante ou mais especificamente, numa dada temperatura. 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equilíbrio químico pode ser expresso através de uma equação chamada de expressão da constante de equilíbrio (K):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24050" cy="3162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geral as constantes de equilíbrio podem ser escritas sempre da seguinte maneira: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0300" cy="99060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[  ] concentrações em mol/L;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Sólidos não participam do equilíbrio químico;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Constantes são adimensionais;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Valor da constante só varia com a temperatura;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x e y são os coeficientes estequiométricos da equação balanceada.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2grjoxmivz4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Expressão da Constante de Equilíbio II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Expressar corretamente a constante de equilíbrio químico e de fundamental importância e algumas observações são relevantes: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Ao multiplicarmos uma equação de equilíbrio químico, digamos por um fator x, a constante será elevada a esse fator x de multiplicação: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52975" cy="1628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Ao invertermos uma equação, a nova constante é escrita como sendo a inversa da outra: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67150" cy="971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constante de equilíbrio de uma equação global é a produto das constantes das etapas: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16100" cy="101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aydzebiypy0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Cálculo da Constante de Equilíbrio I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Basicamente temos duas maneiras clássicas de calcular a constante de um sistema em equilíbrio químico: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em equilíbrio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Tabela (início / reage / forma)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Calcular a constante de um equilíbrio é a maneira de expressar através de números se uma determinada reação, sob uma dada temperatura, possui maior quantidade de reagentes ou produtos, ou seja, uma maneira de expressar o rendimento da reação.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o exemplo: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as reações abaixo, seguidas das respectivas constantes de equilíbrio.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00475" cy="1095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Assinale aquela que uma vez atingido o equilíbrio, a partir das quantidades estequiométricas dos reagentes, está mais deslocada: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 direita:</w:t>
        <w:br w:type="textWrapping"/>
        <w:t xml:space="preserve">Reação 3, devido ao seu maior valor de 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 esquerda:</w:t>
        <w:br w:type="textWrapping"/>
        <w:t xml:space="preserve">Reação 2, devido ao menor valor de 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*O termo “deslocada(o)para”  deve ser entendido como maior quantidade de reagentes ou produtos.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agora aos cálculos da constante de equilíbrio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1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equilíbrio onde todos os componentes são gasosos é representado pela seguinte equação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81175" cy="3619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concentrações, em mols/litro, são: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[A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 = 0,50;         </w:t>
        <w:tab/>
        <w:t xml:space="preserve">[AB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 = 0,20;      </w:t>
        <w:tab/>
        <w:t xml:space="preserve">[B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 = 1,0;             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Deste modo, calcule o valor da constante desse equilíbrio (K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Primeiramente devemos montar a expressão da constante de equilíbrio químico: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04900" cy="533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Agora é só substituir os valores fornecidos pelo próprio exercício: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52600" cy="5619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2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(UNICAMP) Em um recipiente de 1,0 dm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introduz-se 0,10 mol de butano gasoso que, em presença de um catalisador, isomerisou-se em isobutano: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71675" cy="2762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constante desse equilíbrio é 2,5 nas condições do experimento. Qual a concentração em mol/dm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do isobutano no equilíbrio?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caso devemos calcular as concentrações no equilíbrio a partir do valor da constante fornecida. Consideraremos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quantidade de reagente e produto formada na reação uma vez que não foi indicada essa quantidade no exercício: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9925" cy="106680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a quantidade consumida de butano e a formada de isobutano é igual (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mol/dm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devido a proporção estequiométrica entre eles ser de 1:1.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os valores das concentrações de reagentes e produtos calculadas, mas ainda em função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podemos substituir os valores na expressão de equilíbrio: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52575" cy="37528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Finalmente temos a concentração de isobutano no equilíbrio, sendo ela igual a 0,017 mol/dm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Também podemos calcular a concentração de butano no equilíbrio pela subtração do valor que reagiu: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76550" cy="80010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(FUVEST)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gases poluentes do ar, encontramse em equilíbrio, como indicado: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04925" cy="304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uma experiência, nas condições ambientes, introduziu-se 1,50 mol de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em um reator de 2,0 litros. Estabelecido o equilíbrio, a concentração de 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foi de 0,060 mol/L. Qual o valor da constante Kc, em termos de concentração, desse equilíbrio?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 resolução deste exercício também devemos aplicar a tabela de início / reage / equilíbrio, mas antes deve-se calcular a concentração inicial do reagente em mol/L: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71825" cy="1676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que a quantidade de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consumida foi de 0,030 mol/L, ou seja, a metade da quantidade de 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formada uma vez que proporção estequiométrica é de 1:2 respectivamente.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24125" cy="95250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Os exercícios resolvidos anteriormente não consideram unidade para as constantes de equilíbrio, ou seja, a constante K é adimensional. Na química do ensino superior há argumentos químicos que mostram que a constante (qualquer que seja) não apresenta unidade; porém, alguns autores de ensino médio e vestibulares consideram constantes de equilíbrio com unidade. É sempre importante o aluno atentar a este fato e ficar alerta principalmente ao vestibular que irá prestar para não ser pego de surpresa.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rzf7ss08m3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Cálculo da Constante de Equilíbrio II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jc w:val="both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(FUVEST) N2O4 e NO2, gases poluentes do ar, encontram-se em equilíbrio, como indicado: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06500" cy="254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both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Em uma experiência, nas condições ambientes, introduziu-se 1,50 mol de N2O4 em um reator de 2,0 litros. Estabelecido o equilíbrio, a concentração de NO2 foi de 0,060 mol/L. Qual o valor da constante Kc, em termos de concentração, desse equilíbrio?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resolução deste exercício também devemos aplicar a tabela de início / reage / equilíbrio, mas antes deve-se calcular a concentração inicial do reagente em mol/L: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79700" cy="14224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que a quantidade de N2O4 consumida foi de 0,030 mol/L, ou seja, a metade da quantidade de NO2 formada uma vez que proporção estequiométrica é de 1:2 respectivamente.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3800" cy="97790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Observação: Os exercícios resolvidos anteriormente não consideram unidade para as constantes de equilíbrio, ou seja, a constante K é adimensional. Na química do ensino superior há argumentos químicos que mostram que a constante (qualquer que seja) não apresenta unidade; porém, alguns autores de ensino médio e vestibulares consideram constantes de equilíbrio com unidade. É sempre importante o aluno atentar a este fato e ficar alerta principalmente ao vestibular que irá prestar para não ser pego de surpresa.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k0wwbyhbyyy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Equilíbrio Gasoso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equilíbrio gasoso é um caso específico de equilíbrio químico que ocorre quando o sistema é homogêneo gasoso, ou seja, quando todos os componentes da reação se encontram no estado gasoso. Também pode ser chamado de equilíbrio em termos de pressões parciais.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diferença é que neste ponto utilizamos as pressões parciais de cada gás no sistema em equilíbrio.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recordar alguns pontos do estudo dos gases: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19450" cy="2762250"/>
            <wp:effectExtent b="0" l="0" r="0" t="0"/>
            <wp:docPr id="2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exemplo: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581525" cy="10572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generalizar o equilíbrio gasoso da seguinte maneira: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3250" cy="24384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xnifjaxe83g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Grau de Equilíbrio (α)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grau de equilíbrio (α) é relação matemática entre a quantidade (em mol) de um reagente que foi consumido até alcançar o equilíbrio químico, pela quantidade também em mol deste reagente no início da reação.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62300" cy="4476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um exemplo de como podemos calcular o grau de equilíbrio: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1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o equilíbrio dado pela seguinte equação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19375" cy="371475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Inicialmente colocou-se para reagir 1mol de cada um dos reagente em um recipiente de um 1 L de capacidade. Após 200 segundos de reação, as concentrações não mais se alteraram, estabelecendo-se assim o equilíbrio. Neste ponto restou 0,20 mol/L de CO. Calcule o grau de equilíbrio.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no início tínhamos 1 mol em 1 L, a concentração de CO e 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eram equivalentes a 1 mol/L. Passado o tempo até atingir o estado de equilíbrio, nota-se que 0,80 mol/L de cada um deles foram consumidos, restando assim 0,20 mol/L.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57475" cy="88582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grau de equilíbrio é um número adimensional, podemos escrevê-lo em porcentagem. Sendo assim, um α = 0,80 equivale a um consumo de 80% da quantidade inicial do reagente.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2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 recipiente de paredes rígidas e com capacidade de 2,0 L, foram aquecidos 2,0 mol de PCl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sendo este  decomposto em PCl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de acordo com a seguinte equação: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33550" cy="32385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Atingido o equilíbrio químico, o pentacloreto de fósforo estava 40% dissociado em seus produtos. Calcule a constante de equilíbrio químico em função das concentrações em mol/L.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Primeiramente vamos considerar que a concentração de PCl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no início do experimento era de 1,0 mol/L e em seguida passamos para a montagem da tabela (início / reage / equilíbrio). Note que já sabemos o quanto de PCl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foi consumido através do valor do grau de equilíbrio de 40%.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00425" cy="93345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os valores das concentrações dos componentes do equilíbrio podemos agora calcular a constante de equilíbrio.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62150" cy="1057275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resumo, podemos considerar as seguintes condições para o grau de equilíbrio: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Grau de equilíbrio tendendo a zero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Indica um baixo rendimento, ou seja, pouca formação de produtos, sobrando grandes quantidades de reagentes que não sofreram reação química.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Grau de equilíbrio tendendo a 1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Indica um alto rendimento da reação (próximo de 100%), ou seja, grande parte dos reagentes foram convertidos em produtos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nu9tfkbw477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Quociente Reacional (Qc)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constante de equilíbrio químico é válida somente para um caso bem particular: quando as velocidades das reações direta e inversa são iguais e as quantidades de reagentes e produtos não mais se alteram. Isto ocorre em sistemas fechados a uma temperatura constante. Por outro lado, a divisão das concentrações de produtos por reagentes fora do estado particular de equilíbrio químico é chamado de quociente reacional (Q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quociente reacional (Q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é uma ferramenta bastante útil para indicar se um determinado processo se encontra no equilíbrio, se já passou pelo equilíbrio ou se ainda não chegou, sob determinadas condições de temperatura constante.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resumir da seguinte maneira: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05250" cy="288607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Geralmente o valor da constante de equilíbrio é fornecida no texto da questão e assim devemos calcular o valor do quociente reacional para saber o estado em que o sistema fornecido se encontra.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tz0e8bxsk9x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Deslocamento de Equilíbrio em Função da Concentração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sistema em equilíbrio pode ser perturbado por uma variação na temperatura, na pressão ou então na concentração de reagentes e produtos, mas não é alterado pela presença de catalisador. Segundo princípio de Le Châtelier, essa perturbação fará com que o sistema sofra uma modificação em sua posição de equilíbrio para anular o este efeito.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Variação nas concentrações de reagentes e produtos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adicionar ou então retirar certa quantidade de reagentes e produtos de um sistema em equilíbrio e isto fará com que a reação sofra um deslocamento.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adicionarmos um componente no equilíbrio, este irá se deslocar no sentido de consumir a quantidade adicionada, ou seja, colocando mais reagentes o equilíbrio se desloca no sentido dos produtos; adicionando mais produtos a reação desloca-se para os reagentes.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ao retirar (diminuir a concentração) de um determinado componente, o equilíbrio sempre irá se descolar para “repor aquilo que está faltando”.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a4jnem80tw9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Deslocamento de Equilíbrio em Função da Pressão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aumento da pressão em um sistema em equilíbrio causa um deslocamento para o “lado” de menor volume, ou seja, menor número de mol de gases.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exemplo abaixo: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86175" cy="1809750"/>
            <wp:effectExtent b="0" l="0" r="0" t="0"/>
            <wp:docPr id="1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observações são importantes que os alunos estejam sempre atentos ao analisarem questões de deslocamento de equilíbrio em função da pressão: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variação da pressão não altera o valor da constante de equilíbrio numa dada temperatura constante;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reações onde o volume de reagentes é igual ao de produtos, a variação da pressão não exerce nenhuma influencia no equilíbrio, ou seja, não há descolamento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14550" cy="466725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introdução de um gás inerte ou então um gás que não reaja com nenhum dos componentes da reação, mesmo alterando a pressão total do sistema, não causa deslocamento do equilíbrio.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5p5h5qbpixo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Deslocamento de Equilíbrio em Função da Temperatura</w:t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aumento da temperatura num sistema em equilíbrio causa um deslocamento no sentido da reação endotérmica. Para sabermos qual o sentido da reação endotérmica devemos verificar o valor da variação de entalpia fornecida no exercício. Vale lembrar que o sinal da variação de entalpia está sempre relacionado com a reação no sentido direto (da esquerda para a direita).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57725" cy="15621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vale lembrar que apenas a variação da temperatura modifica o valor da constante de equilíbrio.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29075" cy="21717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20" Type="http://schemas.openxmlformats.org/officeDocument/2006/relationships/image" Target="media/image17.png"/><Relationship Id="rId42" Type="http://schemas.openxmlformats.org/officeDocument/2006/relationships/image" Target="media/image20.png"/><Relationship Id="rId41" Type="http://schemas.openxmlformats.org/officeDocument/2006/relationships/image" Target="media/image37.png"/><Relationship Id="rId22" Type="http://schemas.openxmlformats.org/officeDocument/2006/relationships/image" Target="media/image16.png"/><Relationship Id="rId21" Type="http://schemas.openxmlformats.org/officeDocument/2006/relationships/image" Target="media/image31.png"/><Relationship Id="rId43" Type="http://schemas.openxmlformats.org/officeDocument/2006/relationships/image" Target="media/image18.png"/><Relationship Id="rId24" Type="http://schemas.openxmlformats.org/officeDocument/2006/relationships/image" Target="media/image7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32.png"/><Relationship Id="rId25" Type="http://schemas.openxmlformats.org/officeDocument/2006/relationships/image" Target="media/image1.png"/><Relationship Id="rId28" Type="http://schemas.openxmlformats.org/officeDocument/2006/relationships/image" Target="media/image24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5.png"/><Relationship Id="rId7" Type="http://schemas.openxmlformats.org/officeDocument/2006/relationships/image" Target="media/image38.png"/><Relationship Id="rId8" Type="http://schemas.openxmlformats.org/officeDocument/2006/relationships/image" Target="media/image10.png"/><Relationship Id="rId31" Type="http://schemas.openxmlformats.org/officeDocument/2006/relationships/image" Target="media/image14.png"/><Relationship Id="rId30" Type="http://schemas.openxmlformats.org/officeDocument/2006/relationships/image" Target="media/image36.png"/><Relationship Id="rId11" Type="http://schemas.openxmlformats.org/officeDocument/2006/relationships/image" Target="media/image15.png"/><Relationship Id="rId33" Type="http://schemas.openxmlformats.org/officeDocument/2006/relationships/image" Target="media/image12.png"/><Relationship Id="rId10" Type="http://schemas.openxmlformats.org/officeDocument/2006/relationships/image" Target="media/image9.png"/><Relationship Id="rId32" Type="http://schemas.openxmlformats.org/officeDocument/2006/relationships/image" Target="media/image27.png"/><Relationship Id="rId13" Type="http://schemas.openxmlformats.org/officeDocument/2006/relationships/image" Target="media/image6.png"/><Relationship Id="rId35" Type="http://schemas.openxmlformats.org/officeDocument/2006/relationships/image" Target="media/image26.png"/><Relationship Id="rId12" Type="http://schemas.openxmlformats.org/officeDocument/2006/relationships/image" Target="media/image29.png"/><Relationship Id="rId34" Type="http://schemas.openxmlformats.org/officeDocument/2006/relationships/image" Target="media/image33.png"/><Relationship Id="rId15" Type="http://schemas.openxmlformats.org/officeDocument/2006/relationships/image" Target="media/image5.png"/><Relationship Id="rId37" Type="http://schemas.openxmlformats.org/officeDocument/2006/relationships/image" Target="media/image28.png"/><Relationship Id="rId14" Type="http://schemas.openxmlformats.org/officeDocument/2006/relationships/image" Target="media/image4.png"/><Relationship Id="rId36" Type="http://schemas.openxmlformats.org/officeDocument/2006/relationships/image" Target="media/image23.png"/><Relationship Id="rId17" Type="http://schemas.openxmlformats.org/officeDocument/2006/relationships/image" Target="media/image19.png"/><Relationship Id="rId39" Type="http://schemas.openxmlformats.org/officeDocument/2006/relationships/image" Target="media/image21.png"/><Relationship Id="rId16" Type="http://schemas.openxmlformats.org/officeDocument/2006/relationships/image" Target="media/image2.png"/><Relationship Id="rId38" Type="http://schemas.openxmlformats.org/officeDocument/2006/relationships/image" Target="media/image34.png"/><Relationship Id="rId19" Type="http://schemas.openxmlformats.org/officeDocument/2006/relationships/image" Target="media/image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