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xtzmkxonx7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Causa - Longo prazo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 problematização identificada, no parágrafo de introdução, principalmente na tese, deve estar claramente articulada à proposta de intervenção. Quando o autor do texto escolhe colocar nessa problematização a causa do problema, é necessário, portanto, que ação de intervenção tenha um efeito em longo prazo até atingir as raízes (causa) do problema em questão.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TESE - “porém, há grandes dificuldades para garantir aos deficientes - em especial aos surdos - o acesso à educação </w:t>
      </w:r>
      <w:r w:rsidDel="00000000" w:rsidR="00000000" w:rsidRPr="00000000">
        <w:rPr>
          <w:shd w:fill="999999" w:val="clear"/>
          <w:rtl w:val="0"/>
        </w:rPr>
        <w:t xml:space="preserve">devido ao preconceito ainda existente na sociedade e à falta de atenção do Estado”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CAUSA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Proposta de intervenção - Destarte , para que as pessoas com deficiência na audição consigam o acesso pleno ao sistema educacional , é preciso que o Ministério da Educação, em parceria com as instituições de ensino, promova cursos de Libras para os professores, por meio de oficinas de especialização à noite – horário livre para a maioria dos profissionais – </w:t>
      </w:r>
      <w:r w:rsidDel="00000000" w:rsidR="00000000" w:rsidRPr="00000000">
        <w:rPr>
          <w:shd w:fill="999999" w:val="clear"/>
          <w:rtl w:val="0"/>
        </w:rPr>
        <w:t xml:space="preserve">de maneira a garantir que as escolas e universidades possam ter turmas para surdos, facilitando o acesso desse grupo ao estudo.</w:t>
      </w:r>
      <w:r w:rsidDel="00000000" w:rsidR="00000000" w:rsidRPr="00000000">
        <w:rPr>
          <w:rtl w:val="0"/>
        </w:rPr>
        <w:t xml:space="preserve"> Em adição, o Estado deve divulgar propagandas institucionais ratificando a importância do respeito aos deficientes auditivos, com postagens nas redes sociais, </w:t>
      </w:r>
      <w:r w:rsidDel="00000000" w:rsidR="00000000" w:rsidRPr="00000000">
        <w:rPr>
          <w:shd w:fill="999999" w:val="clear"/>
          <w:rtl w:val="0"/>
        </w:rPr>
        <w:t xml:space="preserve">para que a discriminação dessa minoria seja reduzida , levando à maior inclusão.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EFEITOS A LONGO PRAZO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2r54h3lzvt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Efeito - Curto prazo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Quando o texto apresenta o efeito mais drástico do problema, é necessário apontar, na proposta de intervenção, uma ação emergencial para já amenizar o problema, ou seja, apresentar uma ação a curto prazo.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shd w:fill="b7b7b7" w:val="clear"/>
        </w:rPr>
      </w:pPr>
      <w:r w:rsidDel="00000000" w:rsidR="00000000" w:rsidRPr="00000000">
        <w:rPr>
          <w:rtl w:val="0"/>
        </w:rPr>
        <w:t xml:space="preserve">TESE -  As mulheres, mesmo após a conquista do acesso ao voto, ensino e trabalho - negado por séculos - permanecem </w:t>
      </w:r>
      <w:r w:rsidDel="00000000" w:rsidR="00000000" w:rsidRPr="00000000">
        <w:rPr>
          <w:shd w:fill="b7b7b7" w:val="clear"/>
          <w:rtl w:val="0"/>
        </w:rPr>
        <w:t xml:space="preserve">vítimas da violência, uma realidade que ceifa vidas e as priva do direito de proteção à integridade física e moral.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hd w:fill="b7b7b7" w:val="clear"/>
        </w:rPr>
      </w:pPr>
      <w:r w:rsidDel="00000000" w:rsidR="00000000" w:rsidRPr="00000000">
        <w:rPr>
          <w:rtl w:val="0"/>
        </w:rPr>
        <w:t xml:space="preserve">Proposta de Intervenção - Entende-se, diante do exposto, a real necessidade de ações governamentais que garantam que a lei </w:t>
      </w:r>
      <w:r w:rsidDel="00000000" w:rsidR="00000000" w:rsidRPr="00000000">
        <w:rPr>
          <w:shd w:fill="b7b7b7" w:val="clear"/>
          <w:rtl w:val="0"/>
        </w:rPr>
        <w:t xml:space="preserve">puna todos os tipos de violência,</w:t>
      </w:r>
      <w:r w:rsidDel="00000000" w:rsidR="00000000" w:rsidRPr="00000000">
        <w:rPr>
          <w:rtl w:val="0"/>
        </w:rPr>
        <w:t xml:space="preserve"> além da instalação de delegacias específicas em áreas necessitadas. Cabe à sociedade, em parceria com a mídia e com as escolas, instruções sobre igualdade de gênero e campanhas de oposição à violência contra as mulheres. Essas, por fim, devem permanecer unidas, através do feminismo, </w:t>
      </w:r>
      <w:r w:rsidDel="00000000" w:rsidR="00000000" w:rsidRPr="00000000">
        <w:rPr>
          <w:shd w:fill="b7b7b7" w:val="clear"/>
          <w:rtl w:val="0"/>
        </w:rPr>
        <w:t xml:space="preserve">em busca da garantia de seus direitos básicos e seu bem-estar social.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4mdz97tsu4b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Direitos Humanos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 partir de 2013 o ENEM passou a cobrar o respeito aos direitos humanos explicitamente em sua proposta de redação, desde então as redações que demonstrassem desrespeito aos direitos humanos eram anuladas.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No entanto em 2017, após uma resolução da justiça, o ENEM não pode mais anular as redações, mas dentro de seus critérios de correção a proposta de intervenção que desrespeitar os direitos humanos recebe a nota zero, em um critério, que como os demais, vale 200 pontos.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É interessante notar que a partir de 2013 os temas do ENEM passaram a abordar temáticas mais específicas e que estão associadas aos direitos humanos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Segundo o Manual do candidato do ENEM 2017, algumas ideias sempre serão consideradas desrespeito aos direitos humanos. São elas: defesa de tortura, mutilação, execução sumária e qualquer forma de “justiça com as próprias mãos”, isto é, sem a intervenção de instituições sociais devidamente autorizadas (o governo, as autoridades, as leis, por exemplo); incitação a qualquer tipo de violência motivada por questões de raça, etnia, gênero, credo, condição física, origem geográfica ou socioeconômica; explicitação de qualquer forma de discurso de ódio (voltado contra grupos sociais específicos).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