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32"/>
        </w:rPr>
        <w:t>Lista 3 – Exercício de Procedimentos - Complementar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orient="landscape" w:w="16838" w:h="11906"/>
          <w:pgMar w:left="851" w:right="1417" w:gutter="0" w:header="426" w:top="1701" w:footer="708" w:bottom="1701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Web"/>
        <w:spacing w:before="280" w:after="2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orient="landscape" w:w="16838" w:h="11906"/>
          <w:pgMar w:left="851" w:right="1417" w:gutter="0" w:header="426" w:top="1701" w:footer="708" w:bottom="1701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Arial" w:ascii="Arial" w:hAnsi="Arial"/>
          <w:strike/>
          <w:color w:val="000000"/>
          <w:sz w:val="24"/>
          <w:szCs w:val="24"/>
          <w:lang w:eastAsia="pt-BR"/>
        </w:rPr>
        <w:t>1. Faça um procedimento que leia o raio de uma esfera e calcula o seu volume (v = 4/3.</w:t>
      </w:r>
      <w:r>
        <w:rPr>
          <w:rFonts w:ascii="Helvetica" w:hAnsi="Helvetica"/>
          <w:b/>
          <w:bCs/>
          <w:strike/>
          <w:color w:val="545454"/>
          <w:shd w:fill="FFFFFF" w:val="clear"/>
        </w:rPr>
        <w:t>π</w:t>
      </w:r>
      <w:r>
        <w:rPr>
          <w:rFonts w:eastAsia="Times New Roman" w:cs="Arial" w:ascii="Arial" w:hAnsi="Arial"/>
          <w:strike/>
          <w:color w:val="000000"/>
          <w:sz w:val="24"/>
          <w:szCs w:val="24"/>
          <w:lang w:eastAsia="pt-BR"/>
        </w:rPr>
        <w:t xml:space="preserve"> .R</w:t>
      </w:r>
      <w:r>
        <w:rPr>
          <w:rFonts w:eastAsia="Times New Roman" w:cs="Arial" w:ascii="Arial" w:hAnsi="Arial"/>
          <w:strike/>
          <w:color w:val="000000"/>
          <w:sz w:val="24"/>
          <w:szCs w:val="24"/>
          <w:vertAlign w:val="superscript"/>
          <w:lang w:eastAsia="pt-BR"/>
        </w:rPr>
        <w:t>3</w:t>
      </w:r>
      <w:r>
        <w:rPr>
          <w:rFonts w:eastAsia="Times New Roman" w:cs="Arial" w:ascii="Arial" w:hAnsi="Arial"/>
          <w:strike/>
          <w:color w:val="000000"/>
          <w:sz w:val="24"/>
          <w:szCs w:val="24"/>
          <w:lang w:eastAsia="pt-BR"/>
        </w:rPr>
        <w:t>).</w:t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Arial" w:ascii="Arial" w:hAnsi="Arial"/>
          <w:strike/>
          <w:color w:val="000000"/>
          <w:sz w:val="24"/>
          <w:szCs w:val="24"/>
          <w:lang w:eastAsia="pt-BR"/>
        </w:rPr>
        <w:t>2. Escreva um procedimento que leia as 3 notas de um aluno e um número. Se o número for 1 o procedimento calcula a média aritmética das notas do aluno, se for 2, a sua média ponderada (pesos: 5, 3 e 2) e se for 3, a sua soma. Exibir a resultado calculado.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b/>
          <w:b/>
          <w:color w:val="000000"/>
          <w:sz w:val="27"/>
          <w:szCs w:val="27"/>
          <w:lang w:eastAsia="pt-BR"/>
        </w:rPr>
      </w:pPr>
      <w:r>
        <w:rPr>
          <w:rFonts w:eastAsia="Times New Roman" w:ascii="Times New Roman" w:hAnsi="Times New Roman"/>
          <w:b/>
          <w:color w:val="000000"/>
          <w:sz w:val="27"/>
          <w:szCs w:val="27"/>
          <w:lang w:eastAsia="pt-BR"/>
        </w:rPr>
        <w:t>Média Aritmética: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/>
          <w:color w:val="000000"/>
          <w:sz w:val="27"/>
          <w:szCs w:val="27"/>
          <w:lang w:eastAsia="pt-BR"/>
        </w:rPr>
      </w:pPr>
      <w:r>
        <w:rPr/>
        <w:drawing>
          <wp:inline distT="0" distB="0" distL="0" distR="0">
            <wp:extent cx="1068705" cy="403860"/>
            <wp:effectExtent l="0" t="0" r="0" b="0"/>
            <wp:docPr id="5" name="Imagem 4" descr="http://www.infoescola.com/wp-content/uploads/2009/08/media-aritmetica-si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http://www.infoescola.com/wp-content/uploads/2009/08/media-aritmetica-simpl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b/>
          <w:b/>
          <w:color w:val="000000"/>
          <w:sz w:val="27"/>
          <w:szCs w:val="27"/>
          <w:lang w:eastAsia="pt-BR"/>
        </w:rPr>
      </w:pPr>
      <w:r>
        <w:rPr>
          <w:rFonts w:eastAsia="Times New Roman" w:ascii="Times New Roman" w:hAnsi="Times New Roman"/>
          <w:b/>
          <w:color w:val="000000"/>
          <w:sz w:val="27"/>
          <w:szCs w:val="27"/>
          <w:lang w:eastAsia="pt-BR"/>
        </w:rPr>
        <w:t>Média Ponderada: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/>
          <w:color w:val="000000"/>
          <w:sz w:val="27"/>
          <w:szCs w:val="27"/>
          <w:lang w:eastAsia="pt-BR"/>
        </w:rPr>
      </w:pPr>
      <w:r>
        <w:rPr/>
        <w:drawing>
          <wp:inline distT="0" distB="0" distL="0" distR="0">
            <wp:extent cx="3930650" cy="1341755"/>
            <wp:effectExtent l="0" t="0" r="0" b="0"/>
            <wp:docPr id="6" name="Imagem 5" descr="http://www.infoescola.com/wp-content/uploads/2009/08/media-aritmetica-ponde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http://www.infoescola.com/wp-content/uploads/2009/08/media-aritmetica-ponderad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Arial" w:ascii="Arial" w:hAnsi="Arial"/>
          <w:strike/>
          <w:color w:val="000000"/>
          <w:sz w:val="24"/>
          <w:szCs w:val="24"/>
          <w:lang w:eastAsia="pt-BR"/>
        </w:rPr>
        <w:t>3. Faça um procedimento que leia um valor inteiro e positivo e exiba se este ele é par ou ímpar.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color w:val="000000"/>
          <w:sz w:val="27"/>
          <w:szCs w:val="27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 xml:space="preserve">4. </w:t>
      </w:r>
      <w:r>
        <w:rPr>
          <w:rFonts w:eastAsia="Times New Roman" w:cs="Arial" w:ascii="Arial" w:hAnsi="Arial"/>
          <w:strike/>
          <w:color w:val="000000"/>
          <w:sz w:val="24"/>
          <w:szCs w:val="24"/>
          <w:lang w:eastAsia="pt-BR"/>
        </w:rPr>
        <w:t>Faça um procedimento que leia o tempo de duração de uma fábrica expressa em segundos e exiba esse tempo em horas, minutos e segundos.</w:t>
      </w:r>
    </w:p>
    <w:p>
      <w:pPr>
        <w:pStyle w:val="Normal"/>
        <w:spacing w:lineRule="auto" w:line="240" w:beforeAutospacing="1" w:afterAutospacing="1"/>
        <w:rPr>
          <w:strike/>
        </w:rPr>
      </w:pPr>
      <w:r>
        <w:rPr>
          <w:rFonts w:eastAsia="Times New Roman" w:cs="Arial" w:ascii="Arial" w:hAnsi="Arial"/>
          <w:strike/>
          <w:color w:val="000000"/>
          <w:sz w:val="24"/>
          <w:szCs w:val="24"/>
          <w:lang w:eastAsia="pt-BR"/>
        </w:rPr>
        <w:t>5. Faça um procedimento que leia a idade de um nadador por e exiba a categoria desse nadador de acordo com a tabela abaixo:  </w:t>
      </w:r>
    </w:p>
    <w:tbl>
      <w:tblPr>
        <w:tblW w:w="3570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1" w:lastRow="0" w:firstColumn="1" w:lastColumn="0" w:noHBand="0" w:val="04a0"/>
      </w:tblPr>
      <w:tblGrid>
        <w:gridCol w:w="2288"/>
        <w:gridCol w:w="1281"/>
      </w:tblGrid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pt-BR"/>
              </w:rPr>
              <w:t>Categoria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5 a 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Infantil 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8 a 10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Infantil B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11-13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Juvenil A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14-17 anos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Juvenil B</w:t>
            </w:r>
          </w:p>
        </w:tc>
      </w:tr>
      <w:tr>
        <w:trPr/>
        <w:tc>
          <w:tcPr>
            <w:tcW w:w="2288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Maiores de 18 anos (inclusive)</w:t>
            </w:r>
          </w:p>
        </w:tc>
        <w:tc>
          <w:tcPr>
            <w:tcW w:w="1281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pt-BR"/>
              </w:rPr>
              <w:t>Adulto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/>
          <w:color w:val="000000"/>
          <w:sz w:val="27"/>
          <w:szCs w:val="27"/>
          <w:lang w:eastAsia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pt-BR"/>
        </w:rPr>
        <w:t>6.</w:t>
      </w:r>
      <w:r>
        <w:rPr>
          <w:rFonts w:eastAsia="Times New Roman" w:cs="Arial" w:ascii="Arial" w:hAnsi="Arial"/>
          <w:strike/>
          <w:color w:val="000000"/>
          <w:sz w:val="24"/>
          <w:szCs w:val="24"/>
          <w:lang w:eastAsia="pt-BR"/>
        </w:rPr>
        <w:t xml:space="preserve"> Faça um procedimento que leia um valor inteiro e exiba se o valor é positivo ou negativo.</w:t>
      </w:r>
    </w:p>
    <w:p>
      <w:pPr>
        <w:pStyle w:val="Normal"/>
        <w:spacing w:before="0" w:after="200"/>
        <w:ind w:left="720" w:hanging="0"/>
        <w:rPr>
          <w:rFonts w:ascii="Times-Roman" w:hAnsi="Times-Roman" w:cs="Times-Roman"/>
          <w:sz w:val="23"/>
          <w:szCs w:val="23"/>
        </w:rPr>
      </w:pPr>
      <w:r>
        <w:rPr/>
      </w:r>
    </w:p>
    <w:sectPr>
      <w:type w:val="continuous"/>
      <w:pgSz w:orient="landscape" w:w="16838" w:h="11906"/>
      <w:pgMar w:left="851" w:right="1417" w:gutter="0" w:header="426" w:top="1701" w:footer="708" w:bottom="1701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bookmarkStart w:id="0" w:name="_GoBack"/>
    <w:bookmarkEnd w:id="0"/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6200775</wp:posOffset>
          </wp:positionH>
          <wp:positionV relativeFrom="paragraph">
            <wp:posOffset>-85725</wp:posOffset>
          </wp:positionV>
          <wp:extent cx="3028950" cy="665480"/>
          <wp:effectExtent l="0" t="0" r="0" b="0"/>
          <wp:wrapNone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2" wp14:anchorId="3C87832D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2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3C87832D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bookmarkStart w:id="1" w:name="_GoBack"/>
    <w:bookmarkEnd w:id="1"/>
    <w: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6200775</wp:posOffset>
          </wp:positionH>
          <wp:positionV relativeFrom="paragraph">
            <wp:posOffset>-85725</wp:posOffset>
          </wp:positionV>
          <wp:extent cx="3028950" cy="665480"/>
          <wp:effectExtent l="0" t="0" r="0" b="0"/>
          <wp:wrapNone/>
          <wp:docPr id="3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28950" cy="665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Sistemas de Informação</w:t>
    </w:r>
  </w:p>
  <w:p>
    <w:pPr>
      <w:pStyle w:val="Cabealho"/>
      <w:rPr/>
    </w:pPr>
    <w:r>
      <w:rPr>
        <w:b/>
        <w:bCs/>
      </w:rPr>
      <w:t>Resolução Estruturada de Problemas</w:t>
    </w:r>
  </w:p>
  <w:p>
    <w:pPr>
      <w:pStyle w:val="Cabealho"/>
      <w:rPr>
        <w:b/>
        <w:b/>
        <w:bCs/>
      </w:rPr>
    </w:pPr>
    <w:r>
      <w:rPr>
        <w:b/>
        <w:bCs/>
      </w:rPr>
      <w:t>Prof. Alisson Kuhn</w:t>
    </w:r>
  </w:p>
  <w:p>
    <w:pPr>
      <w:pStyle w:val="Cabealho"/>
      <w:rPr/>
    </w:pPr>
    <w:r>
      <w:rPr/>
    </w:r>
  </w:p>
  <w:p>
    <w:pPr>
      <w:pStyle w:val="Cabealho"/>
      <w:rPr/>
    </w:pPr>
    <w:r>
      <w:rPr/>
      <mc:AlternateContent>
        <mc:Choice Requires="wps">
          <w:drawing>
            <wp:anchor behindDoc="1" distT="38100" distB="95250" distL="38100" distR="66675" simplePos="0" locked="0" layoutInCell="0" allowOverlap="1" relativeHeight="2" wp14:anchorId="3C87832D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52705" t="33020" r="52705" b="73660"/>
              <wp:wrapNone/>
              <wp:docPr id="4" name="Conector re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67840" cy="0"/>
                      </a:xfrm>
                      <a:prstGeom prst="line">
                        <a:avLst/>
                      </a:prstGeom>
                      <a:ln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6pt,0.15pt" to="729.1pt,0.15pt" ID="Conector reto 6" stroked="t" o:allowincell="f" style="position:absolute" wp14:anchorId="3C87832D">
              <v:stroke color="#c6d9f1" weight="25560" joinstyle="round" endcap="flat"/>
              <v:fill o:detectmouseclick="t" on="false"/>
              <v:shadow on="t" obscured="f" color="black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9126f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c123da"/>
    <w:rPr>
      <w:rFonts w:ascii="Tahoma" w:hAnsi="Tahoma" w:eastAsia="Calibri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RodapChar" w:customStyle="1">
    <w:name w:val="Rodapé Char"/>
    <w:basedOn w:val="DefaultParagraphFont"/>
    <w:uiPriority w:val="99"/>
    <w:qFormat/>
    <w:rsid w:val="00c24123"/>
    <w:rPr>
      <w:rFonts w:ascii="Calibri" w:hAnsi="Calibri" w:eastAsia="Calibri" w:cs="Times New Roman"/>
    </w:rPr>
  </w:style>
  <w:style w:type="character" w:styleId="CorpodetextoChar" w:customStyle="1">
    <w:name w:val="Corpo de texto Char"/>
    <w:basedOn w:val="DefaultParagraphFont"/>
    <w:qFormat/>
    <w:rsid w:val="00e90a68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1621b9"/>
    <w:rPr>
      <w:rFonts w:ascii="Calibri" w:hAnsi="Calibri" w:eastAsia="Calibri" w:cs="Times New Roman"/>
    </w:rPr>
  </w:style>
  <w:style w:type="character" w:styleId="Strong">
    <w:name w:val="Strong"/>
    <w:basedOn w:val="DefaultParagraphFont"/>
    <w:uiPriority w:val="22"/>
    <w:qFormat/>
    <w:rsid w:val="00617ad3"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e90a68"/>
    <w:pPr>
      <w:spacing w:lineRule="auto" w:line="240" w:before="0" w:after="0"/>
      <w:jc w:val="both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69126f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123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36940"/>
    <w:pPr>
      <w:spacing w:before="0" w:after="200"/>
      <w:ind w:left="720" w:hanging="0"/>
      <w:contextualSpacing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1621b9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LibreOffice/7.3.5.2$Windows_X86_64 LibreOffice_project/184fe81b8c8c30d8b5082578aee2fed2ea847c01</Application>
  <AppVersion>15.0000</AppVersion>
  <Pages>1</Pages>
  <Words>217</Words>
  <Characters>943</Characters>
  <CharactersWithSpaces>1136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2014-04-01T00:59:00Z</dcterms:created>
  <dc:creator>Alisson Augusto Carnelos Kuhn (SISTEMAS DE T.I.)</dc:creator>
  <dc:description/>
  <dc:language>pt-BR</dc:language>
  <cp:lastModifiedBy/>
  <dcterms:modified xsi:type="dcterms:W3CDTF">2023-08-11T18:11:15Z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