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200" w:line="360" w:lineRule="auto"/>
        <w:ind w:right="-25.8661417322827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200" w:line="360" w:lineRule="auto"/>
        <w:ind w:right="-25.8661417322827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200" w:line="360" w:lineRule="auto"/>
        <w:ind w:right="-25.8661417322827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200" w:line="360" w:lineRule="auto"/>
        <w:ind w:right="-25.8661417322827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200" w:line="360" w:lineRule="auto"/>
        <w:ind w:right="-25.8661417322827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200" w:line="360" w:lineRule="auto"/>
        <w:ind w:right="-25.8661417322827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after="200" w:line="360" w:lineRule="auto"/>
        <w:ind w:right="-25.8661417322827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Documento de historia de usuario 05</w:t>
      </w:r>
    </w:p>
    <w:p w:rsidR="00000000" w:rsidDel="00000000" w:rsidP="00000000" w:rsidRDefault="00000000" w:rsidRPr="00000000" w14:paraId="00000008">
      <w:pPr>
        <w:widowControl w:val="0"/>
        <w:spacing w:after="200" w:line="360" w:lineRule="auto"/>
        <w:ind w:right="-25.8661417322827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Proyecto de Rector Simulator </w:t>
      </w:r>
    </w:p>
    <w:p w:rsidR="00000000" w:rsidDel="00000000" w:rsidP="00000000" w:rsidRDefault="00000000" w:rsidRPr="00000000" w14:paraId="00000009">
      <w:pPr>
        <w:widowControl w:val="0"/>
        <w:spacing w:after="200" w:line="360" w:lineRule="auto"/>
        <w:ind w:right="-25.8661417322827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Versión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h13hhjcmwbf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spacing w:after="40" w:before="240" w:lineRule="auto"/>
        <w:jc w:val="center"/>
        <w:rPr>
          <w:b w:val="1"/>
          <w:color w:val="000000"/>
          <w:sz w:val="28"/>
          <w:szCs w:val="28"/>
        </w:rPr>
      </w:pPr>
      <w:bookmarkStart w:colFirst="0" w:colLast="0" w:name="_7bj0l68tw5go" w:id="1"/>
      <w:bookmarkEnd w:id="1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HU05 - Eventos Aleatorios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spacing w:after="0" w:before="0" w:line="276" w:lineRule="auto"/>
        <w:rPr/>
      </w:pPr>
      <w:r w:rsidDel="00000000" w:rsidR="00000000" w:rsidRPr="00000000">
        <w:rPr>
          <w:b w:val="1"/>
          <w:rtl w:val="0"/>
        </w:rPr>
        <w:t xml:space="preserve">Como</w:t>
      </w:r>
      <w:r w:rsidDel="00000000" w:rsidR="00000000" w:rsidRPr="00000000">
        <w:rPr>
          <w:rtl w:val="0"/>
        </w:rPr>
        <w:t xml:space="preserve"> jugador</w:t>
      </w:r>
    </w:p>
    <w:p w:rsidR="00000000" w:rsidDel="00000000" w:rsidP="00000000" w:rsidRDefault="00000000" w:rsidRPr="00000000" w14:paraId="0000001C">
      <w:pPr>
        <w:keepNext w:val="0"/>
        <w:spacing w:after="0" w:before="0" w:line="276" w:lineRule="auto"/>
        <w:rPr/>
      </w:pPr>
      <w:r w:rsidDel="00000000" w:rsidR="00000000" w:rsidRPr="00000000">
        <w:rPr>
          <w:b w:val="1"/>
          <w:rtl w:val="0"/>
        </w:rPr>
        <w:t xml:space="preserve">Quiero</w:t>
      </w:r>
      <w:r w:rsidDel="00000000" w:rsidR="00000000" w:rsidRPr="00000000">
        <w:rPr>
          <w:rtl w:val="0"/>
        </w:rPr>
        <w:t xml:space="preserve"> que el sistema genere eventos aleatorios que requieran que tome decisiones críticas,</w:t>
      </w:r>
    </w:p>
    <w:p w:rsidR="00000000" w:rsidDel="00000000" w:rsidP="00000000" w:rsidRDefault="00000000" w:rsidRPr="00000000" w14:paraId="0000001D">
      <w:pPr>
        <w:keepNext w:val="0"/>
        <w:spacing w:after="0" w:before="0" w:line="276" w:lineRule="auto"/>
        <w:rPr/>
      </w:pPr>
      <w:r w:rsidDel="00000000" w:rsidR="00000000" w:rsidRPr="00000000">
        <w:rPr>
          <w:b w:val="1"/>
          <w:rtl w:val="0"/>
        </w:rPr>
        <w:t xml:space="preserve">Para</w:t>
      </w:r>
      <w:r w:rsidDel="00000000" w:rsidR="00000000" w:rsidRPr="00000000">
        <w:rPr>
          <w:rtl w:val="0"/>
        </w:rPr>
        <w:t xml:space="preserve"> que el juego </w:t>
      </w:r>
      <w:r w:rsidDel="00000000" w:rsidR="00000000" w:rsidRPr="00000000">
        <w:rPr>
          <w:rtl w:val="0"/>
        </w:rPr>
        <w:t xml:space="preserve">refleje</w:t>
      </w:r>
      <w:r w:rsidDel="00000000" w:rsidR="00000000" w:rsidRPr="00000000">
        <w:rPr>
          <w:rtl w:val="0"/>
        </w:rPr>
        <w:t xml:space="preserve"> la imprevisibilidad de la gestión universitaria y me permita probar mi capacidad de respuesta ante situaciones inesperadas, impactando directamente en la estabilidad financiera de la universidad y la aprobación del alumnado.</w:t>
      </w:r>
    </w:p>
    <w:p w:rsidR="00000000" w:rsidDel="00000000" w:rsidP="00000000" w:rsidRDefault="00000000" w:rsidRPr="00000000" w14:paraId="0000001E">
      <w:pPr>
        <w:keepNext w:val="0"/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Criterios de Aceptación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Generación Aleatoria de Eventos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 sistema debe ser capaz de generar eventos aleatorios de forma periódica, con una variedad de situaciones que </w:t>
      </w:r>
      <w:r w:rsidDel="00000000" w:rsidR="00000000" w:rsidRPr="00000000">
        <w:rPr>
          <w:rtl w:val="0"/>
        </w:rPr>
        <w:t xml:space="preserve">incluyan</w:t>
      </w:r>
      <w:r w:rsidDel="00000000" w:rsidR="00000000" w:rsidRPr="00000000">
        <w:rPr>
          <w:rtl w:val="0"/>
        </w:rPr>
        <w:t xml:space="preserve"> tanto oportunidades como desafíos (ej. una reducción inesperada de fondos, una oferta de donación condicionada, una protesta estudiantil, etc.).</w:t>
      </w:r>
    </w:p>
    <w:p w:rsidR="00000000" w:rsidDel="00000000" w:rsidP="00000000" w:rsidRDefault="00000000" w:rsidRPr="00000000" w14:paraId="00000023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Decisiones Críticas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Cada evento aleatorio debe presentar al jugador dos opciones de decisión, cada una con consecuencias diferentes que afecten aspectos clave del juego como los fondos disponibles, la aprobación del alumnado, y otros indicadores de desempeño.</w:t>
      </w:r>
    </w:p>
    <w:p w:rsidR="00000000" w:rsidDel="00000000" w:rsidP="00000000" w:rsidRDefault="00000000" w:rsidRPr="00000000" w14:paraId="00000026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Impacto en la Jugabilidad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Las decisiones tomadas en respuesta a estos eventos deben tener un impacto inmediato y visible en la gestión de la universidad, alterando elementos como el presupuesto, la moral del personal, o la satisfacción estudiantil.</w:t>
      </w:r>
    </w:p>
    <w:p w:rsidR="00000000" w:rsidDel="00000000" w:rsidP="00000000" w:rsidRDefault="00000000" w:rsidRPr="00000000" w14:paraId="00000029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Diversidad de Resultados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Los eventos aleatorios deben estar diseñados para tener un resultado posible cada uno, de acuerdo a la decisión elegida, permitiendo una rejugabilidad significativa y una experiencia dinámica donde las decisiones previas del jugador pueden influir en la aparición y el resultado de eventos futuros.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