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contextualSpacing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Atividade 2 – Estudo das metodologias de desenvolvimento de </w:t>
      </w:r>
      <w:r>
        <w:rPr>
          <w:rFonts w:cs="Arial" w:ascii="Arial" w:hAnsi="Arial"/>
          <w:b/>
          <w:i/>
          <w:sz w:val="24"/>
          <w:szCs w:val="24"/>
        </w:rPr>
        <w:t>software</w:t>
      </w:r>
      <w:r>
        <w:rPr>
          <w:rFonts w:cs="Arial" w:ascii="Arial" w:hAnsi="Arial"/>
          <w:b/>
          <w:sz w:val="24"/>
          <w:szCs w:val="24"/>
        </w:rPr>
        <w:t xml:space="preserve"> para o projeto de biblioteca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Leia o enunciado da atividade e, com base nas informações do contexto, responda às seguintes questões: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80"/>
      </w:tblGrid>
      <w:tr>
        <w:trPr/>
        <w:tc>
          <w:tcPr>
            <w:tcW w:w="918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1.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Com relação à metodologia em cascata, quais as vantagens e desvantagens que essa metodologia apresenta? Considerando as características do sistema presentes no contexto do enunciado, há viabilidade de aplicar nele a metodologia em cascata?</w:t>
            </w:r>
          </w:p>
        </w:tc>
      </w:tr>
      <w:tr>
        <w:trPr/>
        <w:tc>
          <w:tcPr>
            <w:tcW w:w="918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 xml:space="preserve">Uma das principais desvantagens da metodologia em cascata é que ela não admite erros e dificulta a implementação de mudanças, precisamos terminar todas as atividades de uma etapa para depois seguir para a próxima. 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 xml:space="preserve">Abaixo listo alguma vantagens do sistema em cascata: 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1- Gerenciamento simplificado.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2- maior disciplina.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3- Otimização de tempo.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/>
        <w:tc>
          <w:tcPr>
            <w:tcW w:w="918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2.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Descreva as vantagens e desvantagens da aplicação da metodologia ágil Kanban e comente a viabilidade para o projeto.</w:t>
            </w:r>
          </w:p>
        </w:tc>
      </w:tr>
      <w:tr>
        <w:trPr/>
        <w:tc>
          <w:tcPr>
            <w:tcW w:w="918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Uma desvantagem da metodologia ágil Kanban é que apenas no final o projeto é entregue ao cliente, limitando o feedback, exite uma possível resistência a mudança, falta de estrutura para projetos complexos, risco de sobrecarga de trabalho.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Vantagens as entregas contínua exigem um conhecimento específico que as vezes não faz parte da equipe, é mais apropriado para projetos menores, proporciona uma melhor visibilidade no fluxo de trabalho.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/>
        <w:tc>
          <w:tcPr>
            <w:tcW w:w="918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3.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Considerando a metodologia Scrum: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Indique vantagens e desvantagens de utilizá-la no contexto apresentado.</w:t>
            </w:r>
          </w:p>
          <w:p>
            <w:pPr>
              <w:pStyle w:val="ListParagraph"/>
              <w:widowControl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Vantagens da metodologia Scrum:</w:t>
            </w:r>
          </w:p>
          <w:p>
            <w:pPr>
              <w:pStyle w:val="ListParagraph"/>
              <w:widowControl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Google Sans;arial;sans-serif" w:hAnsi="Google Sans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</w:rPr>
              <w:t xml:space="preserve">Maior flexibilidade e adaptabilidade ao projeto e grupo de trabalho, </w:t>
            </w:r>
            <w:r>
              <w:rPr>
                <w:rFonts w:ascii="Google Sans;arial;sans-serif" w:hAnsi="Google Sans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</w:rPr>
              <w:t>c</w:t>
            </w:r>
            <w:r>
              <w:rPr>
                <w:rFonts w:ascii="Google Sans;arial;sans-serif" w:hAnsi="Google Sans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</w:rPr>
              <w:t xml:space="preserve">olaboração e comunicação aprimoradas internamente, </w:t>
            </w:r>
            <w:r>
              <w:rPr>
                <w:rFonts w:ascii="Google Sans;arial;sans-serif" w:hAnsi="Google Sans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</w:rPr>
              <w:t>m</w:t>
            </w:r>
            <w:r>
              <w:rPr>
                <w:rFonts w:ascii="Google Sans;arial;sans-serif" w:hAnsi="Google Sans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</w:rPr>
              <w:t xml:space="preserve">aior transparência e visibilidade, </w:t>
            </w:r>
            <w:r>
              <w:rPr>
                <w:rFonts w:ascii="Google Sans;arial;sans-serif" w:hAnsi="Google Sans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</w:rPr>
              <w:t>e</w:t>
            </w:r>
            <w:r>
              <w:rPr>
                <w:rFonts w:ascii="Google Sans;arial;sans-serif" w:hAnsi="Google Sans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</w:rPr>
              <w:t xml:space="preserve">ntrega mais rápida, </w:t>
            </w:r>
            <w:r>
              <w:rPr>
                <w:rFonts w:ascii="Google Sans;arial;sans-serif" w:hAnsi="Google Sans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</w:rPr>
              <w:t>q</w:t>
            </w:r>
            <w:r>
              <w:rPr>
                <w:rFonts w:ascii="Google Sans;arial;sans-serif" w:hAnsi="Google Sans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</w:rPr>
              <w:t xml:space="preserve">ualidade aprimorada, </w:t>
            </w:r>
            <w:r>
              <w:rPr>
                <w:rFonts w:ascii="Google Sans;arial;sans-serif" w:hAnsi="Google Sans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</w:rPr>
              <w:t>m</w:t>
            </w:r>
            <w:r>
              <w:rPr>
                <w:rFonts w:ascii="Google Sans;arial;sans-serif" w:hAnsi="Google Sans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</w:rPr>
              <w:t xml:space="preserve">aior satisfação do cliente </w:t>
            </w:r>
            <w:r>
              <w:rPr>
                <w:rFonts w:ascii="Google Sans;arial;sans-serif" w:hAnsi="Google Sans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</w:rPr>
              <w:t>m</w:t>
            </w:r>
            <w:r>
              <w:rPr>
                <w:rFonts w:ascii="Google Sans;arial;sans-serif" w:hAnsi="Google Sans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</w:rPr>
              <w:t xml:space="preserve">aior previsibilidade e controle, </w:t>
            </w:r>
            <w:r>
              <w:rPr>
                <w:rFonts w:ascii="Google Sans;arial;sans-serif" w:hAnsi="Google Sans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</w:rPr>
              <w:t>m</w:t>
            </w:r>
            <w:r>
              <w:rPr>
                <w:rFonts w:ascii="Google Sans;arial;sans-serif" w:hAnsi="Google Sans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</w:rPr>
              <w:t>aior motivação e engajamento da equipe.</w:t>
            </w:r>
          </w:p>
          <w:p>
            <w:pPr>
              <w:pStyle w:val="ListParagraph"/>
              <w:widowControl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Desvantagens da metodologia Scrum:</w:t>
            </w:r>
            <w:r>
              <w:rPr>
                <w:rFonts w:eastAsia="Calibri" w:cs="Arial" w:ascii="Google Sans;arial;sans-serif" w:hAnsi="Google Sans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kern w:val="0"/>
                <w:sz w:val="24"/>
                <w:szCs w:val="24"/>
                <w:lang w:val="pt-BR" w:eastAsia="en-US" w:bidi="ar-SA"/>
              </w:rPr>
              <w:t xml:space="preserve"> </w:t>
            </w:r>
          </w:p>
          <w:p>
            <w:pPr>
              <w:pStyle w:val="ListParagraph"/>
              <w:widowControl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Google Sans;arial;sans-serif" w:hAnsi="Google Sans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kern w:val="0"/>
                <w:sz w:val="24"/>
                <w:szCs w:val="24"/>
                <w:lang w:val="pt-BR" w:eastAsia="en-US" w:bidi="ar-SA"/>
              </w:rPr>
              <w:t>Dificuldade na definição de prazos, requer uma equipe altamente autogerenciável, necessidade de colaboração intensa, risco de sobrecarga de trabalho, requer um comprometimento total da equipe.</w:t>
            </w:r>
          </w:p>
          <w:p>
            <w:pPr>
              <w:pStyle w:val="ListParagraph"/>
              <w:widowControl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Considerando a descrição da equipe, descreva quem poderia desempenhar cada um dos papéis previstos em uma rotina da metodologia Scrum.</w:t>
            </w:r>
          </w:p>
          <w:tbl>
            <w:tblPr>
              <w:tblStyle w:val="Tabelacomgrade"/>
              <w:tblW w:w="8234" w:type="dxa"/>
              <w:jc w:val="left"/>
              <w:tblInd w:w="72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377"/>
              <w:gridCol w:w="5856"/>
            </w:tblGrid>
            <w:tr>
              <w:trPr/>
              <w:tc>
                <w:tcPr>
                  <w:tcW w:w="2377" w:type="dxa"/>
                  <w:tcBorders/>
                </w:tcPr>
                <w:p>
                  <w:pPr>
                    <w:pStyle w:val="ListParagraph"/>
                    <w:widowControl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Courier New" w:hAnsi="Courier New" w:cs="Courier New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="Courier New" w:ascii="Courier New" w:hAnsi="Courier New"/>
                      <w:b/>
                      <w:bCs/>
                      <w:kern w:val="0"/>
                      <w:sz w:val="24"/>
                      <w:szCs w:val="24"/>
                      <w:lang w:val="pt-BR" w:eastAsia="en-US" w:bidi="ar-SA"/>
                    </w:rPr>
                    <w:t>Product Owner</w:t>
                  </w:r>
                </w:p>
              </w:tc>
              <w:tc>
                <w:tcPr>
                  <w:tcW w:w="5856" w:type="dxa"/>
                  <w:tcBorders/>
                </w:tcPr>
                <w:p>
                  <w:pPr>
                    <w:pStyle w:val="ListParagraph"/>
                    <w:widowControl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eastAsia="Calibri" w:cs="Courier New" w:ascii="Courier New" w:hAnsi="Courier New"/>
                      <w:kern w:val="0"/>
                      <w:sz w:val="24"/>
                      <w:szCs w:val="24"/>
                      <w:lang w:val="pt-BR" w:eastAsia="en-US" w:bidi="ar-SA"/>
                    </w:rPr>
                    <w:t>Gerente da área que não programa.</w:t>
                  </w:r>
                </w:p>
              </w:tc>
            </w:tr>
            <w:tr>
              <w:trPr/>
              <w:tc>
                <w:tcPr>
                  <w:tcW w:w="2377" w:type="dxa"/>
                  <w:tcBorders/>
                </w:tcPr>
                <w:p>
                  <w:pPr>
                    <w:pStyle w:val="ListParagraph"/>
                    <w:widowControl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Courier New" w:hAnsi="Courier New" w:cs="Courier New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="Courier New" w:ascii="Courier New" w:hAnsi="Courier New"/>
                      <w:b/>
                      <w:bCs/>
                      <w:kern w:val="0"/>
                      <w:sz w:val="24"/>
                      <w:szCs w:val="24"/>
                      <w:lang w:val="pt-BR" w:eastAsia="en-US" w:bidi="ar-SA"/>
                    </w:rPr>
                    <w:t>Scrum Master</w:t>
                  </w:r>
                </w:p>
              </w:tc>
              <w:tc>
                <w:tcPr>
                  <w:tcW w:w="5856" w:type="dxa"/>
                  <w:tcBorders/>
                </w:tcPr>
                <w:p>
                  <w:pPr>
                    <w:pStyle w:val="ListParagraph"/>
                    <w:widowControl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eastAsia="Calibri" w:cs="Courier New" w:ascii="Courier New" w:hAnsi="Courier New"/>
                      <w:kern w:val="0"/>
                      <w:sz w:val="24"/>
                      <w:szCs w:val="24"/>
                      <w:lang w:val="pt-BR" w:eastAsia="en-US" w:bidi="ar-SA"/>
                    </w:rPr>
                    <w:t>Os dois veteranos, para execução dos processos e resolução dos bloqueios.</w:t>
                  </w:r>
                </w:p>
              </w:tc>
            </w:tr>
            <w:tr>
              <w:trPr/>
              <w:tc>
                <w:tcPr>
                  <w:tcW w:w="2377" w:type="dxa"/>
                  <w:tcBorders/>
                </w:tcPr>
                <w:p>
                  <w:pPr>
                    <w:pStyle w:val="ListParagraph"/>
                    <w:widowControl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Courier New" w:hAnsi="Courier New" w:cs="Courier New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="Courier New" w:ascii="Courier New" w:hAnsi="Courier New"/>
                      <w:b/>
                      <w:bCs/>
                      <w:kern w:val="0"/>
                      <w:sz w:val="24"/>
                      <w:szCs w:val="24"/>
                      <w:lang w:val="pt-BR" w:eastAsia="en-US" w:bidi="ar-SA"/>
                    </w:rPr>
                    <w:t>Desenvolvimento</w:t>
                  </w:r>
                </w:p>
              </w:tc>
              <w:tc>
                <w:tcPr>
                  <w:tcW w:w="5856" w:type="dxa"/>
                  <w:tcBorders/>
                </w:tcPr>
                <w:p>
                  <w:pPr>
                    <w:pStyle w:val="ListParagraph"/>
                    <w:widowControl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eastAsia="Calibri" w:cs="Courier New" w:ascii="Courier New" w:hAnsi="Courier New"/>
                      <w:kern w:val="0"/>
                      <w:sz w:val="24"/>
                      <w:szCs w:val="24"/>
                      <w:lang w:val="pt-BR" w:eastAsia="en-US" w:bidi="ar-SA"/>
                    </w:rPr>
                    <w:t>Os três novatos.</w:t>
                  </w:r>
                </w:p>
              </w:tc>
            </w:tr>
            <w:tr>
              <w:trPr/>
              <w:tc>
                <w:tcPr>
                  <w:tcW w:w="2377" w:type="dxa"/>
                  <w:tcBorders/>
                </w:tcPr>
                <w:p>
                  <w:pPr>
                    <w:pStyle w:val="ListParagraph"/>
                    <w:widowControl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Courier New" w:hAnsi="Courier New" w:cs="Courier New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="Courier New" w:ascii="Courier New" w:hAnsi="Courier New"/>
                      <w:b/>
                      <w:bCs/>
                      <w:kern w:val="0"/>
                      <w:sz w:val="24"/>
                      <w:szCs w:val="24"/>
                      <w:lang w:val="pt-BR" w:eastAsia="en-US" w:bidi="ar-SA"/>
                    </w:rPr>
                    <w:t>Stakeholders</w:t>
                  </w:r>
                </w:p>
              </w:tc>
              <w:tc>
                <w:tcPr>
                  <w:tcW w:w="5856" w:type="dxa"/>
                  <w:tcBorders/>
                </w:tcPr>
                <w:p>
                  <w:pPr>
                    <w:pStyle w:val="ListParagraph"/>
                    <w:widowControl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eastAsia="Calibri" w:cs="Courier New" w:ascii="Courier New" w:hAnsi="Courier New"/>
                      <w:kern w:val="0"/>
                      <w:sz w:val="24"/>
                      <w:szCs w:val="24"/>
                      <w:lang w:val="pt-BR" w:eastAsia="en-US" w:bidi="ar-SA"/>
                    </w:rPr>
                    <w:t>Funcionários da biblioteca e usuários da biblioteca.</w:t>
                  </w:r>
                </w:p>
              </w:tc>
            </w:tr>
          </w:tbl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Considerando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sprints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de duas semanas, preencha a tabela a seguir com as cerimônias do Scrum que aconteceriam nos dias da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sprint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:</w:t>
            </w:r>
          </w:p>
          <w:tbl>
            <w:tblPr>
              <w:tblStyle w:val="Tabelacomgrade"/>
              <w:tblW w:w="872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38"/>
              <w:gridCol w:w="3090"/>
              <w:gridCol w:w="3793"/>
            </w:tblGrid>
            <w:tr>
              <w:trPr/>
              <w:tc>
                <w:tcPr>
                  <w:tcW w:w="1838" w:type="dxa"/>
                  <w:tcBorders/>
                </w:tcPr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</w:r>
                </w:p>
              </w:tc>
              <w:tc>
                <w:tcPr>
                  <w:tcW w:w="3090" w:type="dxa"/>
                  <w:tcBorders/>
                </w:tcPr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Semana 1</w:t>
                  </w:r>
                </w:p>
              </w:tc>
              <w:tc>
                <w:tcPr>
                  <w:tcW w:w="3793" w:type="dxa"/>
                  <w:tcBorders/>
                </w:tcPr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Semana 2</w:t>
                  </w:r>
                </w:p>
              </w:tc>
            </w:tr>
            <w:tr>
              <w:trPr/>
              <w:tc>
                <w:tcPr>
                  <w:tcW w:w="1838" w:type="dxa"/>
                  <w:tcBorders/>
                </w:tcPr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Segunda-feira</w:t>
                  </w:r>
                </w:p>
              </w:tc>
              <w:tc>
                <w:tcPr>
                  <w:tcW w:w="3090" w:type="dxa"/>
                  <w:tcBorders/>
                </w:tcPr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Planning</w:t>
                  </w:r>
                </w:p>
              </w:tc>
              <w:tc>
                <w:tcPr>
                  <w:tcW w:w="3793" w:type="dxa"/>
                  <w:tcBorders/>
                </w:tcPr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 xml:space="preserve">Planning </w:t>
                  </w:r>
                </w:p>
              </w:tc>
            </w:tr>
            <w:tr>
              <w:trPr/>
              <w:tc>
                <w:tcPr>
                  <w:tcW w:w="1838" w:type="dxa"/>
                  <w:tcBorders/>
                </w:tcPr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Terça-feira</w:t>
                  </w:r>
                </w:p>
              </w:tc>
              <w:tc>
                <w:tcPr>
                  <w:tcW w:w="3090" w:type="dxa"/>
                  <w:tcBorders/>
                </w:tcPr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Planning Poker</w:t>
                  </w:r>
                </w:p>
              </w:tc>
              <w:tc>
                <w:tcPr>
                  <w:tcW w:w="3793" w:type="dxa"/>
                  <w:tcBorders/>
                </w:tcPr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Planning Poker</w:t>
                  </w:r>
                </w:p>
              </w:tc>
            </w:tr>
            <w:tr>
              <w:trPr/>
              <w:tc>
                <w:tcPr>
                  <w:tcW w:w="1838" w:type="dxa"/>
                  <w:tcBorders/>
                </w:tcPr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Quarta-feira</w:t>
                  </w:r>
                </w:p>
              </w:tc>
              <w:tc>
                <w:tcPr>
                  <w:tcW w:w="3090" w:type="dxa"/>
                  <w:tcBorders/>
                </w:tcPr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Daily</w:t>
                  </w:r>
                </w:p>
              </w:tc>
              <w:tc>
                <w:tcPr>
                  <w:tcW w:w="3793" w:type="dxa"/>
                  <w:tcBorders/>
                </w:tcPr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Daily</w:t>
                  </w:r>
                </w:p>
              </w:tc>
            </w:tr>
            <w:tr>
              <w:trPr/>
              <w:tc>
                <w:tcPr>
                  <w:tcW w:w="1838" w:type="dxa"/>
                  <w:tcBorders/>
                </w:tcPr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Quinta-feira</w:t>
                  </w:r>
                </w:p>
              </w:tc>
              <w:tc>
                <w:tcPr>
                  <w:tcW w:w="3090" w:type="dxa"/>
                  <w:tcBorders/>
                </w:tcPr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Sprint Review</w:t>
                  </w:r>
                </w:p>
              </w:tc>
              <w:tc>
                <w:tcPr>
                  <w:tcW w:w="3793" w:type="dxa"/>
                  <w:tcBorders/>
                </w:tcPr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Sprint Review</w:t>
                  </w:r>
                </w:p>
              </w:tc>
            </w:tr>
            <w:tr>
              <w:trPr/>
              <w:tc>
                <w:tcPr>
                  <w:tcW w:w="1838" w:type="dxa"/>
                  <w:tcBorders/>
                </w:tcPr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Sexta-feira</w:t>
                  </w:r>
                </w:p>
              </w:tc>
              <w:tc>
                <w:tcPr>
                  <w:tcW w:w="3090" w:type="dxa"/>
                  <w:tcBorders/>
                </w:tcPr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Sprint Retrospective</w:t>
                  </w:r>
                </w:p>
              </w:tc>
              <w:tc>
                <w:tcPr>
                  <w:tcW w:w="3793" w:type="dxa"/>
                  <w:tcBorders/>
                </w:tcPr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Sprint Retrospective</w:t>
                  </w:r>
                </w:p>
              </w:tc>
            </w:tr>
          </w:tbl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Partindo das prioridades do sistema, sugira três tarefas (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user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stories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) para a primeira semana de desenvolvimento. Em cada tarefa, indique para quem servirá a funcionalidade e o motivo da tarefa.</w:t>
            </w:r>
          </w:p>
          <w:tbl>
            <w:tblPr>
              <w:tblStyle w:val="Tabelacomgrade"/>
              <w:tblW w:w="895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950"/>
            </w:tblGrid>
            <w:tr>
              <w:trPr/>
              <w:tc>
                <w:tcPr>
                  <w:tcW w:w="89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Cs/>
                      <w:kern w:val="0"/>
                      <w:sz w:val="24"/>
                      <w:szCs w:val="24"/>
                      <w:lang w:val="pt-BR" w:eastAsia="en-US" w:bidi="ar-SA"/>
                    </w:rPr>
                  </w:r>
                </w:p>
                <w:tbl>
                  <w:tblPr>
                    <w:tblStyle w:val="Tabelacomgrade"/>
                    <w:tblW w:w="8718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firstRow="1" w:noVBand="1" w:lastRow="0" w:firstColumn="1" w:lastColumn="0" w:noHBand="0" w:val="04a0"/>
                  </w:tblPr>
                  <w:tblGrid>
                    <w:gridCol w:w="8718"/>
                  </w:tblGrid>
                  <w:tr>
                    <w:trPr/>
                    <w:tc>
                      <w:tcPr>
                        <w:tcW w:w="8718" w:type="dxa"/>
                        <w:tcBorders/>
                      </w:tcPr>
                      <w:p>
                        <w:pPr>
                          <w:pStyle w:val="Normal"/>
                          <w:widowControl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 xml:space="preserve">Eu, como um: 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Funcionário da biblioteca.</w:t>
                        </w:r>
                      </w:p>
                      <w:p>
                        <w:pPr>
                          <w:pStyle w:val="Normal"/>
                          <w:widowControl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b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</w:r>
                      </w:p>
                    </w:tc>
                  </w:tr>
                  <w:tr>
                    <w:trPr/>
                    <w:tc>
                      <w:tcPr>
                        <w:tcW w:w="8718" w:type="dxa"/>
                        <w:tcBorders/>
                      </w:tcPr>
                      <w:p>
                        <w:pPr>
                          <w:pStyle w:val="Normal"/>
                          <w:widowControl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 xml:space="preserve">Quero: 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realizar autenticação e um conjunto de funcionalidades.</w:t>
                        </w:r>
                      </w:p>
                    </w:tc>
                  </w:tr>
                  <w:tr>
                    <w:trPr/>
                    <w:tc>
                      <w:tcPr>
                        <w:tcW w:w="8718" w:type="dxa"/>
                        <w:tcBorders/>
                      </w:tcPr>
                      <w:p>
                        <w:pPr>
                          <w:pStyle w:val="Normal"/>
                          <w:widowControl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 xml:space="preserve">De modo que: 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possa acessar o sistema da biblioteca.</w:t>
                        </w:r>
                      </w:p>
                      <w:p>
                        <w:pPr>
                          <w:pStyle w:val="Normal"/>
                          <w:widowControl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b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0"/>
                      <w:sz w:val="24"/>
                      <w:szCs w:val="24"/>
                      <w:lang w:val="pt-BR" w:eastAsia="en-US" w:bidi="ar-SA"/>
                    </w:rPr>
                  </w:r>
                </w:p>
              </w:tc>
            </w:tr>
            <w:tr>
              <w:trPr/>
              <w:tc>
                <w:tcPr>
                  <w:tcW w:w="89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0"/>
                      <w:sz w:val="24"/>
                      <w:szCs w:val="24"/>
                      <w:lang w:val="pt-BR" w:eastAsia="en-US" w:bidi="ar-SA"/>
                    </w:rPr>
                  </w:r>
                </w:p>
                <w:tbl>
                  <w:tblPr>
                    <w:tblStyle w:val="Tabelacomgrade"/>
                    <w:tblW w:w="8718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firstRow="1" w:noVBand="1" w:lastRow="0" w:firstColumn="1" w:lastColumn="0" w:noHBand="0" w:val="04a0"/>
                  </w:tblPr>
                  <w:tblGrid>
                    <w:gridCol w:w="8718"/>
                  </w:tblGrid>
                  <w:tr>
                    <w:trPr/>
                    <w:tc>
                      <w:tcPr>
                        <w:tcW w:w="8718" w:type="dxa"/>
                        <w:tcBorders/>
                      </w:tcPr>
                      <w:p>
                        <w:pPr>
                          <w:pStyle w:val="Normal"/>
                          <w:widowControl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 xml:space="preserve">Eu, como um: 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usuário da biblioteca.</w:t>
                        </w:r>
                      </w:p>
                      <w:p>
                        <w:pPr>
                          <w:pStyle w:val="Normal"/>
                          <w:widowControl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b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</w:r>
                      </w:p>
                    </w:tc>
                  </w:tr>
                  <w:tr>
                    <w:trPr/>
                    <w:tc>
                      <w:tcPr>
                        <w:tcW w:w="8718" w:type="dxa"/>
                        <w:tcBorders/>
                      </w:tcPr>
                      <w:p>
                        <w:pPr>
                          <w:pStyle w:val="Normal"/>
                          <w:widowControl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 xml:space="preserve">Quero: 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ter acesso livre ao sistema.</w:t>
                        </w:r>
                      </w:p>
                      <w:p>
                        <w:pPr>
                          <w:pStyle w:val="Normal"/>
                          <w:widowControl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b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</w:r>
                      </w:p>
                    </w:tc>
                  </w:tr>
                  <w:tr>
                    <w:trPr/>
                    <w:tc>
                      <w:tcPr>
                        <w:tcW w:w="8718" w:type="dxa"/>
                        <w:tcBorders/>
                      </w:tcPr>
                      <w:p>
                        <w:pPr>
                          <w:pStyle w:val="Normal"/>
                          <w:widowControl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De modo que: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 xml:space="preserve"> para pesquisa no sistema.</w:t>
                        </w:r>
                      </w:p>
                      <w:p>
                        <w:pPr>
                          <w:pStyle w:val="Normal"/>
                          <w:widowControl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b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0"/>
                      <w:sz w:val="24"/>
                      <w:szCs w:val="24"/>
                      <w:lang w:val="pt-BR" w:eastAsia="en-US" w:bidi="ar-SA"/>
                    </w:rPr>
                  </w:r>
                </w:p>
              </w:tc>
            </w:tr>
            <w:tr>
              <w:trPr/>
              <w:tc>
                <w:tcPr>
                  <w:tcW w:w="89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0"/>
                      <w:sz w:val="24"/>
                      <w:szCs w:val="24"/>
                      <w:lang w:val="pt-BR" w:eastAsia="en-US" w:bidi="ar-SA"/>
                    </w:rPr>
                  </w:r>
                </w:p>
                <w:tbl>
                  <w:tblPr>
                    <w:tblStyle w:val="Tabelacomgrade"/>
                    <w:tblW w:w="8718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firstRow="1" w:noVBand="1" w:lastRow="0" w:firstColumn="1" w:lastColumn="0" w:noHBand="0" w:val="04a0"/>
                  </w:tblPr>
                  <w:tblGrid>
                    <w:gridCol w:w="8718"/>
                  </w:tblGrid>
                  <w:tr>
                    <w:trPr/>
                    <w:tc>
                      <w:tcPr>
                        <w:tcW w:w="8718" w:type="dxa"/>
                        <w:tcBorders/>
                      </w:tcPr>
                      <w:p>
                        <w:pPr>
                          <w:pStyle w:val="Normal"/>
                          <w:widowControl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Eu, como um:</w:t>
                        </w:r>
                      </w:p>
                      <w:p>
                        <w:pPr>
                          <w:pStyle w:val="Normal"/>
                          <w:widowControl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b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</w:r>
                      </w:p>
                    </w:tc>
                  </w:tr>
                  <w:tr>
                    <w:trPr/>
                    <w:tc>
                      <w:tcPr>
                        <w:tcW w:w="8718" w:type="dxa"/>
                        <w:tcBorders/>
                      </w:tcPr>
                      <w:p>
                        <w:pPr>
                          <w:pStyle w:val="Normal"/>
                          <w:widowControl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Quero:</w:t>
                        </w:r>
                      </w:p>
                      <w:p>
                        <w:pPr>
                          <w:pStyle w:val="Normal"/>
                          <w:widowControl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b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</w:r>
                      </w:p>
                    </w:tc>
                  </w:tr>
                  <w:tr>
                    <w:trPr/>
                    <w:tc>
                      <w:tcPr>
                        <w:tcW w:w="8718" w:type="dxa"/>
                        <w:tcBorders/>
                      </w:tcPr>
                      <w:p>
                        <w:pPr>
                          <w:pStyle w:val="Normal"/>
                          <w:widowControl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De modo que:</w:t>
                        </w:r>
                      </w:p>
                      <w:p>
                        <w:pPr>
                          <w:pStyle w:val="Normal"/>
                          <w:widowControl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b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widowControl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0"/>
                      <w:sz w:val="24"/>
                      <w:szCs w:val="24"/>
                      <w:lang w:val="pt-BR" w:eastAsia="en-US" w:bidi="ar-SA"/>
                    </w:rPr>
                  </w:r>
                </w:p>
              </w:tc>
            </w:tr>
          </w:tbl>
          <w:p>
            <w:pPr>
              <w:pStyle w:val="ListParagraph"/>
              <w:widowControl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ListParagraph"/>
              <w:widowControl/>
              <w:spacing w:lineRule="auto" w:line="360" w:before="0" w:after="0"/>
              <w:contextualSpacing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pt-BR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/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Google Sans">
    <w:altName w:val="arial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62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80de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180de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7" ma:contentTypeDescription="Crie um novo documento." ma:contentTypeScope="" ma:versionID="cef1b1d41ffad683d7774b5651f102b4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a9fa373e5f0a3a60d7d4062e1b70a11b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53F0EDC2-A46D-4262-92CA-3B54C25D3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8CC051-F729-4529-AF92-D143934164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514525-68D2-4F20-8FDC-CDDCD3199C4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Application>LibreOffice/7.4.4.2$Windows_X86_64 LibreOffice_project/85569322deea74ec9134968a29af2df5663baa21</Application>
  <AppVersion>15.0000</AppVersion>
  <Pages>3</Pages>
  <Words>470</Words>
  <Characters>2766</Characters>
  <CharactersWithSpaces>3183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2021-11-13T22:35:00Z</dcterms:created>
  <dc:creator>Daltron Simões Vanderlei</dc:creator>
  <dc:description/>
  <dc:language>pt-BR</dc:language>
  <cp:lastModifiedBy/>
  <dcterms:modified xsi:type="dcterms:W3CDTF">2024-02-11T16:20:44Z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