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footer2.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1.jpeg" ContentType="image/jpeg"/>
  <Override PartName="/word/media/image2.png" ContentType="image/png"/>
  <Override PartName="/word/header1.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pBdr/>
        <w:spacing w:before="60" w:after="60"/>
        <w:rPr/>
      </w:pPr>
      <w:r>
        <w:rPr/>
      </w:r>
    </w:p>
    <w:p>
      <w:pPr>
        <w:pStyle w:val="Normal"/>
        <w:pBdr/>
        <w:rPr/>
      </w:pPr>
      <w:r>
        <w:rPr/>
      </w:r>
    </w:p>
    <w:p>
      <w:pPr>
        <w:pStyle w:val="Normal"/>
        <w:pBdr/>
        <w:rPr/>
      </w:pPr>
      <w:r>
        <w:rPr/>
        <w:t>Technical Report - Project specifications</w:t>
      </w:r>
    </w:p>
    <w:p>
      <w:pPr>
        <w:pStyle w:val="Title"/>
        <w:pBdr/>
        <w:spacing w:lineRule="auto" w:line="240"/>
        <w:rPr>
          <w:rFonts w:ascii="Cambria" w:hAnsi="Cambria" w:asciiTheme="minorHAnsi" w:hAnsiTheme="minorHAnsi"/>
          <w:lang w:val="en-GB"/>
        </w:rPr>
      </w:pPr>
      <w:bookmarkStart w:id="0" w:name="_qhp95avl1g28"/>
      <w:bookmarkEnd w:id="0"/>
      <w:r>
        <w:rPr/>
        <w:t>Watchful Care</w:t>
      </w:r>
    </w:p>
    <w:p>
      <w:pPr>
        <w:pStyle w:val="Normal"/>
        <w:pBdr/>
        <w:rPr/>
      </w:pPr>
      <w:r>
        <w:rPr/>
        <w:t xml:space="preserve"> </w:t>
      </w:r>
    </w:p>
    <w:p>
      <w:pPr>
        <w:pStyle w:val="Normal"/>
        <w:pBdr/>
        <w:rPr/>
      </w:pPr>
      <w:r>
        <w:rPr/>
        <w:t xml:space="preserve"> </w:t>
      </w:r>
    </w:p>
    <w:p>
      <w:pPr>
        <w:pStyle w:val="Normal"/>
        <w:pBdr/>
        <w:rPr/>
      </w:pPr>
      <w:r>
        <w:rPr/>
      </w:r>
    </w:p>
    <w:p>
      <w:pPr>
        <w:pStyle w:val="Normal"/>
        <w:pBdr/>
        <w:rPr/>
      </w:pPr>
      <w:r>
        <w:rPr/>
        <w:t xml:space="preserve"> </w:t>
      </w:r>
    </w:p>
    <w:tbl>
      <w:tblPr>
        <w:tblStyle w:val="a"/>
        <w:tblW w:w="9000" w:type="dxa"/>
        <w:jc w:val="left"/>
        <w:tblInd w:w="0" w:type="dxa"/>
        <w:tblCellMar>
          <w:top w:w="100" w:type="dxa"/>
          <w:left w:w="100" w:type="dxa"/>
          <w:bottom w:w="100" w:type="dxa"/>
          <w:right w:w="100" w:type="dxa"/>
        </w:tblCellMar>
        <w:tblLook w:val="0600" w:noVBand="1" w:noHBand="1" w:lastColumn="0" w:firstColumn="0" w:lastRow="0" w:firstRow="0"/>
      </w:tblPr>
      <w:tblGrid>
        <w:gridCol w:w="1469"/>
        <w:gridCol w:w="7530"/>
      </w:tblGrid>
      <w:tr>
        <w:trPr/>
        <w:tc>
          <w:tcPr>
            <w:tcW w:w="1469" w:type="dxa"/>
            <w:tcBorders/>
            <w:shd w:color="auto" w:fill="auto" w:val="clear"/>
          </w:tcPr>
          <w:p>
            <w:pPr>
              <w:pStyle w:val="Normal"/>
              <w:pBdr/>
              <w:spacing w:lineRule="auto" w:line="240" w:before="0" w:after="0"/>
              <w:rPr/>
            </w:pPr>
            <w:r>
              <w:rPr/>
              <w:t>Course:</w:t>
            </w:r>
          </w:p>
        </w:tc>
        <w:tc>
          <w:tcPr>
            <w:tcW w:w="7530" w:type="dxa"/>
            <w:tcBorders/>
            <w:shd w:color="auto" w:fill="auto" w:val="clear"/>
          </w:tcPr>
          <w:p>
            <w:pPr>
              <w:pStyle w:val="Normal"/>
              <w:pBdr/>
              <w:spacing w:lineRule="auto" w:line="240" w:before="0" w:after="0"/>
              <w:rPr>
                <w:lang w:val="pt-PT"/>
              </w:rPr>
            </w:pPr>
            <w:r>
              <w:rPr>
                <w:lang w:val="pt-PT"/>
              </w:rPr>
              <w:t>IES - Introdução à Engenharia de Software</w:t>
            </w:r>
          </w:p>
        </w:tc>
      </w:tr>
      <w:tr>
        <w:trPr/>
        <w:tc>
          <w:tcPr>
            <w:tcW w:w="1469" w:type="dxa"/>
            <w:tcBorders/>
            <w:shd w:color="auto" w:fill="auto" w:val="clear"/>
          </w:tcPr>
          <w:p>
            <w:pPr>
              <w:pStyle w:val="Normal"/>
              <w:pBdr/>
              <w:spacing w:lineRule="auto" w:line="240" w:before="0" w:after="0"/>
              <w:rPr/>
            </w:pPr>
            <w:r>
              <w:rPr/>
              <w:t>Date:</w:t>
            </w:r>
          </w:p>
        </w:tc>
        <w:tc>
          <w:tcPr>
            <w:tcW w:w="7530" w:type="dxa"/>
            <w:tcBorders/>
            <w:shd w:color="auto" w:fill="auto" w:val="clear"/>
          </w:tcPr>
          <w:p>
            <w:pPr>
              <w:pStyle w:val="Normal"/>
              <w:pBdr/>
              <w:spacing w:lineRule="auto" w:line="240" w:before="0" w:after="0"/>
              <w:rPr/>
            </w:pPr>
            <w:r>
              <w:rPr/>
              <w:t>Aveiro, &lt;date of submission&gt;</w:t>
            </w:r>
          </w:p>
        </w:tc>
      </w:tr>
      <w:tr>
        <w:trPr/>
        <w:tc>
          <w:tcPr>
            <w:tcW w:w="1469" w:type="dxa"/>
            <w:tcBorders/>
            <w:shd w:color="auto" w:fill="auto" w:val="clear"/>
          </w:tcPr>
          <w:p>
            <w:pPr>
              <w:pStyle w:val="Normal"/>
              <w:pBdr/>
              <w:spacing w:lineRule="auto" w:line="240" w:before="0" w:after="0"/>
              <w:rPr/>
            </w:pPr>
            <w:r>
              <w:rPr/>
              <w:t>Students:</w:t>
            </w:r>
          </w:p>
        </w:tc>
        <w:tc>
          <w:tcPr>
            <w:tcW w:w="7530" w:type="dxa"/>
            <w:tcBorders/>
            <w:shd w:color="auto" w:fill="auto" w:val="clear"/>
          </w:tcPr>
          <w:p>
            <w:pPr>
              <w:pStyle w:val="Normal"/>
              <w:pBdr/>
              <w:spacing w:lineRule="auto" w:line="240" w:before="0" w:after="0"/>
              <w:rPr>
                <w:lang w:val="pt-PT"/>
              </w:rPr>
            </w:pPr>
            <w:r>
              <w:rPr>
                <w:lang w:val="pt-PT"/>
              </w:rPr>
              <w:t>89084: Francisco Serôdio Jesus</w:t>
            </w:r>
          </w:p>
          <w:p>
            <w:pPr>
              <w:pStyle w:val="Normal"/>
              <w:pBdr/>
              <w:spacing w:lineRule="auto" w:line="240" w:before="0" w:after="0"/>
              <w:rPr>
                <w:lang w:val="pt-PT"/>
              </w:rPr>
            </w:pPr>
            <w:r>
              <w:rPr>
                <w:lang w:val="pt-PT"/>
              </w:rPr>
            </w:r>
          </w:p>
        </w:tc>
      </w:tr>
      <w:tr>
        <w:trPr/>
        <w:tc>
          <w:tcPr>
            <w:tcW w:w="1469" w:type="dxa"/>
            <w:tcBorders/>
            <w:shd w:color="auto" w:fill="auto" w:val="clear"/>
          </w:tcPr>
          <w:p>
            <w:pPr>
              <w:pStyle w:val="Normal"/>
              <w:pBdr/>
              <w:spacing w:lineRule="auto" w:line="240" w:before="0" w:after="0"/>
              <w:rPr/>
            </w:pPr>
            <w:r>
              <w:rPr/>
              <w:t>Project abstract:</w:t>
            </w:r>
          </w:p>
        </w:tc>
        <w:tc>
          <w:tcPr>
            <w:tcW w:w="7530" w:type="dxa"/>
            <w:tcBorders/>
            <w:shd w:color="auto" w:fill="auto" w:val="clear"/>
          </w:tcPr>
          <w:p>
            <w:pPr>
              <w:pStyle w:val="Normal"/>
              <w:pBdr/>
              <w:spacing w:lineRule="auto" w:line="240" w:before="0" w:after="0"/>
              <w:rPr/>
            </w:pPr>
            <w:r>
              <w:rPr/>
              <w:t xml:space="preserve">&lt;concise presentation of the </w:t>
            </w:r>
            <w:r>
              <w:rPr>
                <w:b/>
              </w:rPr>
              <w:t>application concept</w:t>
            </w:r>
            <w:r>
              <w:rPr/>
              <w:t xml:space="preserve"> and the </w:t>
            </w:r>
            <w:r>
              <w:rPr>
                <w:b/>
              </w:rPr>
              <w:t>key achievements</w:t>
            </w:r>
            <w:r>
              <w:rPr/>
              <w:t>&gt;</w:t>
            </w:r>
          </w:p>
        </w:tc>
      </w:tr>
    </w:tbl>
    <w:p>
      <w:pPr>
        <w:pStyle w:val="Normal"/>
        <w:pBdr/>
        <w:rPr/>
      </w:pPr>
      <w:r>
        <w:rPr/>
      </w:r>
    </w:p>
    <w:p>
      <w:pPr>
        <w:pStyle w:val="Normal"/>
        <w:pBdr/>
        <w:rPr/>
      </w:pPr>
      <w:r>
        <w:rPr/>
      </w:r>
    </w:p>
    <w:p>
      <w:pPr>
        <w:pStyle w:val="Normal"/>
        <w:pBdr/>
        <w:rPr/>
      </w:pPr>
      <w:r>
        <w:rPr/>
        <w:t>Table of contents:</w:t>
      </w:r>
    </w:p>
    <w:p>
      <w:pPr>
        <w:sectPr>
          <w:headerReference w:type="default" r:id="rId2"/>
          <w:footerReference w:type="default" r:id="rId3"/>
          <w:type w:val="nextPage"/>
          <w:pgSz w:w="11906" w:h="16838"/>
          <w:pgMar w:left="1440" w:right="1440" w:header="0" w:top="1440" w:footer="720" w:bottom="1440" w:gutter="0"/>
          <w:pgNumType w:start="1" w:fmt="decimal"/>
          <w:formProt w:val="false"/>
          <w:textDirection w:val="lrTb"/>
          <w:docGrid w:type="default" w:linePitch="100" w:charSpace="4096"/>
        </w:sectPr>
      </w:pPr>
    </w:p>
    <w:p>
      <w:pPr>
        <w:pStyle w:val="Normal"/>
        <w:pBdr/>
        <w:rPr/>
      </w:pPr>
      <w:r>
        <w:rPr/>
      </w:r>
    </w:p>
    <w:sdt>
      <w:sdtPr>
        <w:docPartObj>
          <w:docPartGallery w:val="Table of Contents"/>
          <w:docPartUnique w:val="true"/>
        </w:docPartObj>
      </w:sdtPr>
      <w:sdtContent>
        <w:p>
          <w:pPr>
            <w:pStyle w:val="Normal"/>
            <w:spacing w:lineRule="auto" w:line="240" w:before="80" w:after="60"/>
            <w:rPr>
              <w:color w:val="1155CC"/>
              <w:u w:val="single"/>
            </w:rPr>
          </w:pPr>
          <w:r>
            <w:fldChar w:fldCharType="begin"/>
          </w:r>
          <w:r>
            <w:rPr>
              <w:webHidden/>
              <w:rStyle w:val="IndexLink"/>
              <w:u w:val="single"/>
            </w:rPr>
            <w:instrText> TOC \z \o "1-9" \u \h</w:instrText>
          </w:r>
          <w:r>
            <w:rPr>
              <w:webHidden/>
              <w:rStyle w:val="IndexLink"/>
              <w:u w:val="single"/>
            </w:rPr>
            <w:fldChar w:fldCharType="separate"/>
          </w:r>
          <w:hyperlink w:anchor="_35sslkb8z3">
            <w:r>
              <w:rPr>
                <w:webHidden/>
                <w:rStyle w:val="IndexLink"/>
                <w:color w:val="1155CC"/>
                <w:u w:val="single"/>
              </w:rPr>
              <w:t>1 Introduction</w:t>
            </w:r>
          </w:hyperlink>
        </w:p>
        <w:p>
          <w:pPr>
            <w:pStyle w:val="Normal"/>
            <w:spacing w:lineRule="auto" w:line="240" w:before="200" w:after="60"/>
            <w:rPr>
              <w:color w:val="1155CC"/>
              <w:u w:val="single"/>
            </w:rPr>
          </w:pPr>
          <w:hyperlink w:anchor="_tfjhd25drpey">
            <w:r>
              <w:rPr>
                <w:webHidden/>
                <w:rStyle w:val="IndexLink"/>
                <w:color w:val="1155CC"/>
                <w:u w:val="single"/>
              </w:rPr>
              <w:t>2 Product concept</w:t>
            </w:r>
          </w:hyperlink>
        </w:p>
        <w:p>
          <w:pPr>
            <w:pStyle w:val="Normal"/>
            <w:spacing w:lineRule="auto" w:line="240"/>
            <w:ind w:left="360" w:hanging="0"/>
            <w:rPr>
              <w:color w:val="1155CC"/>
              <w:u w:val="single"/>
            </w:rPr>
          </w:pPr>
          <w:hyperlink w:anchor="_gc3ga3y7km9t">
            <w:r>
              <w:rPr>
                <w:webHidden/>
                <w:rStyle w:val="IndexLink"/>
                <w:color w:val="1155CC"/>
                <w:u w:val="single"/>
              </w:rPr>
              <w:t>Vision statement</w:t>
            </w:r>
          </w:hyperlink>
        </w:p>
        <w:p>
          <w:pPr>
            <w:pStyle w:val="Normal"/>
            <w:spacing w:lineRule="auto" w:line="240"/>
            <w:ind w:left="360" w:hanging="0"/>
            <w:rPr>
              <w:color w:val="1155CC"/>
              <w:u w:val="single"/>
            </w:rPr>
          </w:pPr>
          <w:hyperlink w:anchor="_2geau0v6yvx1">
            <w:r>
              <w:rPr>
                <w:webHidden/>
                <w:rStyle w:val="IndexLink"/>
                <w:color w:val="1155CC"/>
                <w:u w:val="single"/>
              </w:rPr>
              <w:t>Personas</w:t>
            </w:r>
          </w:hyperlink>
        </w:p>
        <w:p>
          <w:pPr>
            <w:pStyle w:val="Normal"/>
            <w:spacing w:lineRule="auto" w:line="240"/>
            <w:ind w:left="360" w:hanging="0"/>
            <w:rPr>
              <w:color w:val="1155CC"/>
              <w:u w:val="single"/>
            </w:rPr>
          </w:pPr>
          <w:hyperlink w:anchor="_5iyqdln4iw44">
            <w:r>
              <w:rPr>
                <w:webHidden/>
                <w:rStyle w:val="IndexLink"/>
                <w:color w:val="1155CC"/>
                <w:u w:val="single"/>
              </w:rPr>
              <w:t>Main scenarios</w:t>
            </w:r>
          </w:hyperlink>
        </w:p>
        <w:p>
          <w:pPr>
            <w:pStyle w:val="Normal"/>
            <w:spacing w:lineRule="auto" w:line="240" w:before="200" w:after="60"/>
            <w:rPr>
              <w:color w:val="1155CC"/>
              <w:u w:val="single"/>
            </w:rPr>
          </w:pPr>
          <w:hyperlink w:anchor="_ht05adz0s1wb">
            <w:r>
              <w:rPr>
                <w:webHidden/>
                <w:rStyle w:val="IndexLink"/>
                <w:color w:val="1155CC"/>
                <w:u w:val="single"/>
              </w:rPr>
              <w:t>3 Architecture notebook</w:t>
            </w:r>
          </w:hyperlink>
        </w:p>
        <w:p>
          <w:pPr>
            <w:pStyle w:val="Normal"/>
            <w:spacing w:lineRule="auto" w:line="240"/>
            <w:ind w:left="360" w:hanging="0"/>
            <w:rPr>
              <w:color w:val="1155CC"/>
              <w:u w:val="single"/>
            </w:rPr>
          </w:pPr>
          <w:hyperlink w:anchor="_hwblkhip049d">
            <w:r>
              <w:rPr>
                <w:webHidden/>
                <w:rStyle w:val="IndexLink"/>
                <w:color w:val="1155CC"/>
                <w:u w:val="single"/>
              </w:rPr>
              <w:t>Key requirements and constrains</w:t>
            </w:r>
          </w:hyperlink>
        </w:p>
        <w:p>
          <w:pPr>
            <w:pStyle w:val="Normal"/>
            <w:spacing w:lineRule="auto" w:line="240"/>
            <w:ind w:left="360" w:hanging="0"/>
            <w:rPr>
              <w:color w:val="1155CC"/>
              <w:u w:val="single"/>
            </w:rPr>
          </w:pPr>
          <w:hyperlink w:anchor="_flrr17v8574m">
            <w:r>
              <w:rPr>
                <w:webHidden/>
                <w:rStyle w:val="IndexLink"/>
                <w:color w:val="1155CC"/>
                <w:u w:val="single"/>
              </w:rPr>
              <w:t>Architetural view</w:t>
            </w:r>
          </w:hyperlink>
        </w:p>
        <w:p>
          <w:pPr>
            <w:pStyle w:val="Normal"/>
            <w:spacing w:lineRule="auto" w:line="240"/>
            <w:ind w:left="360" w:hanging="0"/>
            <w:rPr>
              <w:color w:val="1155CC"/>
              <w:u w:val="single"/>
            </w:rPr>
          </w:pPr>
          <w:hyperlink w:anchor="_32p2sma1plje">
            <w:r>
              <w:rPr>
                <w:webHidden/>
                <w:rStyle w:val="IndexLink"/>
                <w:color w:val="1155CC"/>
                <w:u w:val="single"/>
              </w:rPr>
              <w:t>Module interactions</w:t>
            </w:r>
          </w:hyperlink>
        </w:p>
        <w:p>
          <w:pPr>
            <w:pStyle w:val="Normal"/>
            <w:spacing w:lineRule="auto" w:line="240" w:before="200" w:after="60"/>
            <w:rPr>
              <w:color w:val="1155CC"/>
              <w:u w:val="single"/>
            </w:rPr>
          </w:pPr>
          <w:hyperlink w:anchor="_pcyv88xodbd9">
            <w:r>
              <w:rPr>
                <w:webHidden/>
                <w:rStyle w:val="IndexLink"/>
                <w:color w:val="1155CC"/>
                <w:u w:val="single"/>
              </w:rPr>
              <w:t>4 Information perspetive</w:t>
            </w:r>
          </w:hyperlink>
        </w:p>
        <w:p>
          <w:pPr>
            <w:pStyle w:val="Normal"/>
            <w:spacing w:lineRule="auto" w:line="240" w:before="200" w:after="80"/>
            <w:rPr>
              <w:color w:val="1155CC"/>
              <w:u w:val="single"/>
            </w:rPr>
          </w:pPr>
          <w:hyperlink w:anchor="_yc3oy6awb07y">
            <w:r>
              <w:rPr>
                <w:webHidden/>
                <w:rStyle w:val="IndexLink"/>
                <w:color w:val="1155CC"/>
                <w:u w:val="single"/>
              </w:rPr>
              <w:t>5 References and resources</w:t>
            </w:r>
          </w:hyperlink>
          <w:r>
            <w:rPr>
              <w:rStyle w:val="IndexLink"/>
              <w:u w:val="single"/>
            </w:rPr>
            <w:fldChar w:fldCharType="end"/>
          </w:r>
        </w:p>
        <w:p>
          <w:pPr>
            <w:sectPr>
              <w:type w:val="continuous"/>
              <w:pgSz w:w="11906" w:h="16838"/>
              <w:pgMar w:left="1440" w:right="1440" w:header="0" w:top="1440" w:footer="720" w:bottom="1440" w:gutter="0"/>
              <w:formProt w:val="false"/>
              <w:textDirection w:val="lrTb"/>
              <w:docGrid w:type="default" w:linePitch="100" w:charSpace="4096"/>
            </w:sectPr>
          </w:pPr>
        </w:p>
      </w:sdtContent>
    </w:sdt>
    <w:p>
      <w:pPr>
        <w:pStyle w:val="Normal"/>
        <w:pBdr/>
        <w:rPr/>
      </w:pPr>
      <w:r>
        <w:rPr/>
      </w:r>
    </w:p>
    <w:p>
      <w:pPr>
        <w:pStyle w:val="Normal"/>
        <w:pBdr/>
        <w:rPr/>
      </w:pPr>
      <w:r>
        <w:rPr/>
      </w:r>
    </w:p>
    <w:p>
      <w:pPr>
        <w:pStyle w:val="Normal"/>
        <w:pBdr/>
        <w:rPr/>
      </w:pPr>
      <w:r>
        <w:rPr/>
      </w:r>
      <w:r>
        <w:br w:type="page"/>
      </w:r>
    </w:p>
    <w:p>
      <w:pPr>
        <w:pStyle w:val="Heading1"/>
        <w:pBdr/>
        <w:rPr/>
      </w:pPr>
      <w:bookmarkStart w:id="1" w:name="_35sslkb8z3"/>
      <w:bookmarkEnd w:id="1"/>
      <w:r>
        <w:rPr/>
        <w:t>1 Introduction</w:t>
      </w:r>
    </w:p>
    <w:p>
      <w:pPr>
        <w:pStyle w:val="Normal"/>
        <w:pBdr/>
        <w:rPr/>
      </w:pPr>
      <w:r>
        <w:rPr/>
        <w:t>&lt;Note: you may prepare the report in English or Portuguese, but don’t mix languages. Adapt the template if using Portuguese.&gt;</w:t>
      </w:r>
    </w:p>
    <w:p>
      <w:pPr>
        <w:pStyle w:val="Normal"/>
        <w:pBdr/>
        <w:rPr/>
      </w:pPr>
      <w:r>
        <w:rPr/>
        <w:t>&lt;background info with respect to the objectives of this project assignment in the scope of the IES course,...&gt;</w:t>
      </w:r>
    </w:p>
    <w:p>
      <w:pPr>
        <w:pStyle w:val="Heading1"/>
        <w:rPr/>
      </w:pPr>
      <w:bookmarkStart w:id="2" w:name="_tfjhd25drpey"/>
      <w:bookmarkEnd w:id="2"/>
      <w:r>
        <w:rPr/>
        <w:t xml:space="preserve">2 Product concept </w:t>
      </w:r>
    </w:p>
    <w:p>
      <w:pPr>
        <w:pStyle w:val="Heading2"/>
        <w:rPr/>
      </w:pPr>
      <w:bookmarkStart w:id="3" w:name="_gc3ga3y7km9t"/>
      <w:bookmarkEnd w:id="3"/>
      <w:r>
        <w:rPr/>
        <w:t>Vision statement</w:t>
      </w:r>
    </w:p>
    <w:p>
      <w:pPr>
        <w:pStyle w:val="Normal"/>
        <w:pBdr/>
        <w:rPr/>
      </w:pPr>
      <w:r>
        <w:rPr/>
        <w:t>&lt;functional (black-box) description of the application: what will you system be used for? Which is the high-level/business problem being solved by your system?&gt;</w:t>
      </w:r>
    </w:p>
    <w:p>
      <w:pPr>
        <w:pStyle w:val="Normal"/>
        <w:pBdr/>
        <w:rPr/>
      </w:pPr>
      <w:r>
        <w:rPr/>
        <w:t>&lt;if needed, clarify what was planned/expected to be included but was changed to a different approach/concept &gt;</w:t>
      </w:r>
    </w:p>
    <w:p>
      <w:pPr>
        <w:pStyle w:val="Normal"/>
        <w:pBdr/>
        <w:rPr/>
      </w:pPr>
      <w:r>
        <w:rPr/>
        <w:t>&lt;optional: you may include a UML Use Case diagram to support the explanation&gt;</w:t>
      </w:r>
    </w:p>
    <w:p>
      <w:pPr>
        <w:pStyle w:val="Normal"/>
        <w:pBdr/>
        <w:rPr/>
      </w:pPr>
      <w:r>
        <w:rPr/>
        <w:t xml:space="preserve">&lt;optional: additional details on the process for the requirements gathering and selection (how did we developed the concept? </w:t>
      </w:r>
      <w:r>
        <w:rPr>
          <w:lang w:val="pt-PT"/>
        </w:rPr>
        <w:t>Who helped us with the requirements? etc)&gt;</w:t>
      </w:r>
    </w:p>
    <w:p>
      <w:pPr>
        <w:pStyle w:val="Heading2"/>
        <w:rPr/>
      </w:pPr>
      <w:bookmarkStart w:id="4" w:name="_2geau0v6yvx1"/>
      <w:bookmarkEnd w:id="4"/>
      <w:r>
        <w:rPr>
          <w:lang w:val="pt-PT"/>
        </w:rPr>
        <w:t>Personas</w:t>
      </w:r>
    </w:p>
    <w:tbl>
      <w:tblPr>
        <w:tblW w:w="8460" w:type="dxa"/>
        <w:jc w:val="left"/>
        <w:tblInd w:w="60" w:type="dxa"/>
        <w:tblCellMar>
          <w:top w:w="55" w:type="dxa"/>
          <w:left w:w="55" w:type="dxa"/>
          <w:bottom w:w="55" w:type="dxa"/>
          <w:right w:w="55" w:type="dxa"/>
        </w:tblCellMar>
      </w:tblPr>
      <w:tblGrid>
        <w:gridCol w:w="8460"/>
      </w:tblGrid>
      <w:tr>
        <w:trPr>
          <w:trHeight w:val="4410" w:hRule="atLeast"/>
        </w:trPr>
        <w:tc>
          <w:tcPr>
            <w:tcW w:w="8460"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60" w:after="60"/>
              <w:rPr/>
            </w:pPr>
            <w:r>
              <w:drawing>
                <wp:anchor behindDoc="0" distT="0" distB="0" distL="0" distR="0" simplePos="0" locked="0" layoutInCell="1" allowOverlap="1" relativeHeight="3">
                  <wp:simplePos x="0" y="0"/>
                  <wp:positionH relativeFrom="column">
                    <wp:posOffset>70485</wp:posOffset>
                  </wp:positionH>
                  <wp:positionV relativeFrom="paragraph">
                    <wp:posOffset>80010</wp:posOffset>
                  </wp:positionV>
                  <wp:extent cx="1135380" cy="113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1135380" cy="1135380"/>
                          </a:xfrm>
                          <a:prstGeom prst="rect">
                            <a:avLst/>
                          </a:prstGeom>
                        </pic:spPr>
                      </pic:pic>
                    </a:graphicData>
                  </a:graphic>
                </wp:anchor>
              </w:drawing>
            </w:r>
            <w:r>
              <w:rPr/>
              <w:t xml:space="preserve">A Laurinda Pereira é uma funcionária, </w:t>
            </w:r>
            <w:r>
              <w:rPr/>
              <w:t>com 45 anos de idade,</w:t>
            </w:r>
            <w:r>
              <w:rPr/>
              <w:t xml:space="preserve"> do ComforLar, um lar situado em Portim</w:t>
            </w:r>
            <w:r>
              <w:rPr/>
              <w:t>ão</w:t>
            </w:r>
            <w:r>
              <w:rPr/>
              <w:t xml:space="preserve">. </w:t>
            </w:r>
            <w:r>
              <w:rPr/>
              <w:t>Ela é uma pessoa bastante paciente e carinhosa, razão essa por ter escolido a área da saúde. Contando já com 20 anos de experiência, a sua função no lar consiste em proporcionar o maior conforto possível aos pacientes, assim como a sua monotorização e , se for necessário, uma intervenção rápida a qualquer problema ou necessidade que ocorra. Este último ponto foi algo que tem estado na mente da laurinda ao longo destes anos todos. Com um número de funciononários a trabalhar no lar baixo em relação à quantidade de pessoas de terceira idade que nele vive, poderia existeir uma forma de prever alguma ocorrência ou necessidade de forma a que a sua intervenção fosse mais rápida , aumentando assim a taxa de sucesso da mesma. Os funcionários do lar podem utilizar o seu “smartphone”, computador e outros aparelhos eletrónicos durante os seus turnos.</w:t>
            </w:r>
          </w:p>
          <w:p>
            <w:pPr>
              <w:pStyle w:val="Normal"/>
              <w:spacing w:before="60" w:after="60"/>
              <w:rPr/>
            </w:pPr>
            <w:r>
              <w:rPr>
                <w:b/>
                <w:bCs/>
              </w:rPr>
              <w:t xml:space="preserve">Motivação: </w:t>
            </w:r>
            <w:r>
              <w:rPr>
                <w:b w:val="false"/>
                <w:bCs w:val="false"/>
                <w:i w:val="false"/>
                <w:iCs w:val="false"/>
              </w:rPr>
              <w:t>A Laurinda gostaria de ter uma forma de conseguir monotorizar os seus pacientes de forma a poder prever ocorrencias e assim poder intervir mais rápido nas mesmas.</w:t>
            </w:r>
          </w:p>
        </w:tc>
      </w:tr>
    </w:tbl>
    <w:p>
      <w:pPr>
        <w:pStyle w:val="Normal"/>
        <w:spacing w:before="240" w:after="240"/>
        <w:rPr>
          <w:lang w:val="pt-PT"/>
        </w:rPr>
      </w:pPr>
      <w:r>
        <w:rPr/>
      </w:r>
    </w:p>
    <w:p>
      <w:pPr>
        <w:pStyle w:val="Normal"/>
        <w:spacing w:before="240" w:after="240"/>
        <w:rPr/>
      </w:pPr>
      <w:r>
        <w:rPr>
          <w:lang w:val="pt-PT"/>
        </w:rPr>
        <w:t xml:space="preserve"> </w:t>
      </w:r>
    </w:p>
    <w:tbl>
      <w:tblPr>
        <w:tblW w:w="9026" w:type="dxa"/>
        <w:jc w:val="left"/>
        <w:tblInd w:w="0" w:type="dxa"/>
        <w:tblCellMar>
          <w:top w:w="55" w:type="dxa"/>
          <w:left w:w="55" w:type="dxa"/>
          <w:bottom w:w="55" w:type="dxa"/>
          <w:right w:w="55" w:type="dxa"/>
        </w:tblCellMar>
      </w:tblPr>
      <w:tblGrid>
        <w:gridCol w:w="9026"/>
      </w:tblGrid>
      <w:tr>
        <w:trPr>
          <w:trHeight w:val="5040" w:hRule="atLeast"/>
        </w:trPr>
        <w:tc>
          <w:tcPr>
            <w:tcW w:w="9026"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60" w:after="60"/>
              <w:rPr/>
            </w:pPr>
            <w:r>
              <w:drawing>
                <wp:anchor behindDoc="0" distT="0" distB="0" distL="0" distR="0" simplePos="0" locked="0" layoutInCell="1" allowOverlap="1" relativeHeight="4">
                  <wp:simplePos x="0" y="0"/>
                  <wp:positionH relativeFrom="column">
                    <wp:posOffset>67945</wp:posOffset>
                  </wp:positionH>
                  <wp:positionV relativeFrom="paragraph">
                    <wp:posOffset>71755</wp:posOffset>
                  </wp:positionV>
                  <wp:extent cx="1134745" cy="11684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1134745" cy="1168400"/>
                          </a:xfrm>
                          <a:prstGeom prst="rect">
                            <a:avLst/>
                          </a:prstGeom>
                        </pic:spPr>
                      </pic:pic>
                    </a:graphicData>
                  </a:graphic>
                </wp:anchor>
              </w:drawing>
            </w:r>
            <w:r>
              <w:rPr>
                <w:b w:val="false"/>
                <w:bCs w:val="false"/>
                <w:i w:val="false"/>
                <w:iCs w:val="false"/>
              </w:rPr>
              <w:t xml:space="preserve">José Vieira, de 56 anos de idade, é um médico no lar ComforLar que já conta com </w:t>
            </w:r>
            <w:r>
              <w:rPr>
                <w:b w:val="false"/>
                <w:bCs w:val="false"/>
                <w:i w:val="false"/>
                <w:iCs w:val="false"/>
              </w:rPr>
              <w:t xml:space="preserve">31 anos de experiência na área da Medicina , onde 15 foram exercidos como médico no lar. Sendo uma pessoa simpática e muito atenciosa, ele é bastante adorado no </w:t>
            </w:r>
            <w:r>
              <w:rPr>
                <w:b w:val="false"/>
                <w:bCs w:val="false"/>
                <w:i w:val="false"/>
                <w:iCs w:val="false"/>
                <w:lang w:val="pt-PT" w:eastAsia="zxx" w:bidi="zxx"/>
              </w:rPr>
              <w:t>estabelecimento, não só pelos seus pacientes, como pelos funcionários que lá trabalham com ele. Durante a semana, o José desloca-se pelo lar para realizar checkups regulares aos seus pacientes. Sendo a infra estrutura do lar extensa , ele perde bastante tempo a procurar os seus pacientens para realizar a consulta, visto que muitas das vezes eles não se encontrão nos seus próprios quartos ou então estão zonas recreativas com outros pacientes. Muitos deles escondem-se com receio da consulta. O José possui um consultório onde trabalha no seu computador e quando está fora dele , possui um “smartphone” para estar assim sempre contactável.</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O José gostaria de ter uma forma de antes de ir ter com os seus pacientes, ter uma forma de saber em que zona se encontram, evitando a perda de tempo </w:t>
            </w:r>
            <w:r>
              <w:rPr>
                <w:b w:val="false"/>
                <w:bCs w:val="false"/>
                <w:i w:val="false"/>
                <w:iCs w:val="false"/>
                <w:lang w:val="pt-PT" w:eastAsia="zxx" w:bidi="zxx"/>
              </w:rPr>
              <w:t>na procura de um paciente em específico.</w:t>
            </w:r>
          </w:p>
        </w:tc>
      </w:tr>
    </w:tbl>
    <w:p>
      <w:pPr>
        <w:pStyle w:val="Normal"/>
        <w:spacing w:before="240" w:after="240"/>
        <w:rPr>
          <w:lang w:val="pt-PT"/>
        </w:rPr>
      </w:pPr>
      <w:r>
        <w:rPr/>
      </w:r>
    </w:p>
    <w:p>
      <w:pPr>
        <w:pStyle w:val="Heading2"/>
        <w:rPr/>
      </w:pPr>
      <w:bookmarkStart w:id="5" w:name="_5iyqdln4iw44"/>
      <w:bookmarkEnd w:id="5"/>
      <w:r>
        <w:rPr/>
        <w:t>Main scenarios</w:t>
      </w:r>
    </w:p>
    <w:p>
      <w:pPr>
        <w:pStyle w:val="Normal"/>
        <w:rPr/>
      </w:pPr>
      <w:r>
        <w:rPr/>
        <w:t>&lt;You don’t need to be exhaustive. Pick the main scenarios, related to the core value of the system.&gt;</w:t>
      </w:r>
    </w:p>
    <w:p>
      <w:pPr>
        <w:pStyle w:val="Normal"/>
        <w:rPr/>
      </w:pPr>
      <w:r>
        <w:rPr/>
        <w:t>&lt;The scenarios tell the story of the Personas in their lives, doing their daily/professional activities that are relevant to find the points of contact with the system under specification.</w:t>
      </w:r>
    </w:p>
    <w:p>
      <w:pPr>
        <w:pStyle w:val="Normal"/>
        <w:rPr/>
      </w:pPr>
      <w:r>
        <w:rPr/>
        <w:t xml:space="preserve">Scenarios are somewhat similiar to use cases (they have a goal and tell a story), but, unlike use cases, they capture a larger process, with activities that may not use the software. Scenarios don’t required a “template”, like the usual use cases description.&gt; </w:t>
      </w:r>
    </w:p>
    <w:p>
      <w:pPr>
        <w:pStyle w:val="Normal"/>
        <w:spacing w:before="240" w:after="240"/>
        <w:rPr>
          <w:lang w:val="pt-PT"/>
        </w:rPr>
      </w:pPr>
      <w:r>
        <w:rPr>
          <w:lang w:val="pt-PT"/>
        </w:rPr>
        <w:t xml:space="preserve"> </w:t>
      </w:r>
      <w:r>
        <w:rPr>
          <w:lang w:val="pt-PT"/>
        </w:rPr>
        <w:t>Exemplo:  ver</w:t>
      </w:r>
      <w:hyperlink r:id="rId6">
        <w:r>
          <w:rPr>
            <w:rStyle w:val="ListLabel1"/>
            <w:lang w:val="pt-PT"/>
          </w:rPr>
          <w:t xml:space="preserve"> </w:t>
        </w:r>
      </w:hyperlink>
      <w:hyperlink r:id="rId7">
        <w:r>
          <w:rPr>
            <w:rStyle w:val="ListLabel2"/>
            <w:color w:val="1155CC"/>
            <w:u w:val="single"/>
            <w:lang w:val="pt-PT"/>
          </w:rPr>
          <w:t>secção 4.2 neste artigo</w:t>
        </w:r>
      </w:hyperlink>
      <w:r>
        <w:rPr>
          <w:lang w:val="pt-PT"/>
        </w:rPr>
        <w:t xml:space="preserve"> (open access)] &gt;</w:t>
      </w:r>
    </w:p>
    <w:p>
      <w:pPr>
        <w:pStyle w:val="Heading1"/>
        <w:rPr/>
      </w:pPr>
      <w:bookmarkStart w:id="6" w:name="_ht05adz0s1wb"/>
      <w:bookmarkEnd w:id="6"/>
      <w:r>
        <w:rPr/>
        <w:t>3 Architecture notebook</w:t>
      </w:r>
    </w:p>
    <w:p>
      <w:pPr>
        <w:pStyle w:val="Heading2"/>
        <w:rPr/>
      </w:pPr>
      <w:bookmarkStart w:id="7" w:name="_hwblkhip049d"/>
      <w:bookmarkEnd w:id="7"/>
      <w:r>
        <w:rPr/>
        <w:t>Key requirements and constrains</w:t>
      </w:r>
    </w:p>
    <w:p>
      <w:pPr>
        <w:pStyle w:val="Normal"/>
        <w:spacing w:before="240" w:after="240"/>
        <w:rPr>
          <w:b/>
          <w:b/>
          <w:bCs/>
        </w:rPr>
      </w:pPr>
      <w:r>
        <w:rPr>
          <w:b/>
          <w:bCs/>
        </w:rPr>
        <w:t>&lt;Identify issues that will drive the choices for the architecture such as: Will the system be driven by complex deployment concerns, adapting to legacy systems, or performance issues? Does it need to be robust for long-term maintenance?</w:t>
      </w:r>
    </w:p>
    <w:p>
      <w:pPr>
        <w:pStyle w:val="Normal"/>
        <w:spacing w:before="240" w:after="240"/>
        <w:jc w:val="both"/>
        <w:rPr>
          <w:lang w:val="pt-PT"/>
        </w:rPr>
      </w:pPr>
      <w:r>
        <w:rPr>
          <w:lang w:val="pt-PT"/>
        </w:rPr>
        <w:t>O sistema terá de aceder à base de dados existente no lar (document oriented/MongoDB), para obter a informação dos pacientes, logo terá de se adaptar ao formato de dados usado na base de dados do lar.</w:t>
      </w:r>
    </w:p>
    <w:p>
      <w:pPr>
        <w:pStyle w:val="Normal"/>
        <w:spacing w:before="240" w:after="240"/>
        <w:rPr>
          <w:b/>
          <w:b/>
          <w:bCs/>
        </w:rPr>
      </w:pPr>
      <w:r>
        <w:rPr>
          <w:b/>
          <w:bC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pPr>
        <w:pStyle w:val="Normal"/>
        <w:spacing w:before="240" w:after="240"/>
        <w:jc w:val="both"/>
        <w:rPr>
          <w:lang w:val="pt-PT"/>
        </w:rPr>
      </w:pPr>
      <w:r>
        <w:rPr>
          <w:lang w:val="pt-PT"/>
        </w:rPr>
        <w:t>O sistema deve estar disponível nos computadores do lar e nos dispositivos móveis dos funcionários, este último será somente usado para receber notificações de emergências. Logo terá uma vertente como Web App e como Mobile App.</w:t>
      </w:r>
    </w:p>
    <w:p>
      <w:pPr>
        <w:pStyle w:val="Normal"/>
        <w:spacing w:before="240" w:after="240"/>
        <w:jc w:val="both"/>
        <w:rPr>
          <w:lang w:val="pt-PT"/>
        </w:rPr>
      </w:pPr>
      <w:r>
        <w:rPr>
          <w:lang w:val="pt-PT"/>
        </w:rPr>
        <w:t>O sistema irá estar conectado a uma base de dados, onde estarão guardados as informações sobre os “pacientes” do lar. Também irá estar conectado a pulseiras que irão obter os dados vitais dos “pacientes” e a sua localização.</w:t>
      </w:r>
    </w:p>
    <w:p>
      <w:pPr>
        <w:pStyle w:val="Normal"/>
        <w:spacing w:before="240" w:after="240"/>
        <w:jc w:val="both"/>
        <w:rPr>
          <w:lang w:val="pt-PT"/>
        </w:rPr>
      </w:pPr>
      <w:r>
        <w:rPr>
          <w:lang w:val="pt-PT"/>
        </w:rPr>
        <w:t>O acesso à informação dos pacientes é restrita somente aos funcionários do estabelecimento, o que requer que qualquer acesso ao sistema deva ser sujeito a autenticação através de identificação do utilizador e de password.</w:t>
      </w:r>
    </w:p>
    <w:p>
      <w:pPr>
        <w:pStyle w:val="Normal"/>
        <w:spacing w:before="240" w:after="240"/>
        <w:rPr>
          <w:b/>
          <w:b/>
          <w:bCs/>
        </w:rPr>
      </w:pPr>
      <w:r>
        <w:rPr>
          <w:b/>
          <w:bCs/>
          <w:lang w:val="pt-PT"/>
        </w:rPr>
        <w:t xml:space="preserve"> </w:t>
      </w:r>
      <w:r>
        <w:rPr>
          <w:b/>
          <w:bCs/>
        </w:rPr>
        <w:t>E.g.: (the references cited in [XX ] would be hypothetical links to previous specification documents/deliverables )</w:t>
      </w:r>
    </w:p>
    <w:p>
      <w:pPr>
        <w:pStyle w:val="Normal"/>
        <w:spacing w:before="240" w:after="240"/>
        <w:rPr>
          <w:b/>
          <w:b/>
          <w:bCs/>
        </w:rPr>
      </w:pPr>
      <w:r>
        <w:rPr>
          <w:b/>
          <w:bCs/>
        </w:rPr>
        <w:t>There are some key requirements and system constraints that have a significant bearing on the architecture. They are:</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existing legacy Course Catalog System at Wylie College must be accessed to retrieve all course information for the current semester. The C-Registration System must support the data formats and DBMS of the legacy Course Catalog System [E2].</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existing legacy Billing System at Wylie College must be interfaced with to support billing of students. This interface is defined in the Course Billing Interface Specification [E1].</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All student, professor, and Registrar functionality must be available from both local campus PCs and remote PCs with internet dial up connections.</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C-Registration System must ensure complete protection of data from unauthorized access. All remote accesses are subject to user identification and password control.</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C-Registration System will be implemented as a client-server system. The client portion resides on PCs and the server portion must operate on the Wylie College UNIX Server. [E2]</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All performance and loading requirements, as stipulated in the Vision Document [E2] and the Supplementary Specification [15], must be taken into consideration as the architecture is being developed.&gt;</w:t>
      </w:r>
    </w:p>
    <w:p>
      <w:pPr>
        <w:pStyle w:val="Normal"/>
        <w:rPr/>
      </w:pPr>
      <w:r>
        <w:rPr/>
      </w:r>
    </w:p>
    <w:p>
      <w:pPr>
        <w:pStyle w:val="Heading2"/>
        <w:rPr/>
      </w:pPr>
      <w:bookmarkStart w:id="8" w:name="_flrr17v8574m"/>
      <w:bookmarkEnd w:id="8"/>
      <w:r>
        <w:rPr/>
        <w:t>Architetural view</w:t>
      </w:r>
    </w:p>
    <w:p>
      <w:pPr>
        <w:pStyle w:val="Normal"/>
        <w:pBdr/>
        <w:rPr>
          <w:rFonts w:ascii="Arial Unicode MS" w:hAnsi="Arial Unicode MS" w:eastAsia="Arial Unicode MS" w:cs="Arial Unicode MS"/>
          <w:b/>
          <w:b/>
          <w:bCs/>
        </w:rPr>
      </w:pPr>
      <w:r>
        <w:rPr>
          <w:rFonts w:eastAsia="Arial Unicode MS" w:cs="Arial Unicode MS" w:ascii="Arial Unicode MS" w:hAnsi="Arial Unicode MS"/>
          <w:b/>
          <w:bCs/>
        </w:rPr>
        <w:t xml:space="preserve">→ </w:t>
      </w:r>
      <w:r>
        <w:rPr>
          <w:rFonts w:eastAsia="Arial Unicode MS" w:cs="Arial Unicode MS" w:ascii="Arial Unicode MS" w:hAnsi="Arial Unicode MS"/>
          <w:b/>
          <w:bCs/>
        </w:rPr>
        <w:t xml:space="preserve">Discuss architecture planned for the software solution. </w:t>
      </w:r>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A arquitetura planeada para este sistema consiste, no lado do cliente numa web-app, por onde o utilizador pode observar os dados dos pacientes e ser notificado de situações de emergência. Também terá uma mobile app, que estará conectada à API de onde irá receber notificações de emergência.</w:t>
      </w:r>
      <w:bookmarkStart w:id="9" w:name="_GoBack"/>
      <w:bookmarkEnd w:id="9"/>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Cada paciente irá possuir uma pulseira/smartwatch, que estará conectada ao backend sistema e para onde irá enviar os dados vitais e a localização do paciente.</w:t>
      </w:r>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É possível pedir por informação sob a forma de mesnagens JSON para obter informação sobre os pacientes.</w:t>
      </w:r>
    </w:p>
    <w:p>
      <w:pPr>
        <w:pStyle w:val="Normal"/>
        <w:pBdr/>
        <w:jc w:val="both"/>
        <w:rPr>
          <w:rFonts w:ascii="Arial Unicode MS" w:hAnsi="Arial Unicode MS" w:eastAsia="Arial Unicode MS" w:cs="Arial Unicode MS"/>
          <w:lang w:val="pt-PT"/>
        </w:rPr>
      </w:pPr>
      <w:r>
        <w:rPr>
          <w:rFonts w:eastAsia="Arial Unicode MS" w:cs="Arial Unicode MS" w:ascii="Arial Unicode MS" w:hAnsi="Arial Unicode MS"/>
          <w:lang w:val="pt-PT"/>
        </w:rPr>
        <w:t>O backend estará conectado a uma base de dados de onde irá retirar informação sobre os pacientes e onde irá guardar acontecimentos de emergência.</w:t>
      </w:r>
    </w:p>
    <w:p>
      <w:pPr>
        <w:pStyle w:val="Normal"/>
        <w:pBdr/>
        <w:jc w:val="both"/>
        <w:rPr>
          <w:lang w:val="pt-PT"/>
        </w:rPr>
      </w:pPr>
      <w:r>
        <w:rPr>
          <w:rFonts w:eastAsia="Arial Unicode MS" w:cs="Arial Unicode MS" w:ascii="Arial Unicode MS" w:hAnsi="Arial Unicode MS"/>
          <w:lang w:val="pt-PT"/>
        </w:rPr>
        <w:t>No backend serão processadas as mensagens que vêm das pulseiras, para detetar situações de emergência e que irão despoletar um aviso que será mostrado no lado do cliente.</w:t>
      </w:r>
    </w:p>
    <w:p>
      <w:pPr>
        <w:pStyle w:val="Normal"/>
        <w:pBdr/>
        <w:rPr>
          <w:rFonts w:ascii="Arial Unicode MS" w:hAnsi="Arial Unicode MS" w:eastAsia="Arial Unicode MS" w:cs="Arial Unicode MS"/>
          <w:b/>
          <w:b/>
          <w:bCs/>
          <w:lang w:val="pt-PT"/>
        </w:rPr>
      </w:pPr>
      <w:r>
        <w:rPr>
          <w:rFonts w:eastAsia="Arial Unicode MS" w:cs="Arial Unicode MS" w:ascii="Arial Unicode MS" w:hAnsi="Arial Unicode MS"/>
          <w:b/>
          <w:bCs/>
          <w:lang w:val="pt-PT"/>
        </w:rPr>
        <w:t xml:space="preserve">→ </w:t>
      </w:r>
      <w:r>
        <w:rPr>
          <w:rFonts w:eastAsia="Arial Unicode MS" w:cs="Arial Unicode MS" w:ascii="Arial Unicode MS" w:hAnsi="Arial Unicode MS"/>
          <w:b/>
          <w:bCs/>
          <w:lang w:val="pt-PT"/>
        </w:rPr>
        <w:t>include a diagram</w:t>
      </w:r>
    </w:p>
    <w:p>
      <w:pPr>
        <w:pStyle w:val="Normal"/>
        <w:pBdr/>
        <w:rPr/>
      </w:pPr>
      <w:r>
        <w:rPr/>
        <w:drawing>
          <wp:inline distT="0" distB="0" distL="0" distR="0">
            <wp:extent cx="5731510" cy="217360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8"/>
                    <a:stretch>
                      <a:fillRect/>
                    </a:stretch>
                  </pic:blipFill>
                  <pic:spPr bwMode="auto">
                    <a:xfrm>
                      <a:off x="0" y="0"/>
                      <a:ext cx="5731510" cy="2173605"/>
                    </a:xfrm>
                    <a:prstGeom prst="rect">
                      <a:avLst/>
                    </a:prstGeom>
                  </pic:spPr>
                </pic:pic>
              </a:graphicData>
            </a:graphic>
          </wp:inline>
        </w:drawing>
      </w:r>
    </w:p>
    <w:p>
      <w:pPr>
        <w:pStyle w:val="Heading2"/>
        <w:rPr/>
      </w:pPr>
      <w:bookmarkStart w:id="10" w:name="_32p2sma1plje"/>
      <w:bookmarkEnd w:id="10"/>
      <w:r>
        <w:rPr/>
        <w:t>Module interactions</w:t>
      </w:r>
    </w:p>
    <w:p>
      <w:pPr>
        <w:pStyle w:val="Normal"/>
        <w:rPr/>
      </w:pPr>
      <w:r>
        <w:rPr>
          <w:rFonts w:eastAsia="Arial Unicode MS" w:cs="Arial Unicode MS" w:ascii="Arial Unicode MS" w:hAnsi="Arial Unicode MS"/>
        </w:rPr>
        <w:t xml:space="preserve">→ </w:t>
      </w:r>
      <w:r>
        <w:rPr>
          <w:rFonts w:eastAsia="Arial Unicode MS" w:cs="Arial Unicode MS" w:ascii="Arial Unicode MS" w:hAnsi="Arial Unicode MS"/>
        </w:rPr>
        <w:t>explain how the identified modules will interact. Use sequence diagrams to clarify the interactions along time, when needed</w:t>
      </w:r>
    </w:p>
    <w:p>
      <w:pPr>
        <w:pStyle w:val="Normal"/>
        <w:pBdr/>
        <w:rPr/>
      </w:pPr>
      <w:r>
        <w:rPr>
          <w:rFonts w:eastAsia="Arial Unicode MS" w:cs="Arial Unicode MS" w:ascii="Arial Unicode MS" w:hAnsi="Arial Unicode MS"/>
        </w:rPr>
        <w:t xml:space="preserve">→ </w:t>
      </w:r>
      <w:r>
        <w:rPr>
          <w:rFonts w:eastAsia="Arial Unicode MS" w:cs="Arial Unicode MS" w:ascii="Arial Unicode MS" w:hAnsi="Arial Unicode MS"/>
        </w:rPr>
        <w:t>dicuss more advanced app design issues: integration with Internet-based external services, data synchronization strategy, distributed workflows, push notifications mechanism, distribution of updates to distributed devices, etc.&gt;</w:t>
      </w:r>
    </w:p>
    <w:p>
      <w:pPr>
        <w:pStyle w:val="Heading1"/>
        <w:pBdr/>
        <w:rPr/>
      </w:pPr>
      <w:bookmarkStart w:id="11" w:name="_pcyv88xodbd9"/>
      <w:bookmarkEnd w:id="11"/>
      <w:r>
        <w:rPr/>
        <w:t>4 Information perspetive</w:t>
      </w:r>
    </w:p>
    <w:p>
      <w:pPr>
        <w:pStyle w:val="Normal"/>
        <w:pBdr/>
        <w:rPr/>
      </w:pPr>
      <w:r>
        <w:rPr/>
      </w:r>
    </w:p>
    <w:p>
      <w:pPr>
        <w:pStyle w:val="Normal"/>
        <w:pBdr/>
        <w:rPr/>
      </w:pPr>
      <w:r>
        <w:rPr/>
        <w:t>&lt;which concepts will be managed in this domain? How are they related?&gt;</w:t>
      </w:r>
    </w:p>
    <w:p>
      <w:pPr>
        <w:pStyle w:val="Normal"/>
        <w:pBdr/>
        <w:rPr/>
      </w:pPr>
      <w:r>
        <w:rPr/>
        <w:t>&lt;use a logical model (UML classes) to explain the concepts of the domain and their attributes&gt;</w:t>
      </w:r>
    </w:p>
    <w:p>
      <w:pPr>
        <w:pStyle w:val="Heading1"/>
        <w:pBdr/>
        <w:rPr/>
      </w:pPr>
      <w:bookmarkStart w:id="12" w:name="_yc3oy6awb07y"/>
      <w:bookmarkEnd w:id="12"/>
      <w:r>
        <w:rPr/>
        <w:t>5 References and resources</w:t>
      </w:r>
    </w:p>
    <w:p>
      <w:pPr>
        <w:pStyle w:val="Normal"/>
        <w:pBdr/>
        <w:rPr/>
      </w:pPr>
      <w:r>
        <w:rPr/>
        <w:t>&lt;document the key components (e.g.: libraries, web services) or key references (e.g.: blog post) used that were really helpful and certainly would help other students pursuing a similar work&gt;</w:t>
      </w:r>
    </w:p>
    <w:p>
      <w:pPr>
        <w:pStyle w:val="Normal"/>
        <w:pBdr/>
        <w:spacing w:before="60" w:after="60"/>
        <w:rPr/>
      </w:pPr>
      <w:r>
        <w:rPr/>
      </w:r>
    </w:p>
    <w:sectPr>
      <w:headerReference w:type="default" r:id="rId9"/>
      <w:footerReference w:type="default" r:id="rId10"/>
      <w:type w:val="continuous"/>
      <w:pgSz w:w="11906" w:h="16838"/>
      <w:pgMar w:left="1440" w:right="1440" w:header="0" w:top="1440" w:footer="72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Neue">
    <w:charset w:val="01"/>
    <w:family w:val="roman"/>
    <w:pitch w:val="variable"/>
  </w:font>
  <w:font w:name="Liberation Sans">
    <w:altName w:val="Arial"/>
    <w:charset w:val="01"/>
    <w:family w:val="swiss"/>
    <w:pitch w:val="variable"/>
  </w:font>
  <w:font w:name="Georgia">
    <w:charset w:val="01"/>
    <w:family w:val="roman"/>
    <w:pitch w:val="variable"/>
  </w:font>
  <w:font w:name="Cambria">
    <w:charset w:val="01"/>
    <w:family w:val="roman"/>
    <w:pitch w:val="variable"/>
  </w:font>
  <w:font w:name="Times New Roman">
    <w:charset w:val="01"/>
    <w:family w:val="roman"/>
    <w:pitch w:val="variable"/>
  </w:font>
  <w:font w:name="Arial Unicode M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jc w:val="center"/>
      <w:rPr/>
    </w:pPr>
    <w:r>
      <w:rPr/>
      <w:fldChar w:fldCharType="begin"/>
    </w:r>
    <w:r>
      <w:rPr/>
      <w:instrText> PAGE </w:instrText>
    </w:r>
    <w:r>
      <w:rPr/>
      <w:fldChar w:fldCharType="separate"/>
    </w:r>
    <w:r>
      <w:rPr/>
      <w:t>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jc w:val="center"/>
      <w:rPr/>
    </w:pPr>
    <w:r>
      <w:rPr/>
      <w:fldChar w:fldCharType="begin"/>
    </w:r>
    <w:r>
      <w:rPr/>
      <w:instrText> PAGE </w:instrText>
    </w:r>
    <w:r>
      <w:rPr/>
      <w:fldChar w:fldCharType="separate"/>
    </w:r>
    <w:r>
      <w:rPr/>
      <w:t>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rPr/>
    </w:pPr>
    <w:r>
      <w:rPr/>
    </w:r>
  </w:p>
  <w:p>
    <w:pPr>
      <w:pStyle w:val="Normal"/>
      <w:pBdr/>
      <w:tabs>
        <w:tab w:val="clear" w:pos="720"/>
        <w:tab w:val="right" w:pos="9720" w:leader="none"/>
      </w:tabs>
      <w:spacing w:before="60" w:after="60"/>
      <w:jc w:val="center"/>
      <w:rPr>
        <w:lang w:val="pt-PT"/>
      </w:rPr>
    </w:pPr>
    <w:r>
      <w:rPr>
        <w:sz w:val="18"/>
        <w:szCs w:val="18"/>
        <w:lang w:val="pt-PT"/>
      </w:rPr>
      <w:t>UA-DETI - INTRODUÇÃO À ENGENHARIA DE SOFTWARE</w:t>
    </w:r>
    <w:r>
      <w:rPr>
        <w:lang w:val="pt-PT"/>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60" w:after="60"/>
      <w:rPr/>
    </w:pPr>
    <w:r>
      <w:rPr/>
    </w:r>
  </w:p>
  <w:p>
    <w:pPr>
      <w:pStyle w:val="Normal"/>
      <w:pBdr/>
      <w:tabs>
        <w:tab w:val="clear" w:pos="720"/>
        <w:tab w:val="right" w:pos="9720" w:leader="none"/>
      </w:tabs>
      <w:spacing w:before="60" w:after="60"/>
      <w:jc w:val="center"/>
      <w:rPr>
        <w:lang w:val="pt-PT"/>
      </w:rPr>
    </w:pPr>
    <w:r>
      <w:rPr>
        <w:sz w:val="18"/>
        <w:szCs w:val="18"/>
        <w:lang w:val="pt-PT"/>
      </w:rPr>
      <w:t>UA-DETI - INTRODUÇÃO À ENGENHARIA DE SOFTWARE</w:t>
    </w:r>
    <w:r>
      <w:rPr>
        <w:lang w:val="pt-PT"/>
      </w:rPr>
      <w:tab/>
    </w:r>
  </w:p>
</w:hdr>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 w:val="22"/>
        <w:szCs w:val="22"/>
        <w:lang w:val="en"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64" w:before="60" w:after="60"/>
      <w:jc w:val="left"/>
    </w:pPr>
    <w:rPr>
      <w:rFonts w:ascii="Helvetica Neue" w:hAnsi="Helvetica Neue" w:eastAsia="Helvetica Neue" w:cs="Helvetica Neue"/>
      <w:color w:val="auto"/>
      <w:kern w:val="0"/>
      <w:sz w:val="22"/>
      <w:szCs w:val="22"/>
      <w:lang w:val="en" w:eastAsia="en-GB" w:bidi="ar-SA"/>
    </w:rPr>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
    <w:name w:val="ListLabel 1"/>
    <w:qFormat/>
    <w:rPr>
      <w:lang w:val="pt-PT"/>
    </w:rPr>
  </w:style>
  <w:style w:type="character" w:styleId="ListLabel2">
    <w:name w:val="ListLabel 2"/>
    <w:qFormat/>
    <w:rPr>
      <w:color w:val="1155CC"/>
      <w:u w:val="single"/>
      <w:lang w:val="pt-P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mdpi.com/1424-8220/18/4/1285" TargetMode="External"/><Relationship Id="rId7" Type="http://schemas.openxmlformats.org/officeDocument/2006/relationships/hyperlink" Target="http://www.mdpi.com/1424-8220/18/4/1285" TargetMode="External"/><Relationship Id="rId8" Type="http://schemas.openxmlformats.org/officeDocument/2006/relationships/image" Target="media/image3.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Application>LibreOffice/6.2.8.2$Linux_X86_64 LibreOffice_project/20$Build-2</Application>
  <Pages>6</Pages>
  <Words>1398</Words>
  <Characters>7493</Characters>
  <CharactersWithSpaces>8833</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2019-11-06T19:39:00Z</dcterms:created>
  <dc:creator/>
  <dc:description/>
  <dc:language>en-US</dc:language>
  <cp:lastModifiedBy/>
  <dcterms:modified xsi:type="dcterms:W3CDTF">2019-11-11T15:36:26Z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