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Conexão no banco de dados postgres utilizando uma linguagem de programação, Python;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Primeiro é preciso ter a biblioteca psycopg2 e pandas instalado, abra o cmd e verifique utilizando o comando [  pip list  ]; caso não se encontre pode seguir com esse comando para instalação [  pip install psycopg2  ] e [  pip install pandas  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1- Após isso vamos desenrolar o código, crie um nome para o arquivo e realize o import deles conforme imagem abaixo;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514975" cy="857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2- Vamos criar uma variável para conter as credenciais de acesso, basta preencher em seu devido local. Nota, caso a porta seja padrão pode omiti-la.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686300" cy="11144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3-Declare um cursor para para navegar e realizar procedimentos no banco de dados;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228975" cy="571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4-Faremos uma consulta na tabela de vendas_itens, passe para o cursor o que você precisa executar (o select). Vamos armazenar o resultado em uma variável que para este caso chama-se linhas.</w:t>
        <w:br w:type="textWrapping"/>
        <w:t xml:space="preserve">Após isso faremos um tratamento usando a biblioteca pandas para exportar esse arquivo formatado. Crie uma nova variável para receber o DataFrame formatando o nome de cada coluna (vale lembrar que precisa saber a quantidade de coluna existente em seu select para atribuir).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Salve sua consulta em um arquivo.csv criando um separador de colunas.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5-Após isso, encerre o cursor e a conexão;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514725" cy="9334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