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1982083" wp14:textId="77777777">
      <w:pPr>
        <w:pStyle w:val="Title"/>
        <w:jc w:val="center"/>
      </w:pPr>
      <w:r>
        <w:t>PRÉ-PROJETO DE TCC</w:t>
      </w:r>
    </w:p>
    <w:p xmlns:wp14="http://schemas.microsoft.com/office/word/2010/wordml" w14:paraId="4AEFF3F6" wp14:textId="77777777">
      <w:pPr>
        <w:pStyle w:val="Heading1"/>
      </w:pPr>
      <w:r>
        <w:t>Título do Projeto</w:t>
      </w:r>
    </w:p>
    <w:p xmlns:wp14="http://schemas.microsoft.com/office/word/2010/wordml" w:rsidP="1EE1DECD" w14:paraId="3A91D463" wp14:textId="453F3940">
      <w:pPr/>
      <w:r w:rsidRPr="1EE1DECD" w:rsidR="1EE1DECD">
        <w:rPr>
          <w:lang w:val="pt-BR"/>
        </w:rPr>
        <w:t>Desenvolvimento</w:t>
      </w:r>
      <w:r w:rsidRPr="1EE1DECD" w:rsidR="1EE1DECD">
        <w:rPr>
          <w:lang w:val="pt-BR"/>
        </w:rPr>
        <w:t xml:space="preserve"> de um </w:t>
      </w:r>
      <w:r w:rsidRPr="1EE1DECD" w:rsidR="1EE1DECD">
        <w:rPr>
          <w:lang w:val="pt-BR"/>
        </w:rPr>
        <w:t>aplicativo</w:t>
      </w:r>
      <w:r w:rsidRPr="1EE1DECD" w:rsidR="1EE1DECD">
        <w:rPr>
          <w:lang w:val="pt-BR"/>
        </w:rPr>
        <w:t xml:space="preserve"> mobile para </w:t>
      </w:r>
      <w:r w:rsidRPr="1EE1DECD" w:rsidR="1EE1DECD">
        <w:rPr>
          <w:lang w:val="pt-BR"/>
        </w:rPr>
        <w:t>apoio</w:t>
      </w:r>
      <w:r w:rsidRPr="1EE1DECD" w:rsidR="1EE1DECD">
        <w:rPr>
          <w:lang w:val="pt-BR"/>
        </w:rPr>
        <w:t xml:space="preserve"> à </w:t>
      </w:r>
      <w:r w:rsidRPr="1EE1DECD" w:rsidR="1EE1DECD">
        <w:rPr>
          <w:lang w:val="pt-BR"/>
        </w:rPr>
        <w:t>identificação</w:t>
      </w:r>
      <w:r w:rsidRPr="1EE1DECD" w:rsidR="1EE1DECD">
        <w:rPr>
          <w:lang w:val="pt-BR"/>
        </w:rPr>
        <w:t xml:space="preserve"> de </w:t>
      </w:r>
      <w:r w:rsidRPr="1EE1DECD" w:rsidR="1EE1DECD">
        <w:rPr>
          <w:lang w:val="pt-BR"/>
        </w:rPr>
        <w:t>indícios</w:t>
      </w:r>
      <w:r w:rsidRPr="1EE1DECD" w:rsidR="1EE1DECD">
        <w:rPr>
          <w:lang w:val="pt-BR"/>
        </w:rPr>
        <w:t xml:space="preserve"> de </w:t>
      </w:r>
      <w:r w:rsidRPr="1EE1DECD" w:rsidR="1EE1DECD">
        <w:rPr>
          <w:lang w:val="pt-BR"/>
        </w:rPr>
        <w:t>ultraprocessamento</w:t>
      </w:r>
      <w:r w:rsidRPr="1EE1DECD" w:rsidR="1EE1DECD">
        <w:rPr>
          <w:lang w:val="pt-BR"/>
        </w:rPr>
        <w:t xml:space="preserve"> </w:t>
      </w:r>
      <w:r w:rsidRPr="1EE1DECD" w:rsidR="1EE1DECD">
        <w:rPr>
          <w:lang w:val="pt-BR"/>
        </w:rPr>
        <w:t>em</w:t>
      </w:r>
      <w:r w:rsidRPr="1EE1DECD" w:rsidR="1EE1DECD">
        <w:rPr>
          <w:lang w:val="pt-BR"/>
        </w:rPr>
        <w:t xml:space="preserve"> </w:t>
      </w:r>
      <w:r w:rsidRPr="1EE1DECD" w:rsidR="1EE1DECD">
        <w:rPr>
          <w:lang w:val="pt-BR"/>
        </w:rPr>
        <w:t>alimentos</w:t>
      </w:r>
      <w:r w:rsidRPr="1EE1DECD" w:rsidR="1EE1DECD">
        <w:rPr>
          <w:lang w:val="pt-BR"/>
        </w:rPr>
        <w:t xml:space="preserve"> </w:t>
      </w:r>
      <w:r w:rsidRPr="1EE1DECD" w:rsidR="1EE1DECD">
        <w:rPr>
          <w:lang w:val="pt-BR"/>
        </w:rPr>
        <w:t>por</w:t>
      </w:r>
      <w:r w:rsidRPr="1EE1DECD" w:rsidR="1EE1DECD">
        <w:rPr>
          <w:lang w:val="pt-BR"/>
        </w:rPr>
        <w:t xml:space="preserve"> </w:t>
      </w:r>
      <w:r w:rsidRPr="1EE1DECD" w:rsidR="1EE1DECD">
        <w:rPr>
          <w:lang w:val="pt-BR"/>
        </w:rPr>
        <w:t>meio</w:t>
      </w:r>
      <w:r w:rsidRPr="1EE1DECD" w:rsidR="1EE1DECD">
        <w:rPr>
          <w:lang w:val="pt-BR"/>
        </w:rPr>
        <w:t xml:space="preserve"> da </w:t>
      </w:r>
      <w:r w:rsidRPr="1EE1DECD" w:rsidR="1EE1DECD">
        <w:rPr>
          <w:lang w:val="pt-BR"/>
        </w:rPr>
        <w:t>análise</w:t>
      </w:r>
      <w:r w:rsidRPr="1EE1DECD" w:rsidR="1EE1DECD">
        <w:rPr>
          <w:lang w:val="pt-BR"/>
        </w:rPr>
        <w:t xml:space="preserve"> textual de </w:t>
      </w:r>
      <w:r w:rsidRPr="1EE1DECD" w:rsidR="1EE1DECD">
        <w:rPr>
          <w:lang w:val="pt-BR"/>
        </w:rPr>
        <w:t>ingredientes</w:t>
      </w:r>
      <w:r w:rsidRPr="1EE1DECD" w:rsidR="1EE1DECD">
        <w:rPr>
          <w:lang w:val="pt-BR"/>
        </w:rPr>
        <w:t xml:space="preserve"> </w:t>
      </w:r>
      <w:r w:rsidRPr="1EE1DECD" w:rsidR="1EE1DECD">
        <w:rPr>
          <w:lang w:val="pt-BR"/>
        </w:rPr>
        <w:t>presentes</w:t>
      </w:r>
      <w:r w:rsidRPr="1EE1DECD" w:rsidR="1EE1DECD">
        <w:rPr>
          <w:lang w:val="pt-BR"/>
        </w:rPr>
        <w:t xml:space="preserve"> </w:t>
      </w:r>
      <w:r w:rsidRPr="1EE1DECD" w:rsidR="1EE1DECD">
        <w:rPr>
          <w:lang w:val="pt-BR"/>
        </w:rPr>
        <w:t>em</w:t>
      </w:r>
      <w:r w:rsidRPr="1EE1DECD" w:rsidR="1EE1DECD">
        <w:rPr>
          <w:lang w:val="pt-BR"/>
        </w:rPr>
        <w:t xml:space="preserve"> </w:t>
      </w:r>
      <w:r w:rsidRPr="1EE1DECD" w:rsidR="1EE1DECD">
        <w:rPr>
          <w:lang w:val="pt-BR"/>
        </w:rPr>
        <w:t>rótulos</w:t>
      </w:r>
      <w:r w:rsidRPr="1EE1DECD" w:rsidR="1EE1DECD">
        <w:rPr>
          <w:lang w:val="pt-BR"/>
        </w:rPr>
        <w:t>.</w:t>
      </w:r>
    </w:p>
    <w:p xmlns:wp14="http://schemas.microsoft.com/office/word/2010/wordml" w14:paraId="529FC464" wp14:textId="77777777">
      <w:pPr>
        <w:pStyle w:val="Heading1"/>
      </w:pPr>
      <w:r>
        <w:t>Problema de Pesquisa</w:t>
      </w:r>
    </w:p>
    <w:p xmlns:wp14="http://schemas.microsoft.com/office/word/2010/wordml" w14:paraId="24E28066" wp14:textId="77777777">
      <w:r>
        <w:t>Consumidores frequentemente têm dificuldade em interpretar listas de ingredientes presentes nos rótulos de produtos alimentícios e identificar, de forma rápida, indícios de ultraprocessamento. Apesar de existirem classificações nutricionais como a NOVA, sua aplicação prática no cotidiano ainda é limitada, pois exige conhecimento prévio sobre ingredientes e aditivos. Assim, surge a necessidade de ferramentas tecnológicas que auxiliem o consumidor na interpretação desses rótulos.</w:t>
      </w:r>
    </w:p>
    <w:p xmlns:wp14="http://schemas.microsoft.com/office/word/2010/wordml" w14:paraId="3DA31D8D" wp14:textId="77777777">
      <w:pPr>
        <w:pStyle w:val="Heading1"/>
      </w:pPr>
      <w:r>
        <w:t>Hipótese</w:t>
      </w:r>
    </w:p>
    <w:p xmlns:wp14="http://schemas.microsoft.com/office/word/2010/wordml" w14:paraId="396EDCDF" wp14:textId="77777777">
      <w:r>
        <w:t>É possível auxiliar consumidores na identificação de indícios de ultraprocessamento em alimentos por meio de um aplicativo mobile que utilize técnicas de reconhecimento de texto em imagens (OCR) e análise textual automatizada dos ingredientes presentes em rótulos alimentícios.</w:t>
      </w:r>
    </w:p>
    <w:p xmlns:wp14="http://schemas.microsoft.com/office/word/2010/wordml" w14:paraId="32CF6974" wp14:textId="77777777">
      <w:pPr>
        <w:pStyle w:val="Heading1"/>
      </w:pPr>
      <w:r>
        <w:t>Objetivo Geral</w:t>
      </w:r>
    </w:p>
    <w:p xmlns:wp14="http://schemas.microsoft.com/office/word/2010/wordml" w14:paraId="47FCD328" wp14:textId="77777777">
      <w:r>
        <w:t>Desenvolver um aplicativo mobile capaz de capturar ou receber a imagem de um rótulo alimentício, extrair o texto da lista de ingredientes e apresentar ao usuário uma classificação explicável quanto à presença de indícios de ultraprocessamento.</w:t>
      </w:r>
    </w:p>
    <w:p xmlns:wp14="http://schemas.microsoft.com/office/word/2010/wordml" w14:paraId="7914F8CB" wp14:textId="77777777">
      <w:pPr>
        <w:pStyle w:val="Heading1"/>
      </w:pPr>
      <w:r>
        <w:t>Objetivos Específicos</w:t>
      </w:r>
    </w:p>
    <w:p xmlns:wp14="http://schemas.microsoft.com/office/word/2010/wordml" w14:paraId="6E0ECB09" wp14:textId="77777777">
      <w:r>
        <w:t>- Desenvolver uma interface mobile simples e intuitiva para envio de imagens de rótulos alimentícios.</w:t>
      </w:r>
    </w:p>
    <w:p xmlns:wp14="http://schemas.microsoft.com/office/word/2010/wordml" w14:paraId="1E480824" wp14:textId="77777777">
      <w:r>
        <w:t>- Integrar o aplicativo a um serviço de OCR para extração textual dos ingredientes.</w:t>
      </w:r>
    </w:p>
    <w:p xmlns:wp14="http://schemas.microsoft.com/office/word/2010/wordml" w14:paraId="5615752F" wp14:textId="77777777">
      <w:r>
        <w:t>- Construir um motor de classificação com base em termos e padrões associados ao ultraprocessamento.</w:t>
      </w:r>
    </w:p>
    <w:p xmlns:wp14="http://schemas.microsoft.com/office/word/2010/wordml" w14:paraId="009B5A11" wp14:textId="77777777">
      <w:r>
        <w:t>- Avaliar uma abordagem complementar com aprendizado de máquina utilizando Random Forest.</w:t>
      </w:r>
    </w:p>
    <w:p xmlns:wp14="http://schemas.microsoft.com/office/word/2010/wordml" w14:paraId="0A62FC34" wp14:textId="77777777">
      <w:r>
        <w:t>- Apresentar ao usuário o resultado de forma compreensível, incluindo justificativa textual para a classificação.</w:t>
      </w:r>
    </w:p>
    <w:p xmlns:wp14="http://schemas.microsoft.com/office/word/2010/wordml" w14:paraId="4432A978" wp14:textId="77777777">
      <w:r>
        <w:t>- Validar o sistema com exemplos reais de produtos alimentícios.</w:t>
      </w:r>
    </w:p>
    <w:p xmlns:wp14="http://schemas.microsoft.com/office/word/2010/wordml" w14:paraId="56C002D2" wp14:textId="77777777">
      <w:pPr>
        <w:pStyle w:val="Heading1"/>
      </w:pPr>
      <w:r>
        <w:t>Justificativa</w:t>
      </w:r>
    </w:p>
    <w:p xmlns:wp14="http://schemas.microsoft.com/office/word/2010/wordml" w14:paraId="1EBEE17D" wp14:textId="77777777">
      <w:r>
        <w:t>A alimentação baseada em produtos ultraprocessados tem sido associada ao aumento de doenças crônicas como obesidade, diabetes e problemas cardiovasculares. Apesar disso, muitos consumidores encontram dificuldades em compreender a composição dos alimentos a partir dos rótulos disponíveis. Este projeto busca contribuir com uma solução tecnológica que facilite a interpretação dessas informações, promovendo maior conscientização alimentar. Além disso, o trabalho integra conceitos de visão computacional, processamento de linguagem natural e aprendizado de máquina, aplicando técnicas da área de Ciência da Computação a um problema social relevante.</w:t>
      </w:r>
    </w:p>
    <w:p xmlns:wp14="http://schemas.microsoft.com/office/word/2010/wordml" w14:paraId="1F324450" wp14:textId="77777777">
      <w:pPr>
        <w:pStyle w:val="Heading1"/>
      </w:pPr>
      <w:r>
        <w:t>Arquitetura do Sistema</w:t>
      </w:r>
    </w:p>
    <w:p xmlns:wp14="http://schemas.microsoft.com/office/word/2010/wordml" w14:paraId="60EF2EF7" wp14:textId="77777777">
      <w:r>
        <w:t>O sistema será composto pelos seguintes componentes principais:</w:t>
      </w:r>
    </w:p>
    <w:p xmlns:wp14="http://schemas.microsoft.com/office/word/2010/wordml" w14:paraId="672A6659" wp14:textId="77777777"/>
    <w:p xmlns:wp14="http://schemas.microsoft.com/office/word/2010/wordml" w14:paraId="1F0E9A60" wp14:textId="77777777">
      <w:r>
        <w:t>Usuário</w:t>
      </w:r>
    </w:p>
    <w:p xmlns:wp14="http://schemas.microsoft.com/office/word/2010/wordml" w14:paraId="347C56E0" wp14:textId="77777777">
      <w:r>
        <w:t>↓</w:t>
      </w:r>
    </w:p>
    <w:p xmlns:wp14="http://schemas.microsoft.com/office/word/2010/wordml" w14:paraId="77813775" wp14:textId="77777777">
      <w:r>
        <w:t>Aplicativo Mobile (interface simples e intuitiva)</w:t>
      </w:r>
    </w:p>
    <w:p xmlns:wp14="http://schemas.microsoft.com/office/word/2010/wordml" w14:paraId="0F6AE145" wp14:textId="77777777">
      <w:r>
        <w:t>↓</w:t>
      </w:r>
    </w:p>
    <w:p xmlns:wp14="http://schemas.microsoft.com/office/word/2010/wordml" w14:paraId="49622E10" wp14:textId="77777777">
      <w:r>
        <w:t>Captura ou upload da imagem do rótulo</w:t>
      </w:r>
    </w:p>
    <w:p xmlns:wp14="http://schemas.microsoft.com/office/word/2010/wordml" w14:paraId="6D5C8C0C" wp14:textId="77777777">
      <w:r>
        <w:t>↓</w:t>
      </w:r>
    </w:p>
    <w:p xmlns:wp14="http://schemas.microsoft.com/office/word/2010/wordml" w14:paraId="2F57A4C9" wp14:textId="77777777">
      <w:r>
        <w:t>OCR (Google Vision API) para extração textual</w:t>
      </w:r>
    </w:p>
    <w:p xmlns:wp14="http://schemas.microsoft.com/office/word/2010/wordml" w14:paraId="40A1E3FB" wp14:textId="77777777">
      <w:r>
        <w:t>↓</w:t>
      </w:r>
    </w:p>
    <w:p xmlns:wp14="http://schemas.microsoft.com/office/word/2010/wordml" w14:paraId="353CF51C" wp14:textId="77777777">
      <w:r>
        <w:t>Pré-processamento do texto extraído</w:t>
      </w:r>
    </w:p>
    <w:p xmlns:wp14="http://schemas.microsoft.com/office/word/2010/wordml" w14:paraId="46F46C43" wp14:textId="77777777">
      <w:r>
        <w:t>↓</w:t>
      </w:r>
    </w:p>
    <w:p xmlns:wp14="http://schemas.microsoft.com/office/word/2010/wordml" w14:paraId="2C8D6931" wp14:textId="77777777">
      <w:r>
        <w:t>Motor de classificação híbrido:</w:t>
      </w:r>
    </w:p>
    <w:p xmlns:wp14="http://schemas.microsoft.com/office/word/2010/wordml" w14:paraId="5C0813A8" wp14:textId="77777777">
      <w:r>
        <w:t xml:space="preserve"> - Módulo baseado em regras e score de ingredientes associados ao ultraprocessamento</w:t>
      </w:r>
    </w:p>
    <w:p xmlns:wp14="http://schemas.microsoft.com/office/word/2010/wordml" w14:paraId="0C36445C" wp14:textId="77777777">
      <w:r>
        <w:t xml:space="preserve"> - Módulo experimental de aprendizado de máquina utilizando Random Forest</w:t>
      </w:r>
    </w:p>
    <w:p xmlns:wp14="http://schemas.microsoft.com/office/word/2010/wordml" w14:paraId="7D666F9D" wp14:textId="77777777">
      <w:r>
        <w:t>↓</w:t>
      </w:r>
    </w:p>
    <w:p xmlns:wp14="http://schemas.microsoft.com/office/word/2010/wordml" w14:paraId="2F42AB28" wp14:textId="77777777">
      <w:r>
        <w:t>Resultado apresentado ao usuário com classificação e explicação amigável.</w:t>
      </w:r>
    </w:p>
    <w:p xmlns:wp14="http://schemas.microsoft.com/office/word/2010/wordml" w14:paraId="1A01C951" wp14:textId="77777777">
      <w:pPr>
        <w:pStyle w:val="Heading1"/>
      </w:pPr>
      <w:r>
        <w:t>Escopo Funcional do Aplicativo</w:t>
      </w:r>
    </w:p>
    <w:p xmlns:wp14="http://schemas.microsoft.com/office/word/2010/wordml" w14:paraId="26A9E8A7" wp14:textId="77777777">
      <w:r>
        <w:t>O aplicativo permitirá que o usuário capture ou selecione a imagem de um rótulo alimentício, envie essa imagem para processamento, extraia automaticamente o texto dos ingredientes e apresente uma análise sobre possíveis indícios de ultraprocessamento. O resultado será exibido de forma clara e compreensível, acompanhado de uma justificativa baseada nos ingredientes identificados.</w:t>
      </w:r>
    </w:p>
    <w:p xmlns:wp14="http://schemas.microsoft.com/office/word/2010/wordml" w14:paraId="1A85BF01" wp14:textId="77777777">
      <w:pPr>
        <w:pStyle w:val="Heading1"/>
      </w:pPr>
      <w:r>
        <w:t>Limitações do Projeto</w:t>
      </w:r>
    </w:p>
    <w:p xmlns:wp14="http://schemas.microsoft.com/office/word/2010/wordml" w14:paraId="30FF1823" wp14:textId="77777777">
      <w:r>
        <w:t>Nesta versão inicial, o sistema não terá como objetivo identificar todos os tipos de alimentos com precisão absoluta, nem substituir a análise de profissionais da área de nutrição. O aplicativo terá caráter informativo e educativo, focando principalmente na identificação de indícios de ultraprocessamento a partir da análise textual dos ingredientes.</w:t>
      </w:r>
    </w:p>
    <w:p xmlns:wp14="http://schemas.microsoft.com/office/word/2010/wordml" w14:paraId="5AA999A4" wp14:textId="77777777">
      <w:pPr>
        <w:pStyle w:val="Heading1"/>
      </w:pPr>
      <w:r>
        <w:t>Trabalhos Futuros</w:t>
      </w:r>
    </w:p>
    <w:p xmlns:wp14="http://schemas.microsoft.com/office/word/2010/wordml" w14:paraId="79CC6AA0" wp14:textId="77777777">
      <w:r>
        <w:t>Como possíveis evoluções do sistema, pretende-se ampliar a análise para identificar presença de lactose e glúten (auxiliando pessoas com intolerâncias), além de verificar adequação para dietas veganas e vegetarianas. Também pode ser explorada a expansão do sistema para recomendações nutricionais personalizadas.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E1D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8289C9B-5B6D-4FAA-9100-C803C10351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André Guilherme Leite Espósito</lastModifiedBy>
  <revision>2</revision>
  <dcterms:created xsi:type="dcterms:W3CDTF">2013-12-23T23:15:00.0000000Z</dcterms:created>
  <dcterms:modified xsi:type="dcterms:W3CDTF">2026-03-07T19:34:35.8571968Z</dcterms:modified>
  <category/>
</coreProperties>
</file>