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Dados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 EIC0023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Ano Letivo             2016/2017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2º Ano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CADEIA DE RESTAURANTES </w:t>
      </w: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Turma 5 - Grupo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André Cruz - up201503776@fe.up.pt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Edgar Carneiro - up201503784@fe.up.pt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Mateus Pedroza - up201601876@fe.up.pt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Principais conceitos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rgpctjx9fhjb">
            <w:r w:rsidDel="00000000" w:rsidR="00000000" w:rsidRPr="00000000">
              <w:rPr>
                <w:b w:val="1"/>
                <w:rtl w:val="0"/>
              </w:rPr>
              <w:t xml:space="preserve">Modelo Relacional e Dependências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_rgpctjx9fhjb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oy7ntcuupv7"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_oy7ntcuupv7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b w:val="1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UML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9025"/>
        </w:tabs>
        <w:spacing w:after="8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Contexto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  nosso projeto é uma solução para armazenar informações relativas a uma cadeia de restaurantes </w:t>
      </w:r>
      <w:r w:rsidDel="00000000" w:rsidR="00000000" w:rsidRPr="00000000">
        <w:rPr>
          <w:i w:val="1"/>
          <w:rtl w:val="0"/>
        </w:rPr>
        <w:t xml:space="preserve">gourmet</w:t>
      </w:r>
      <w:r w:rsidDel="00000000" w:rsidR="00000000" w:rsidRPr="00000000">
        <w:rPr>
          <w:rtl w:val="0"/>
        </w:rPr>
        <w:t xml:space="preserve"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Principais conceitos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Cada restaurante tem um nome distinto, bem como número de telefone e, logicamente, morada. Os funcionários (</w:t>
      </w:r>
      <w:r w:rsidDel="00000000" w:rsidR="00000000" w:rsidRPr="00000000">
        <w:rPr>
          <w:i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) do restaurante dividem-se em várias categorias (</w:t>
      </w:r>
      <w:r w:rsidDel="00000000" w:rsidR="00000000" w:rsidRPr="00000000">
        <w:rPr>
          <w:i w:val="1"/>
          <w:rtl w:val="0"/>
        </w:rPr>
        <w:t xml:space="preserve">Chef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), cada qual com funções distintas. Todos os pratos servidos no restaurante são de autor (</w:t>
      </w:r>
      <w:r w:rsidDel="00000000" w:rsidR="00000000" w:rsidRPr="00000000">
        <w:rPr>
          <w:i w:val="1"/>
          <w:rtl w:val="0"/>
        </w:rPr>
        <w:t xml:space="preserve">signature dish</w:t>
      </w:r>
      <w:r w:rsidDel="00000000" w:rsidR="00000000" w:rsidRPr="00000000">
        <w:rPr>
          <w:rtl w:val="0"/>
        </w:rPr>
        <w:t xml:space="preserve">), sendo essencial para os clientes saber qual o </w:t>
      </w:r>
      <w:r w:rsidDel="00000000" w:rsidR="00000000" w:rsidRPr="00000000">
        <w:rPr>
          <w:i w:val="1"/>
          <w:rtl w:val="0"/>
        </w:rPr>
        <w:t xml:space="preserve">Chef </w:t>
      </w:r>
      <w:r w:rsidDel="00000000" w:rsidR="00000000" w:rsidRPr="00000000">
        <w:rPr>
          <w:rtl w:val="0"/>
        </w:rPr>
        <w:t xml:space="preserve">responsável pelo seu prato. Cada restaurante pode ter mais de um </w:t>
      </w:r>
      <w:r w:rsidDel="00000000" w:rsidR="00000000" w:rsidRPr="00000000">
        <w:rPr>
          <w:i w:val="1"/>
          <w:rtl w:val="0"/>
        </w:rPr>
        <w:t xml:space="preserve">Chef</w:t>
      </w:r>
      <w:r w:rsidDel="00000000" w:rsidR="00000000" w:rsidRPr="00000000">
        <w:rPr>
          <w:rtl w:val="0"/>
        </w:rPr>
        <w:t xml:space="preserve">, sendo cada um auxiliado pela sua equipa de cozinheiros (</w:t>
      </w:r>
      <w:r w:rsidDel="00000000" w:rsidR="00000000" w:rsidRPr="00000000">
        <w:rPr>
          <w:i w:val="1"/>
          <w:rtl w:val="0"/>
        </w:rPr>
        <w:t xml:space="preserve">Cook</w:t>
      </w:r>
      <w:r w:rsidDel="00000000" w:rsidR="00000000" w:rsidRPr="00000000">
        <w:rPr>
          <w:rtl w:val="0"/>
        </w:rPr>
        <w:t xml:space="preserve">) altamente qualificados.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) recebe também gorjetas (</w:t>
      </w:r>
      <w:r w:rsidDel="00000000" w:rsidR="00000000" w:rsidRPr="00000000">
        <w:rPr>
          <w:i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) e fica responsável pelo atendimento de determinadas mesas.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Adicionalmente, para refletir a reputação do </w:t>
      </w:r>
      <w:r w:rsidDel="00000000" w:rsidR="00000000" w:rsidRPr="00000000">
        <w:rPr>
          <w:i w:val="1"/>
          <w:rtl w:val="0"/>
        </w:rPr>
        <w:t xml:space="preserve">Cheff</w:t>
      </w:r>
      <w:r w:rsidDel="00000000" w:rsidR="00000000" w:rsidRPr="00000000">
        <w:rPr>
          <w:rtl w:val="0"/>
        </w:rPr>
        <w:t xml:space="preserve">, é necessário saber o número de Estrelas</w:t>
      </w:r>
      <w:r w:rsidDel="00000000" w:rsidR="00000000" w:rsidRPr="00000000">
        <w:rPr>
          <w:i w:val="1"/>
          <w:rtl w:val="0"/>
        </w:rPr>
        <w:t xml:space="preserve"> Michelin</w:t>
      </w:r>
      <w:r w:rsidDel="00000000" w:rsidR="00000000" w:rsidRPr="00000000">
        <w:rPr>
          <w:rtl w:val="0"/>
        </w:rPr>
        <w:t xml:space="preserve"> obtidas por cada um. Cada cozinheiro (</w:t>
      </w:r>
      <w:r w:rsidDel="00000000" w:rsidR="00000000" w:rsidRPr="00000000">
        <w:rPr>
          <w:i w:val="1"/>
          <w:rtl w:val="0"/>
        </w:rPr>
        <w:t xml:space="preserve">Cook</w:t>
      </w:r>
      <w:r w:rsidDel="00000000" w:rsidR="00000000" w:rsidRPr="00000000">
        <w:rPr>
          <w:rtl w:val="0"/>
        </w:rPr>
        <w:t xml:space="preserve">) especializa-se também numa determinada categoria de pratos (entradas, sobremesas, etc.).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 que diz respeito a um cliente (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) é necessário saber o seu nome, contacto e número fiscal (NIF), bem como os ingredientes a que é alérgico para que seja possível detectar pratos perigosos para consumo.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Quando um grupo de clientes chega a um restaurante, e caso haja disponibilidade, é-lhes indicada uma mesa e um empregado de mesa responsável recolhe os seus pedidos (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). Quando um cliente faz o seu pedido é registado o(s) prato(s) (</w:t>
      </w:r>
      <w:r w:rsidDel="00000000" w:rsidR="00000000" w:rsidRPr="00000000">
        <w:rPr>
          <w:i w:val="1"/>
          <w:rtl w:val="0"/>
        </w:rPr>
        <w:t xml:space="preserve">Dish</w:t>
      </w:r>
      <w:r w:rsidDel="00000000" w:rsidR="00000000" w:rsidRPr="00000000">
        <w:rPr>
          <w:rtl w:val="0"/>
        </w:rPr>
        <w:t xml:space="preserve">) e bebida(s) (</w:t>
      </w:r>
      <w:r w:rsidDel="00000000" w:rsidR="00000000" w:rsidRPr="00000000">
        <w:rPr>
          <w:i w:val="1"/>
          <w:rtl w:val="0"/>
        </w:rPr>
        <w:t xml:space="preserve">Beverage</w:t>
      </w:r>
      <w:r w:rsidDel="00000000" w:rsidR="00000000" w:rsidRPr="00000000">
        <w:rPr>
          <w:rtl w:val="0"/>
        </w:rPr>
        <w:t xml:space="preserve"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 relação às refeições, cada bebida tem um nome e um preço. Cada prato tem um nome, descrição, preço e categoria (</w:t>
      </w:r>
      <w:r w:rsidDel="00000000" w:rsidR="00000000" w:rsidRPr="00000000">
        <w:rPr>
          <w:i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) associados, bem como ingredientes usados na sua confecção, para a segurança de alergénios. Cada categoria, por sua vez, tem um nome e, como referido anteriormente, está associada a diferentes cozinheiros, que se especializam nesta mesma.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3gn8oc43smb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k2ucdk9j3k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ff0000"/>
          <w:sz w:val="22"/>
          <w:szCs w:val="22"/>
        </w:rPr>
      </w:pPr>
      <w:bookmarkStart w:colFirst="0" w:colLast="0" w:name="_rgpctjx9fhjb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Modelo Relacional e Dependências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PhoneNum</w:t>
      </w:r>
      <w:r w:rsidDel="00000000" w:rsidR="00000000" w:rsidRPr="00000000">
        <w:rPr>
          <w:rtl w:val="0"/>
        </w:rPr>
        <w:t xml:space="preserve">, Name, Adress)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PhoneNum, Name, Adress;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Name -&gt; PhoneNum, Adress, ID;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rtl w:val="0"/>
        </w:rPr>
        <w:t xml:space="preserve">Adress -&gt; PhoneNum, Name, 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PhoneNum -&gt; Name, Adress, ID;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Date, Time, People, restaurant -&gt; Restaurant, client-&gt; Client)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Date, Time, People, restaurant, client;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client, Date, Time</w:t>
      </w:r>
      <w:r w:rsidDel="00000000" w:rsidR="00000000" w:rsidRPr="00000000">
        <w:rPr>
          <w:rtl w:val="0"/>
        </w:rPr>
        <w:t xml:space="preserve">, restaurant </w:t>
      </w:r>
      <w:r w:rsidDel="00000000" w:rsidR="00000000" w:rsidRPr="00000000">
        <w:rPr>
          <w:rtl w:val="0"/>
        </w:rPr>
        <w:t xml:space="preserve">-&gt; People</w:t>
      </w:r>
      <w:r w:rsidDel="00000000" w:rsidR="00000000" w:rsidRPr="00000000">
        <w:rPr>
          <w:rtl w:val="0"/>
        </w:rPr>
        <w:t xml:space="preserve">, 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259" w:lineRule="auto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RTable (</w:t>
      </w:r>
      <w:r w:rsidDel="00000000" w:rsidR="00000000" w:rsidRPr="00000000">
        <w:rPr>
          <w:highlight w:val="green"/>
          <w:u w:val="single"/>
          <w:rtl w:val="0"/>
        </w:rPr>
        <w:t xml:space="preserve">ID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highlight w:val="green"/>
          <w:u w:val="single"/>
          <w:rtl w:val="0"/>
        </w:rPr>
        <w:t xml:space="preserve">r</w:t>
      </w:r>
      <w:r w:rsidDel="00000000" w:rsidR="00000000" w:rsidRPr="00000000">
        <w:rPr>
          <w:highlight w:val="green"/>
          <w:u w:val="single"/>
          <w:rtl w:val="0"/>
        </w:rPr>
        <w:t xml:space="preserve">estaurant-</w:t>
      </w:r>
      <w:r w:rsidDel="00000000" w:rsidR="00000000" w:rsidRPr="00000000">
        <w:rPr>
          <w:highlight w:val="green"/>
          <w:rtl w:val="0"/>
        </w:rPr>
        <w:t xml:space="preserve">&gt; Restaurant)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(</w:t>
      </w:r>
      <w:r w:rsidDel="00000000" w:rsidR="00000000" w:rsidRPr="00000000">
        <w:rPr>
          <w:u w:val="single"/>
          <w:rtl w:val="0"/>
        </w:rPr>
        <w:t xml:space="preserve">FiscalNum</w:t>
      </w:r>
      <w:r w:rsidDel="00000000" w:rsidR="00000000" w:rsidRPr="00000000">
        <w:rPr>
          <w:rtl w:val="0"/>
        </w:rPr>
        <w:t xml:space="preserve">, Name, PhoneNum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FiscalNum -&gt; Name, PhoneNum;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ROrder</w:t>
      </w:r>
      <w:r w:rsidDel="00000000" w:rsidR="00000000" w:rsidRPr="00000000">
        <w:rPr>
          <w:highlight w:val="green"/>
          <w:rtl w:val="0"/>
        </w:rPr>
        <w:t xml:space="preserve"> (</w:t>
      </w:r>
      <w:r w:rsidDel="00000000" w:rsidR="00000000" w:rsidRPr="00000000">
        <w:rPr>
          <w:highlight w:val="green"/>
          <w:u w:val="single"/>
          <w:rtl w:val="0"/>
        </w:rPr>
        <w:t xml:space="preserve">ID</w:t>
      </w:r>
      <w:r w:rsidDel="00000000" w:rsidR="00000000" w:rsidRPr="00000000">
        <w:rPr>
          <w:highlight w:val="green"/>
          <w:rtl w:val="0"/>
        </w:rPr>
        <w:t xml:space="preserve">, Date, Time, TableID -&gt; RTable.ID, TableRes -&gt; RTable.restaurant, client -&gt; Client, transaction-&gt; RTransaction)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Date, Time, TableID, TableRes, client, transaction;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  <w:t xml:space="preserve">Date, Time, client -&gt; transaction, TableID, TableRes, ID;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(</w:t>
      </w:r>
      <w:r w:rsidDel="00000000" w:rsidR="00000000" w:rsidRPr="00000000">
        <w:rPr>
          <w:u w:val="single"/>
          <w:rtl w:val="0"/>
        </w:rPr>
        <w:t xml:space="preserve">FiscalNum</w:t>
      </w:r>
      <w:r w:rsidDel="00000000" w:rsidR="00000000" w:rsidRPr="00000000">
        <w:rPr>
          <w:rtl w:val="0"/>
        </w:rPr>
        <w:t xml:space="preserve">, Name, Salary, PhoneNum, restaurant -&gt; Restaurant)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FiscalNum -&gt; Name, Salary, PhoneNum , restaurant;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  <w:t xml:space="preserve">PhoneNum -&gt; FiscalNum, Name, Salary, restaurant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(</w:t>
      </w:r>
      <w:r w:rsidDel="00000000" w:rsidR="00000000" w:rsidRPr="00000000">
        <w:rPr>
          <w:u w:val="single"/>
          <w:rtl w:val="0"/>
        </w:rPr>
        <w:t xml:space="preserve">FiscalNum</w:t>
      </w:r>
      <w:r w:rsidDel="00000000" w:rsidR="00000000" w:rsidRPr="00000000">
        <w:rPr>
          <w:rtl w:val="0"/>
        </w:rPr>
        <w:t xml:space="preserve"> -&gt; Staff, Tips)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FiscalNum -&gt; Tips;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Chef (</w:t>
      </w:r>
      <w:r w:rsidDel="00000000" w:rsidR="00000000" w:rsidRPr="00000000">
        <w:rPr>
          <w:u w:val="single"/>
          <w:rtl w:val="0"/>
        </w:rPr>
        <w:t xml:space="preserve">FiscalNum</w:t>
      </w:r>
      <w:r w:rsidDel="00000000" w:rsidR="00000000" w:rsidRPr="00000000">
        <w:rPr>
          <w:rtl w:val="0"/>
        </w:rPr>
        <w:t xml:space="preserve"> -&gt; Staff, numMichellinStars)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FiscalNum -&gt; numMichellinStars;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 (</w:t>
      </w:r>
      <w:r w:rsidDel="00000000" w:rsidR="00000000" w:rsidRPr="00000000">
        <w:rPr>
          <w:u w:val="single"/>
          <w:rtl w:val="0"/>
        </w:rPr>
        <w:t xml:space="preserve">FiscalNum</w:t>
      </w:r>
      <w:r w:rsidDel="00000000" w:rsidR="00000000" w:rsidRPr="00000000">
        <w:rPr>
          <w:rtl w:val="0"/>
        </w:rPr>
        <w:t xml:space="preserve"> -&gt; Staff, teamChef -&gt; Chef)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FiscalNum -&gt; teamChef;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RTransaction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Amount, FiscalNum -&gt; Client, Date, Time)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Amount, FiscalNum, Date, Time;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>
          <w:sz w:val="22"/>
          <w:szCs w:val="22"/>
          <w:highlight w:val="cyan"/>
        </w:rPr>
      </w:pPr>
      <w:r w:rsidDel="00000000" w:rsidR="00000000" w:rsidRPr="00000000">
        <w:rPr>
          <w:rtl w:val="0"/>
        </w:rPr>
        <w:t xml:space="preserve">FiscalNum , Date, Time -&gt; Amount,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Beverage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Price)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Name, Price;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>
          <w:sz w:val="22"/>
          <w:szCs w:val="22"/>
          <w:highlight w:val="cyan"/>
        </w:rPr>
      </w:pPr>
      <w:r w:rsidDel="00000000" w:rsidR="00000000" w:rsidRPr="00000000">
        <w:rPr>
          <w:rtl w:val="0"/>
        </w:rPr>
        <w:t xml:space="preserve">Name -&gt; ID, 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  <w:tab/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Price, category -&gt; Category, author -&gt; Chef)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Name, Description, Price, category, author;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  <w:t xml:space="preserve">Name, author -&gt; ID, description, price, category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Name;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  <w:t xml:space="preserve">Name -&gt;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Ingredient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Dependências Funcionais: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-&gt; Name;</w:t>
      </w:r>
    </w:p>
    <w:p w:rsidR="00000000" w:rsidDel="00000000" w:rsidP="00000000" w:rsidRDefault="00000000" w:rsidRPr="00000000">
      <w:pPr>
        <w:pBdr/>
        <w:spacing w:after="160" w:line="259" w:lineRule="auto"/>
        <w:ind w:left="708" w:firstLine="708"/>
        <w:contextualSpacing w:val="0"/>
        <w:jc w:val="left"/>
        <w:rPr/>
      </w:pPr>
      <w:r w:rsidDel="00000000" w:rsidR="00000000" w:rsidRPr="00000000">
        <w:rPr>
          <w:rtl w:val="0"/>
        </w:rPr>
        <w:t xml:space="preserve">Name -&gt;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Nenhuma das dependências funcionais relativas a esta relação viola a   Forma Normal Boyce-Codd, pois todas as dependências funcionais têm uma super key do seu lado esquerdo.</w:t>
      </w:r>
    </w:p>
    <w:p w:rsidR="00000000" w:rsidDel="00000000" w:rsidP="00000000" w:rsidRDefault="00000000" w:rsidRPr="00000000">
      <w:pPr>
        <w:pBdr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(</w:t>
      </w:r>
      <w:r w:rsidDel="00000000" w:rsidR="00000000" w:rsidRPr="00000000">
        <w:rPr>
          <w:u w:val="single"/>
          <w:rtl w:val="0"/>
        </w:rPr>
        <w:t xml:space="preserve">dish</w:t>
      </w:r>
      <w:r w:rsidDel="00000000" w:rsidR="00000000" w:rsidRPr="00000000">
        <w:rPr>
          <w:rtl w:val="0"/>
        </w:rPr>
        <w:t xml:space="preserve"> -&gt; Dish, </w:t>
      </w:r>
      <w:r w:rsidDel="00000000" w:rsidR="00000000" w:rsidRPr="00000000">
        <w:rPr>
          <w:u w:val="single"/>
          <w:rtl w:val="0"/>
        </w:rPr>
        <w:t xml:space="preserve">ingredient</w:t>
      </w:r>
      <w:r w:rsidDel="00000000" w:rsidR="00000000" w:rsidRPr="00000000">
        <w:rPr>
          <w:rtl w:val="0"/>
        </w:rPr>
        <w:t xml:space="preserve"> -&gt; Ingredient)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highlight w:val="green"/>
          <w:rtl w:val="0"/>
        </w:rPr>
        <w:t xml:space="preserve">eservedTable (</w:t>
      </w:r>
      <w:r w:rsidDel="00000000" w:rsidR="00000000" w:rsidRPr="00000000">
        <w:rPr>
          <w:highlight w:val="green"/>
          <w:u w:val="single"/>
          <w:rtl w:val="0"/>
        </w:rPr>
        <w:t xml:space="preserve">reservation</w:t>
      </w:r>
      <w:r w:rsidDel="00000000" w:rsidR="00000000" w:rsidRPr="00000000">
        <w:rPr>
          <w:highlight w:val="green"/>
          <w:rtl w:val="0"/>
        </w:rPr>
        <w:t xml:space="preserve"> -&gt; Reservation , </w:t>
      </w:r>
      <w:r w:rsidDel="00000000" w:rsidR="00000000" w:rsidRPr="00000000">
        <w:rPr>
          <w:highlight w:val="green"/>
          <w:u w:val="single"/>
          <w:rtl w:val="0"/>
        </w:rPr>
        <w:t xml:space="preserve">TableID </w:t>
      </w:r>
      <w:r w:rsidDel="00000000" w:rsidR="00000000" w:rsidRPr="00000000">
        <w:rPr>
          <w:highlight w:val="green"/>
          <w:rtl w:val="0"/>
        </w:rPr>
        <w:t xml:space="preserve">-&gt; RTable.ID, </w:t>
      </w:r>
      <w:r w:rsidDel="00000000" w:rsidR="00000000" w:rsidRPr="00000000">
        <w:rPr>
          <w:highlight w:val="green"/>
          <w:u w:val="single"/>
          <w:rtl w:val="0"/>
        </w:rPr>
        <w:t xml:space="preserve">TableRes </w:t>
      </w:r>
      <w:r w:rsidDel="00000000" w:rsidR="00000000" w:rsidRPr="00000000">
        <w:rPr>
          <w:highlight w:val="green"/>
          <w:rtl w:val="0"/>
        </w:rPr>
        <w:t xml:space="preserve">-&gt; RTable.restaurant,</w:t>
      </w: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highlight w:val="green"/>
          <w:rtl w:val="0"/>
        </w:rPr>
        <w:t xml:space="preserve">esponsible (</w:t>
      </w:r>
      <w:r w:rsidDel="00000000" w:rsidR="00000000" w:rsidRPr="00000000">
        <w:rPr>
          <w:highlight w:val="green"/>
          <w:u w:val="single"/>
          <w:rtl w:val="0"/>
        </w:rPr>
        <w:t xml:space="preserve">TableID</w:t>
      </w:r>
      <w:r w:rsidDel="00000000" w:rsidR="00000000" w:rsidRPr="00000000">
        <w:rPr>
          <w:highlight w:val="green"/>
          <w:rtl w:val="0"/>
        </w:rPr>
        <w:t xml:space="preserve"> -&gt; RTable.ID, </w:t>
      </w:r>
      <w:r w:rsidDel="00000000" w:rsidR="00000000" w:rsidRPr="00000000">
        <w:rPr>
          <w:highlight w:val="green"/>
          <w:u w:val="single"/>
          <w:rtl w:val="0"/>
        </w:rPr>
        <w:t xml:space="preserve">TableRes </w:t>
      </w:r>
      <w:r w:rsidDel="00000000" w:rsidR="00000000" w:rsidRPr="00000000">
        <w:rPr>
          <w:highlight w:val="green"/>
          <w:rtl w:val="0"/>
        </w:rPr>
        <w:t xml:space="preserve">-&gt; RTable.restaurant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highlight w:val="green"/>
          <w:u w:val="single"/>
          <w:rtl w:val="0"/>
        </w:rPr>
        <w:t xml:space="preserve">server</w:t>
      </w:r>
      <w:r w:rsidDel="00000000" w:rsidR="00000000" w:rsidRPr="00000000">
        <w:rPr>
          <w:highlight w:val="green"/>
          <w:rtl w:val="0"/>
        </w:rPr>
        <w:t xml:space="preserve"> -&gt; Server)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OrderBeverage (</w:t>
      </w:r>
      <w:r w:rsidDel="00000000" w:rsidR="00000000" w:rsidRPr="00000000">
        <w:rPr>
          <w:u w:val="single"/>
          <w:rtl w:val="0"/>
        </w:rPr>
        <w:t xml:space="preserve">order</w:t>
      </w:r>
      <w:r w:rsidDel="00000000" w:rsidR="00000000" w:rsidRPr="00000000">
        <w:rPr>
          <w:rtl w:val="0"/>
        </w:rPr>
        <w:t xml:space="preserve"> -&gt; ROrder, </w:t>
      </w:r>
      <w:r w:rsidDel="00000000" w:rsidR="00000000" w:rsidRPr="00000000">
        <w:rPr>
          <w:u w:val="single"/>
          <w:rtl w:val="0"/>
        </w:rPr>
        <w:t xml:space="preserve">beverage</w:t>
      </w:r>
      <w:r w:rsidDel="00000000" w:rsidR="00000000" w:rsidRPr="00000000">
        <w:rPr>
          <w:rtl w:val="0"/>
        </w:rPr>
        <w:t xml:space="preserve"> -&gt; Beverage)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OrderDish (</w:t>
      </w:r>
      <w:r w:rsidDel="00000000" w:rsidR="00000000" w:rsidRPr="00000000">
        <w:rPr>
          <w:u w:val="single"/>
          <w:rtl w:val="0"/>
        </w:rPr>
        <w:t xml:space="preserve">order</w:t>
      </w:r>
      <w:r w:rsidDel="00000000" w:rsidR="00000000" w:rsidRPr="00000000">
        <w:rPr>
          <w:rtl w:val="0"/>
        </w:rPr>
        <w:t xml:space="preserve"> -&gt; ROrder, </w:t>
      </w:r>
      <w:r w:rsidDel="00000000" w:rsidR="00000000" w:rsidRPr="00000000">
        <w:rPr>
          <w:u w:val="single"/>
          <w:rtl w:val="0"/>
        </w:rPr>
        <w:t xml:space="preserve">dish</w:t>
      </w:r>
      <w:r w:rsidDel="00000000" w:rsidR="00000000" w:rsidRPr="00000000">
        <w:rPr>
          <w:rtl w:val="0"/>
        </w:rPr>
        <w:t xml:space="preserve"> -&gt; Dish)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Allergy ( </w:t>
      </w:r>
      <w:r w:rsidDel="00000000" w:rsidR="00000000" w:rsidRPr="00000000">
        <w:rPr>
          <w:u w:val="single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-&gt; Client,</w:t>
      </w:r>
      <w:r w:rsidDel="00000000" w:rsidR="00000000" w:rsidRPr="00000000">
        <w:rPr>
          <w:u w:val="single"/>
          <w:rtl w:val="0"/>
        </w:rPr>
        <w:t xml:space="preserve"> ingredient</w:t>
      </w:r>
      <w:r w:rsidDel="00000000" w:rsidR="00000000" w:rsidRPr="00000000">
        <w:rPr>
          <w:rtl w:val="0"/>
        </w:rPr>
        <w:t xml:space="preserve"> -&gt; Ingredient)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Specialty (</w:t>
      </w:r>
      <w:r w:rsidDel="00000000" w:rsidR="00000000" w:rsidRPr="00000000">
        <w:rPr>
          <w:u w:val="single"/>
          <w:rtl w:val="0"/>
        </w:rPr>
        <w:t xml:space="preserve">cook</w:t>
      </w:r>
      <w:r w:rsidDel="00000000" w:rsidR="00000000" w:rsidRPr="00000000">
        <w:rPr>
          <w:rtl w:val="0"/>
        </w:rPr>
        <w:t xml:space="preserve"> -&gt; Cook, </w:t>
      </w: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Por motivos de legibilidade do relatório, as dependências funcionais explicitadas são apenas as não triviais.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oy7ntcuupv7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Restrições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/>
      </w:pPr>
      <w:r w:rsidDel="00000000" w:rsidR="00000000" w:rsidRPr="00000000">
        <w:rPr>
          <w:rtl w:val="0"/>
        </w:rPr>
        <w:t xml:space="preserve">Os números fiscais presentes nas várias classes devem todos ter exatamente 9 dígitos (restrição </w:t>
      </w:r>
      <w:r w:rsidDel="00000000" w:rsidR="00000000" w:rsidRPr="00000000">
        <w:rPr>
          <w:i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/>
      </w:pPr>
      <w:r w:rsidDel="00000000" w:rsidR="00000000" w:rsidRPr="00000000">
        <w:rPr>
          <w:rtl w:val="0"/>
        </w:rPr>
        <w:t xml:space="preserve">Os números de telemóvel presentes nas várias classes devem todos ter exatamente 9 dígitos (restrição </w:t>
      </w:r>
      <w:r w:rsidDel="00000000" w:rsidR="00000000" w:rsidRPr="00000000">
        <w:rPr>
          <w:i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/>
      </w:pPr>
      <w:r w:rsidDel="00000000" w:rsidR="00000000" w:rsidRPr="00000000">
        <w:rPr>
          <w:rtl w:val="0"/>
        </w:rPr>
        <w:t xml:space="preserve">Todos os restaurantes têm de ter um ID, um número de telemóvel, um endereço e um nome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restaurantes com o mesmo ID (restrição PRIMARY KEY).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</w:t>
      </w:r>
      <w:r w:rsidDel="00000000" w:rsidR="00000000" w:rsidRPr="00000000">
        <w:rPr>
          <w:rtl w:val="0"/>
        </w:rPr>
        <w:t xml:space="preserve"> dois restaurantes com o mesmo nome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restaurantes com o mesmo número de telefone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restaurantes com o mesmo endereço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Todas as reservas têm de ter um ID, uma data, um momento (hora e minuto), um número de pessoas associadas, o restaurante ao qual a reserva se refere e o cliente que fez essa reserva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reservas com o mesmo ID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reservas do mesmo cliente, para o mesmo restaurante, na mesma data, no mesmo momento (restrição </w:t>
      </w:r>
      <w:r w:rsidDel="00000000" w:rsidR="00000000" w:rsidRPr="00000000">
        <w:rPr>
          <w:i w:val="1"/>
          <w:rtl w:val="0"/>
        </w:rPr>
        <w:t xml:space="preserve">UNIQUE).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Restaurante associado a uma Reserva tem como função representar o Restaurante ao qual esta se destina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uma Reserva tem como função representar o cliente detentor desse número (restrição de integridade referencial).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mínimo de pessoas para a realização de uma Reserva é uma (restrição </w:t>
      </w:r>
      <w:r w:rsidDel="00000000" w:rsidR="00000000" w:rsidRPr="00000000">
        <w:rPr>
          <w:i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Não podem existir duas mesas com igual ID, no mesmo Restaurante associado (restrição </w:t>
      </w:r>
      <w:r w:rsidDel="00000000" w:rsidR="00000000" w:rsidRPr="00000000">
        <w:rPr>
          <w:i w:val="1"/>
          <w:highlight w:val="green"/>
          <w:rtl w:val="0"/>
        </w:rPr>
        <w:t xml:space="preserve">PRIMARY K</w:t>
      </w:r>
      <w:r w:rsidDel="00000000" w:rsidR="00000000" w:rsidRPr="00000000">
        <w:rPr>
          <w:highlight w:val="green"/>
          <w:rtl w:val="0"/>
        </w:rPr>
        <w:t xml:space="preserve">E</w:t>
      </w:r>
      <w:r w:rsidDel="00000000" w:rsidR="00000000" w:rsidRPr="00000000">
        <w:rPr>
          <w:i w:val="1"/>
          <w:highlight w:val="green"/>
          <w:rtl w:val="0"/>
        </w:rPr>
        <w:t xml:space="preserve">Y)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Restaurante associado a uma Mesa tem como função representar o Restaurante ao qual esta pertence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Todas as mesas têm de ter um ID e um restaurante associado, ao qual pertencem (restrição </w:t>
      </w:r>
      <w:r w:rsidDel="00000000" w:rsidR="00000000" w:rsidRPr="00000000">
        <w:rPr>
          <w:i w:val="1"/>
          <w:highlight w:val="green"/>
          <w:rtl w:val="0"/>
        </w:rPr>
        <w:t xml:space="preserve">NOT NULL</w:t>
      </w:r>
      <w:r w:rsidDel="00000000" w:rsidR="00000000" w:rsidRPr="00000000">
        <w:rPr>
          <w:highlight w:val="green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clientes com um número fiscal igual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clientes têm de ter um nome, um número fiscal e um número de telefone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Não podem existir dois pedidos com o mesmo ID (restrição </w:t>
      </w:r>
      <w:r w:rsidDel="00000000" w:rsidR="00000000" w:rsidRPr="00000000">
        <w:rPr>
          <w:i w:val="1"/>
          <w:highlight w:val="green"/>
          <w:rtl w:val="0"/>
        </w:rPr>
        <w:t xml:space="preserve">PRIMARY KEY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Todos os pedidos têm de ter um ID, uma data, um momento (hora e minuto), uma ID de mesa associado, um Restaurante associado, um cliente associado e um ID de Transação associado (restrição </w:t>
      </w:r>
      <w:r w:rsidDel="00000000" w:rsidR="00000000" w:rsidRPr="00000000">
        <w:rPr>
          <w:i w:val="1"/>
          <w:highlight w:val="green"/>
          <w:rtl w:val="0"/>
        </w:rPr>
        <w:t xml:space="preserve">NOT NULL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Não podem existir dois pedidos do mesmo cliente, na mesma data, no mesmo momento (restrição </w:t>
      </w:r>
      <w:r w:rsidDel="00000000" w:rsidR="00000000" w:rsidRPr="00000000">
        <w:rPr>
          <w:i w:val="1"/>
          <w:highlight w:val="green"/>
          <w:rtl w:val="0"/>
        </w:rPr>
        <w:t xml:space="preserve">UNIQUE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Mesa associado a um Pedido, bem como o Restaurante a este associado, têm como função representar a Mesa ao qual esta se destina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número fiscal associado a um Pedido tem como função representar o cliente detentor desse número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Transação associado a um Pedido tem como função representar a Transação que se lhe encontra associada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elementos do staff têm de ter um número fiscal, um número de telefone, um nome, um salário e um restaurante associado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elementos do staff com números fiscais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elementos do staff com números de telemóvel iguais (restrição UNIQUE).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Restaurante associado a um elemento do Staff tem como função representar o Restaurante ao qual este pertence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empregados de mesa têm de ter um número fiscal associado, que os identifica com um elemento do staff, e gorjetas, cujo valor por defeito é 0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 Empregado de Mesa tem como função identificar a informação do </w:t>
      </w:r>
      <w:r w:rsidDel="00000000" w:rsidR="00000000" w:rsidRPr="00000000">
        <w:rPr>
          <w:i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 que o representa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chefes têm de ter um número fiscal associado, que os identifica com um elemento do staff, e um número de Estrelas </w:t>
      </w:r>
      <w:r w:rsidDel="00000000" w:rsidR="00000000" w:rsidRPr="00000000">
        <w:rPr>
          <w:i w:val="1"/>
          <w:rtl w:val="0"/>
        </w:rPr>
        <w:t xml:space="preserve">Michellin </w:t>
      </w:r>
      <w:r w:rsidDel="00000000" w:rsidR="00000000" w:rsidRPr="00000000">
        <w:rPr>
          <w:rtl w:val="0"/>
        </w:rPr>
        <w:t xml:space="preserve">ganhas, cujo valor por defeito é 0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 Chefe tem como função representar a informação do staff que o representa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cozinheiros têm de ter um número fiscal associado, que os identifica com um elemento do staff, e um chefe de equipa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 Cozinheiro tem como função representar a informação do staff que o representa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do Chefe associado a um Cozinheiro tem como função representar o Chefe que lidera a sua equipa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transações com igual ID (restrição PRIMARY KEY).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transações com a mesma data, o mesmo momento (hora e minuto) e o mesmo cliente associado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uma Transação tem como função representar o cliente detentor que realizou a transação, se este assim o quiser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as Transações têm de ter uma data, um momento (hora e minuto), um montante e um ID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as bebidas têm de ter um nome, um ID e um preço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bebidas com igual ID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bebidas com nome igual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pratos têm de ter um ID, um nome, uma descrição, um preço, uma categoria associada e um autor associado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pratos com igual ID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pratos com igual nome e igual autor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Categoria associado a um Prato tem como função representar a categoria ao qual esse prato pertence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 Prato tem como função representar o Chef que o confeccionou (restrição de integridade referencial)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as categorias têm de ter um ID e um nome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categorias com igual ID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categorias com igual nome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/>
      </w:pPr>
      <w:r w:rsidDel="00000000" w:rsidR="00000000" w:rsidRPr="00000000">
        <w:rPr>
          <w:rtl w:val="0"/>
        </w:rPr>
        <w:t xml:space="preserve">Todos os ingredientes têm de ter um ID e um nome (restrição </w:t>
      </w:r>
      <w:r w:rsidDel="00000000" w:rsidR="00000000" w:rsidRPr="00000000">
        <w:rPr>
          <w:i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ingredientes com igual ID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dois ingredientes com igual nome (restrição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relações de Pertença cujo prato e ingrediente em causa sejam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Prato associado a uma relação de Pertença tem como função representar o prato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Ingrediente associado a uma relação de Pertença tem como função representar o ingrediente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Não podem existir duas relações de Reserva de Mesa cuja reserva e mesa associada em causa sejam iguais (restrição </w:t>
      </w:r>
      <w:r w:rsidDel="00000000" w:rsidR="00000000" w:rsidRPr="00000000">
        <w:rPr>
          <w:i w:val="1"/>
          <w:highlight w:val="green"/>
          <w:rtl w:val="0"/>
        </w:rPr>
        <w:t xml:space="preserve">PRIMARY KEY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Reserva associado a uma relação de Reserva de Mesa tem como função representar a reserva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Mesa associado a uma relação de Reserva de Mesa, bem como o Restaurante a esta associada, têm como função representar a mesa que foi reservada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Não podem existir duas relações de Responsabilidade cujo empregado de mesa e mesa em causa sejam iguais (restrição </w:t>
      </w:r>
      <w:r w:rsidDel="00000000" w:rsidR="00000000" w:rsidRPr="00000000">
        <w:rPr>
          <w:i w:val="1"/>
          <w:highlight w:val="green"/>
          <w:rtl w:val="0"/>
        </w:rPr>
        <w:t xml:space="preserve">PRIMARY KEY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ID de Mesa associado a uma relação de Responsabilidade, bem como o Restaurante a esta associada, tem como função representar a mesa pela qual o empregado de mesa é responsável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número fiscal associado a uma relação de Responsabilidade tem como função representar o empregado de mesa responsável pela mesa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relações de Pedido de Bebida cujo pedido e bebida em causa sejam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Pedido associado a uma relação de Pedido de Bebida tem como função representar o pedido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Bebida associado a uma relação de Pedido de Bebida tem como função representar a bebida que terá sido pedida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relações de Pedido de Prato cujo pedido e prato em causa sejam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Pedido associado a uma relação de Pedido de Prato tem como função representar o pedido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Prato associado a uma relação de Pedido de Prato tem como função representar prato que terá sido pedido (restrição de integridade referencial).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</w:t>
      </w:r>
      <w:r w:rsidDel="00000000" w:rsidR="00000000" w:rsidRPr="00000000">
        <w:rPr>
          <w:rtl w:val="0"/>
        </w:rPr>
        <w:t xml:space="preserve"> duas relações de Alergia cujo cliente e ingrediente em causa sejam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uma relação de Alergia tem como função representar o cliente que é alérgico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Ingrediente associado a uma relação de Alergia tem como função representar o ingrediente ao qual o cliente é alérgico (restrição de integridade referencial).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podem existir duas relações de Especialização cujo cozinheiro e categoria em causa sejam iguais (restrição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fiscal associado a uma relação de Especialização tem como função representar o cozinheiro ao qual esta se refere (restrição de integridade referencial).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259" w:lineRule="auto"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ID de Categoria associado a uma relação de Especialização tem como função representar a categoria em que o cozinheiro é especialista (restrição de integridade referencial).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-1155" w:right="-87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4d34og8" w:id="10"/>
      <w:bookmarkEnd w:id="10"/>
      <w:r w:rsidDel="00000000" w:rsidR="00000000" w:rsidRPr="00000000">
        <w:drawing>
          <wp:inline distB="114300" distT="114300" distL="114300" distR="114300">
            <wp:extent cx="6335550" cy="5472568"/>
            <wp:effectExtent b="0" l="0" r="0" t="0"/>
            <wp:docPr descr="Capturar.PNG" id="2" name="image4.png"/>
            <a:graphic>
              <a:graphicData uri="http://schemas.openxmlformats.org/drawingml/2006/picture">
                <pic:pic>
                  <pic:nvPicPr>
                    <pic:cNvPr descr="Capturar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550" cy="547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both"/>
    </w:pPr>
    <w:rPr>
      <w:rFonts w:ascii="Helvetica Neue" w:cs="Helvetica Neue" w:eastAsia="Helvetica Neue" w:hAnsi="Helvetica Neue"/>
      <w:b w:val="0"/>
      <w:i w:val="0"/>
      <w:smallCaps w:val="0"/>
      <w:strike w:val="0"/>
      <w:color w:val="5b0f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