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C8A4" w14:textId="1ED0B9CE" w:rsidR="00A40DCE" w:rsidRDefault="00BF74D2" w:rsidP="00BF74D2">
      <w:r>
        <w:t xml:space="preserve">1-  </w:t>
      </w:r>
    </w:p>
    <w:p w14:paraId="5C587FDB" w14:textId="6BF91BDA" w:rsidR="00BF74D2" w:rsidRDefault="00521770" w:rsidP="00BF74D2">
      <w:r>
        <w:t>a</w:t>
      </w:r>
      <w:r w:rsidR="00BF74D2">
        <w:t>)</w:t>
      </w:r>
      <w:r w:rsidRPr="00521770">
        <w:t xml:space="preserve"> </w:t>
      </w:r>
      <w:r w:rsidR="00EC12A8">
        <w:t>A</w:t>
      </w:r>
      <w:r w:rsidR="00EC12A8">
        <w:t xml:space="preserve"> propriedade </w:t>
      </w:r>
      <w:proofErr w:type="spellStart"/>
      <w:r w:rsidR="00EC12A8">
        <w:t>perfect</w:t>
      </w:r>
      <w:proofErr w:type="spellEnd"/>
      <w:r w:rsidR="00EC12A8">
        <w:t xml:space="preserve"> </w:t>
      </w:r>
      <w:proofErr w:type="spellStart"/>
      <w:r w:rsidR="00EC12A8">
        <w:t>forward</w:t>
      </w:r>
      <w:proofErr w:type="spellEnd"/>
      <w:r w:rsidR="00EC12A8">
        <w:t xml:space="preserve"> </w:t>
      </w:r>
      <w:proofErr w:type="spellStart"/>
      <w:r w:rsidR="00EC12A8">
        <w:t>secrecy</w:t>
      </w:r>
      <w:proofErr w:type="spellEnd"/>
      <w:r w:rsidR="00EC12A8">
        <w:t xml:space="preserve"> não é garantida usando o processo base com RSA para estabelecimento do </w:t>
      </w:r>
      <w:proofErr w:type="spellStart"/>
      <w:r w:rsidR="00EC12A8">
        <w:t>master_secret</w:t>
      </w:r>
      <w:proofErr w:type="spellEnd"/>
      <w:r w:rsidR="00EC12A8">
        <w:t xml:space="preserve"> pois…</w:t>
      </w:r>
    </w:p>
    <w:p w14:paraId="081D5F6E" w14:textId="6403E97C" w:rsidR="00521770" w:rsidRDefault="00521770" w:rsidP="00BF74D2">
      <w:r>
        <w:t xml:space="preserve">b) </w:t>
      </w:r>
      <w:r w:rsidR="00377B30" w:rsidRPr="00377B30">
        <w:t>Embora o Record Protocol possa parecer uma simples aplicação de esquemas de cifra e MAC, há alguns detalhes específicos que o tornam imune a certos tipos de ataque</w:t>
      </w:r>
      <w:r w:rsidR="00460AC6">
        <w:t>:</w:t>
      </w:r>
    </w:p>
    <w:p w14:paraId="6246AEA7" w14:textId="77777777" w:rsidR="00460AC6" w:rsidRDefault="00460AC6" w:rsidP="00BF74D2"/>
    <w:p w14:paraId="40D80DBE" w14:textId="231A0DFA" w:rsidR="00460AC6" w:rsidRPr="00460AC6" w:rsidRDefault="00460AC6" w:rsidP="00BF74D2">
      <w:pPr>
        <w:rPr>
          <w:sz w:val="28"/>
          <w:szCs w:val="28"/>
        </w:rPr>
      </w:pPr>
      <w:r>
        <w:rPr>
          <w:sz w:val="28"/>
          <w:szCs w:val="28"/>
          <w:u w:val="single"/>
        </w:rPr>
        <w:t>Ataque de repetição</w:t>
      </w:r>
    </w:p>
    <w:p w14:paraId="5B6DDFF5" w14:textId="5EE762BA" w:rsidR="00377B30" w:rsidRDefault="00377B30" w:rsidP="00BF74D2">
      <w:r>
        <w:t xml:space="preserve">Um dos possiveis ataques é o </w:t>
      </w:r>
      <w:r w:rsidRPr="006B4EB6">
        <w:rPr>
          <w:color w:val="FF0000"/>
        </w:rPr>
        <w:t>ataque de repetição</w:t>
      </w:r>
      <w:r>
        <w:t xml:space="preserve">, onde o atacante </w:t>
      </w:r>
      <w:r w:rsidRPr="00377B30">
        <w:t>observa as mensagens trocadas entre as partes legítimas da comunicação</w:t>
      </w:r>
      <w:r w:rsidR="00460AC6">
        <w:t xml:space="preserve"> e </w:t>
      </w:r>
      <w:r w:rsidRPr="00377B30">
        <w:t>escolhe reenvia</w:t>
      </w:r>
      <w:r w:rsidR="00460AC6">
        <w:t>r uma ou várias</w:t>
      </w:r>
      <w:r w:rsidRPr="00377B30">
        <w:t xml:space="preserve"> </w:t>
      </w:r>
      <w:r w:rsidR="00460AC6">
        <w:t>n</w:t>
      </w:r>
      <w:r w:rsidRPr="00377B30">
        <w:t>um momento oportuno.</w:t>
      </w:r>
      <w:r w:rsidR="00460AC6">
        <w:t xml:space="preserve"> Apesar d</w:t>
      </w:r>
      <w:r w:rsidRPr="00377B30">
        <w:t>as mensagens</w:t>
      </w:r>
      <w:r w:rsidR="00460AC6">
        <w:t xml:space="preserve"> estarem </w:t>
      </w:r>
      <w:r w:rsidRPr="00377B30">
        <w:t xml:space="preserve">protegidas por esquemas criptográficos para os quais o atacante não possui as chaves corretas, o reenvio de uma mensagem </w:t>
      </w:r>
      <w:r w:rsidR="00460AC6">
        <w:t xml:space="preserve">capturada </w:t>
      </w:r>
      <w:r w:rsidRPr="00377B30">
        <w:t>poderia ser aceit</w:t>
      </w:r>
      <w:r w:rsidR="00460AC6">
        <w:t>e</w:t>
      </w:r>
      <w:r w:rsidRPr="00377B30">
        <w:t xml:space="preserve"> pelas partes legítimas da comunicação, já que </w:t>
      </w:r>
      <w:r w:rsidR="00460AC6">
        <w:t xml:space="preserve">o </w:t>
      </w:r>
      <w:r w:rsidRPr="00377B30">
        <w:t>seu conteúdo foi gerado a partir das chaves adequadas</w:t>
      </w:r>
      <w:r w:rsidR="00460AC6">
        <w:t xml:space="preserve">, </w:t>
      </w:r>
      <w:r w:rsidRPr="00377B30">
        <w:t>compromete</w:t>
      </w:r>
      <w:r w:rsidR="00460AC6">
        <w:t>ndo assim</w:t>
      </w:r>
      <w:r w:rsidRPr="00377B30">
        <w:t xml:space="preserve"> a integridade dos dados (já que a porç</w:t>
      </w:r>
      <w:r w:rsidR="00460AC6">
        <w:t>ões de</w:t>
      </w:r>
      <w:r w:rsidR="00460AC6" w:rsidRPr="00377B30">
        <w:t xml:space="preserve"> informações</w:t>
      </w:r>
      <w:r w:rsidRPr="00377B30">
        <w:t xml:space="preserve"> seria</w:t>
      </w:r>
      <w:r w:rsidR="00460AC6">
        <w:t>m</w:t>
      </w:r>
      <w:r w:rsidRPr="00377B30">
        <w:t xml:space="preserve"> processada</w:t>
      </w:r>
      <w:r w:rsidR="00460AC6">
        <w:t>s</w:t>
      </w:r>
      <w:r w:rsidRPr="00377B30">
        <w:t xml:space="preserve"> duas vezes pelo </w:t>
      </w:r>
      <w:r w:rsidR="00460AC6" w:rsidRPr="00377B30">
        <w:t>recetor</w:t>
      </w:r>
      <w:r w:rsidRPr="00377B30">
        <w:t>).</w:t>
      </w:r>
      <w:r w:rsidR="00460AC6">
        <w:t xml:space="preserve"> Para se </w:t>
      </w:r>
      <w:r w:rsidR="00460AC6" w:rsidRPr="006B4EB6">
        <w:rPr>
          <w:color w:val="00B050"/>
        </w:rPr>
        <w:t xml:space="preserve">proteger </w:t>
      </w:r>
      <w:r w:rsidR="00460AC6">
        <w:t>contra este ataque o TLS usa um</w:t>
      </w:r>
      <w:r w:rsidR="00460AC6" w:rsidRPr="00460AC6">
        <w:t xml:space="preserve">a tag de autenticação da mensagem </w:t>
      </w:r>
      <w:r w:rsidR="00460AC6">
        <w:t xml:space="preserve">que </w:t>
      </w:r>
      <w:r w:rsidR="00460AC6" w:rsidRPr="00460AC6">
        <w:t>é computada sobre o seu número de sequência original</w:t>
      </w:r>
      <w:r w:rsidR="00460AC6">
        <w:t>. Assim, caso</w:t>
      </w:r>
      <w:r w:rsidR="00460AC6" w:rsidRPr="00460AC6">
        <w:t xml:space="preserve"> o atacante captur</w:t>
      </w:r>
      <w:r w:rsidR="00460AC6">
        <w:t>e</w:t>
      </w:r>
      <w:r w:rsidR="00460AC6" w:rsidRPr="00460AC6">
        <w:t xml:space="preserve"> a mensagem e, logo em seguida, a rep</w:t>
      </w:r>
      <w:r w:rsidR="00460AC6">
        <w:t>ita</w:t>
      </w:r>
      <w:r w:rsidR="00460AC6" w:rsidRPr="00460AC6">
        <w:t xml:space="preserve"> como se fosse uma nova mensagem </w:t>
      </w:r>
      <w:r w:rsidR="00460AC6">
        <w:t>com</w:t>
      </w:r>
      <w:r w:rsidR="00460AC6" w:rsidRPr="00460AC6">
        <w:t xml:space="preserve"> número de sequência </w:t>
      </w:r>
      <w:r w:rsidR="00460AC6">
        <w:t>incrementado</w:t>
      </w:r>
      <w:r w:rsidR="00460AC6" w:rsidRPr="00460AC6">
        <w:t xml:space="preserve">. Quando o recetor </w:t>
      </w:r>
      <w:r w:rsidR="00460AC6">
        <w:t xml:space="preserve">a </w:t>
      </w:r>
      <w:r w:rsidR="00460AC6" w:rsidRPr="00460AC6">
        <w:t>recebe</w:t>
      </w:r>
      <w:r w:rsidR="00460AC6">
        <w:t>r</w:t>
      </w:r>
      <w:r w:rsidR="00460AC6" w:rsidRPr="00460AC6">
        <w:t>, ele realiza a verificação da tag</w:t>
      </w:r>
      <w:r w:rsidR="00460AC6">
        <w:t>, c</w:t>
      </w:r>
      <w:r w:rsidR="00460AC6" w:rsidRPr="00460AC6">
        <w:t>omo este número de sequência é diferente daquele utilizado originalmente na geração da marca, a verificação falha</w:t>
      </w:r>
      <w:r w:rsidR="006B4EB6">
        <w:t>, o que demonstra alguma troca de posição da mensagem.</w:t>
      </w:r>
    </w:p>
    <w:p w14:paraId="7CB0CECB" w14:textId="77777777" w:rsidR="006B4EB6" w:rsidRDefault="006B4EB6" w:rsidP="00BF74D2"/>
    <w:p w14:paraId="09570058" w14:textId="1BBA3475" w:rsidR="006B4EB6" w:rsidRDefault="006B4EB6" w:rsidP="00BF74D2">
      <w:r>
        <w:rPr>
          <w:sz w:val="28"/>
          <w:szCs w:val="28"/>
          <w:u w:val="single"/>
        </w:rPr>
        <w:t>Ataque de reflexão</w:t>
      </w:r>
    </w:p>
    <w:p w14:paraId="468FF162" w14:textId="1C4F0622" w:rsidR="00521770" w:rsidRDefault="006B4EB6" w:rsidP="00BF74D2">
      <w:r>
        <w:t xml:space="preserve">Outro ataque é o </w:t>
      </w:r>
      <w:r w:rsidRPr="006B4EB6">
        <w:rPr>
          <w:color w:val="FF0000"/>
        </w:rPr>
        <w:t>ataque de reflexão</w:t>
      </w:r>
      <w:r>
        <w:t xml:space="preserve">. Onde o atacante intercepta uma mensagem transmitida do </w:t>
      </w:r>
      <w:proofErr w:type="spellStart"/>
      <w:r>
        <w:t>endpoint</w:t>
      </w:r>
      <w:proofErr w:type="spellEnd"/>
      <w:r>
        <w:t xml:space="preserve"> A para o </w:t>
      </w:r>
      <w:proofErr w:type="spellStart"/>
      <w:r>
        <w:t>endpoint</w:t>
      </w:r>
      <w:proofErr w:type="spellEnd"/>
      <w:r>
        <w:t xml:space="preserve"> </w:t>
      </w:r>
      <w:r>
        <w:t>B e transmite-a no sentido oposto. Como</w:t>
      </w:r>
      <w:r w:rsidRPr="006B4EB6">
        <w:t xml:space="preserve"> </w:t>
      </w:r>
      <w:r>
        <w:t xml:space="preserve">esta </w:t>
      </w:r>
      <w:r w:rsidRPr="006B4EB6">
        <w:t>mensagem foi legitimamente gerada por A</w:t>
      </w:r>
      <w:r>
        <w:t xml:space="preserve">, </w:t>
      </w:r>
      <w:r w:rsidRPr="006B4EB6">
        <w:t>resultante da aplicação de esquemas criptográficos calculados com chaves corretas</w:t>
      </w:r>
      <w:r>
        <w:t>, então</w:t>
      </w:r>
      <w:r w:rsidRPr="006B4EB6">
        <w:t xml:space="preserve"> a mensagem deveria passar pelas verificações de integridade e autenticidade.</w:t>
      </w:r>
      <w:r>
        <w:t xml:space="preserve"> Para </w:t>
      </w:r>
      <w:r w:rsidRPr="006B4EB6">
        <w:rPr>
          <w:color w:val="00B050"/>
        </w:rPr>
        <w:t xml:space="preserve">solucionar </w:t>
      </w:r>
      <w:r>
        <w:t>isto o TLS faz</w:t>
      </w:r>
      <w:r w:rsidRPr="006B4EB6">
        <w:t xml:space="preserve"> uso de material criptográfico diferente para cada sentido da comunicação.</w:t>
      </w:r>
      <w:r>
        <w:t xml:space="preserve"> Como </w:t>
      </w:r>
      <w:r w:rsidRPr="006B4EB6">
        <w:t>as chaves e IV utilizados no sentido de A para B são diferentes daqueles usados no sentido</w:t>
      </w:r>
      <w:r>
        <w:t xml:space="preserve"> oposto, </w:t>
      </w:r>
      <w:r w:rsidRPr="006B4EB6">
        <w:t>a verificação da marca de autenticação falhará e A facilmente detetará a tentativa de ataque.</w:t>
      </w:r>
    </w:p>
    <w:p w14:paraId="19C733C3" w14:textId="77777777" w:rsidR="006B4EB6" w:rsidRPr="006B4EB6" w:rsidRDefault="006B4EB6" w:rsidP="00BF74D2"/>
    <w:p w14:paraId="72E4586F" w14:textId="463FE352" w:rsidR="00BF74D2" w:rsidRPr="00CB77C0" w:rsidRDefault="00BF74D2" w:rsidP="00BF74D2">
      <w:pPr>
        <w:rPr>
          <w:b/>
          <w:bCs/>
        </w:rPr>
      </w:pPr>
      <w:r>
        <w:t xml:space="preserve">2- </w:t>
      </w:r>
      <w:r w:rsidRPr="00BF74D2">
        <w:t>A técnica CAPTCHA (Completely Automated Public Turing Test to Tell Computers and Humans Apart) é</w:t>
      </w:r>
      <w:r>
        <w:t xml:space="preserve"> usada</w:t>
      </w:r>
      <w:r w:rsidRPr="00BF74D2">
        <w:t xml:space="preserve"> para distinguir entre u</w:t>
      </w:r>
      <w:r>
        <w:t>tilizadores</w:t>
      </w:r>
      <w:r w:rsidRPr="00BF74D2">
        <w:t xml:space="preserve"> humanos e programas automatizados, como bots. Ela geralmente envolve a apresentação de desafios visuais ou problemas que são fáceis para os seres humanos resolverem, mas difíceis para </w:t>
      </w:r>
      <w:r>
        <w:t>estes</w:t>
      </w:r>
      <w:r w:rsidRPr="00BF74D2">
        <w:t xml:space="preserve"> bots.</w:t>
      </w:r>
      <w:r w:rsidR="00CB77C0">
        <w:t xml:space="preserve"> </w:t>
      </w:r>
      <w:r w:rsidR="00CB77C0">
        <w:rPr>
          <w:b/>
          <w:bCs/>
        </w:rPr>
        <w:t>Incompleta.</w:t>
      </w:r>
    </w:p>
    <w:p w14:paraId="6421FA0E" w14:textId="77777777" w:rsidR="00C9555A" w:rsidRDefault="00C9555A" w:rsidP="00BF74D2"/>
    <w:p w14:paraId="65DCFAD2" w14:textId="437DE6D7" w:rsidR="00C9555A" w:rsidRDefault="00C9555A" w:rsidP="00BF74D2">
      <w:r>
        <w:t>3- Para garantir que o cookie que guarda o token do utilizador não é adulterado por nenhuma autoridade diferente no browser podemos</w:t>
      </w:r>
      <w:r w:rsidR="00BB484D">
        <w:t xml:space="preserve"> proteger o cookie</w:t>
      </w:r>
      <w:r>
        <w:t xml:space="preserve"> usa</w:t>
      </w:r>
      <w:r w:rsidR="00BB484D">
        <w:t>ndo</w:t>
      </w:r>
      <w:r>
        <w:t xml:space="preserve"> um</w:t>
      </w:r>
      <w:r w:rsidR="00BB484D">
        <w:t xml:space="preserve"> MAC</w:t>
      </w:r>
      <w:r>
        <w:t>, caso a assinatura não coincidir no momento de rececão do servidor então o conteúdo do cookie foi alterado. Outra grande proteção contra ataques cross-site scripting</w:t>
      </w:r>
      <w:r w:rsidR="00CB77C0">
        <w:t xml:space="preserve"> é usar cookies com a </w:t>
      </w:r>
      <w:proofErr w:type="spellStart"/>
      <w:r w:rsidR="00CB77C0">
        <w:t>flag</w:t>
      </w:r>
      <w:proofErr w:type="spellEnd"/>
      <w:r w:rsidR="00CB77C0">
        <w:t xml:space="preserve"> </w:t>
      </w:r>
      <w:proofErr w:type="spellStart"/>
      <w:r w:rsidR="00CB77C0">
        <w:lastRenderedPageBreak/>
        <w:t>httpOnly</w:t>
      </w:r>
      <w:proofErr w:type="spellEnd"/>
      <w:r w:rsidR="00CB77C0">
        <w:t>, de</w:t>
      </w:r>
      <w:r w:rsidR="00460AC6">
        <w:t xml:space="preserve"> forma</w:t>
      </w:r>
      <w:r w:rsidR="00CB77C0">
        <w:t xml:space="preserve"> a não se</w:t>
      </w:r>
      <w:r w:rsidR="00460AC6">
        <w:t>r</w:t>
      </w:r>
      <w:r w:rsidR="00CB77C0">
        <w:t xml:space="preserve"> possível aced</w:t>
      </w:r>
      <w:r w:rsidR="00521770">
        <w:t>er ou alterá-lo</w:t>
      </w:r>
      <w:r w:rsidR="00CB77C0">
        <w:t xml:space="preserve"> por código malicioso JavaScript de outros sites.</w:t>
      </w:r>
    </w:p>
    <w:p w14:paraId="1AAE2367" w14:textId="77777777" w:rsidR="005449D2" w:rsidRDefault="005449D2" w:rsidP="00BF74D2"/>
    <w:p w14:paraId="44B88D30" w14:textId="505AC7FC" w:rsidR="005449D2" w:rsidRDefault="005449D2" w:rsidP="00BF74D2">
      <w:r>
        <w:t>4-</w:t>
      </w:r>
    </w:p>
    <w:p w14:paraId="16F7D8E1" w14:textId="77777777" w:rsidR="005449D2" w:rsidRDefault="005449D2" w:rsidP="00BF74D2"/>
    <w:p w14:paraId="0A5D4139" w14:textId="16F1CC32" w:rsidR="005449D2" w:rsidRDefault="005449D2" w:rsidP="00BF74D2">
      <w:r>
        <w:t>5-</w:t>
      </w:r>
    </w:p>
    <w:p w14:paraId="2AEEACFF" w14:textId="77777777" w:rsidR="005449D2" w:rsidRDefault="005449D2" w:rsidP="00BF74D2"/>
    <w:p w14:paraId="4B0628B0" w14:textId="55B03D70" w:rsidR="005449D2" w:rsidRDefault="005449D2" w:rsidP="00BF74D2">
      <w:r>
        <w:t>6- Configurações</w:t>
      </w:r>
      <w:r w:rsidR="00E628DA">
        <w:t xml:space="preserve"> para establecer conexão browser-server</w:t>
      </w:r>
      <w:r>
        <w:t>:</w:t>
      </w:r>
    </w:p>
    <w:p w14:paraId="7AC960D0" w14:textId="08BDDA53" w:rsidR="005449D2" w:rsidRDefault="005449D2" w:rsidP="005449D2">
      <w:pPr>
        <w:pStyle w:val="PargrafodaLista"/>
        <w:numPr>
          <w:ilvl w:val="0"/>
          <w:numId w:val="3"/>
        </w:numPr>
      </w:pPr>
      <w:r>
        <w:t>Foram nos dados os ficheiros de chaves do servidor secure-server-17.pem e secure-server-key-17.pem</w:t>
      </w:r>
    </w:p>
    <w:p w14:paraId="622E6FC3" w14:textId="3828AACA" w:rsidR="005449D2" w:rsidRDefault="005449D2" w:rsidP="005449D2">
      <w:pPr>
        <w:pStyle w:val="PargrafodaLista"/>
        <w:numPr>
          <w:ilvl w:val="0"/>
          <w:numId w:val="3"/>
        </w:numPr>
        <w:rPr>
          <w:lang w:val="en-US"/>
        </w:rPr>
      </w:pPr>
      <w:r w:rsidRPr="005449D2">
        <w:rPr>
          <w:lang w:val="en-US"/>
        </w:rPr>
        <w:t>Converter CA1-int.cer-&gt; CA1-int.pem openssl x509 -inform der -in CA1-int.cer -out CA1-in</w:t>
      </w:r>
      <w:r>
        <w:rPr>
          <w:lang w:val="en-US"/>
        </w:rPr>
        <w:t>t</w:t>
      </w:r>
      <w:r w:rsidRPr="005449D2">
        <w:rPr>
          <w:lang w:val="en-US"/>
        </w:rPr>
        <w:t>.pem</w:t>
      </w:r>
    </w:p>
    <w:p w14:paraId="1E74ABD2" w14:textId="12777B0C" w:rsidR="00475494" w:rsidRDefault="00475494" w:rsidP="005449D2">
      <w:pPr>
        <w:pStyle w:val="PargrafodaLista"/>
        <w:numPr>
          <w:ilvl w:val="0"/>
          <w:numId w:val="3"/>
        </w:numPr>
      </w:pPr>
      <w:r w:rsidRPr="00DB29CC">
        <w:t xml:space="preserve">Inserir </w:t>
      </w:r>
      <w:r w:rsidR="00DB29CC" w:rsidRPr="00DB29CC">
        <w:t>no browser(cliente) o</w:t>
      </w:r>
      <w:r w:rsidR="00DB29CC">
        <w:t xml:space="preserve"> certificado correspondente usado no servidor CA1-int.cer</w:t>
      </w:r>
    </w:p>
    <w:p w14:paraId="49F32715" w14:textId="14F82FBA" w:rsidR="00522DD5" w:rsidRPr="00DB29CC" w:rsidRDefault="00522DD5" w:rsidP="005449D2">
      <w:pPr>
        <w:pStyle w:val="PargrafodaLista"/>
        <w:numPr>
          <w:ilvl w:val="0"/>
          <w:numId w:val="3"/>
        </w:numPr>
      </w:pPr>
      <w:r>
        <w:t>(</w:t>
      </w:r>
      <w:r w:rsidRPr="00522DD5">
        <w:rPr>
          <w:b/>
          <w:bCs/>
        </w:rPr>
        <w:t>Caso o servidor requira autenticação do cliente</w:t>
      </w:r>
      <w:r>
        <w:t>) Inserir…</w:t>
      </w:r>
    </w:p>
    <w:p w14:paraId="32544802" w14:textId="65F0D5E9" w:rsidR="005449D2" w:rsidRPr="005449D2" w:rsidRDefault="005449D2" w:rsidP="005449D2">
      <w:pPr>
        <w:pStyle w:val="PargrafodaLista"/>
        <w:numPr>
          <w:ilvl w:val="0"/>
          <w:numId w:val="3"/>
        </w:numPr>
      </w:pPr>
      <w:r>
        <w:t>Editar o ficheiro hosts (</w:t>
      </w:r>
      <w:r w:rsidRPr="005449D2">
        <w:t>C:\Windows\System32\drivers\etc</w:t>
      </w:r>
      <w:r>
        <w:t>\hosts) e adicionar a linha “127.0.0.1 www.secure-server.edu”</w:t>
      </w:r>
    </w:p>
    <w:sectPr w:rsidR="005449D2" w:rsidRPr="00544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999"/>
    <w:multiLevelType w:val="hybridMultilevel"/>
    <w:tmpl w:val="40742354"/>
    <w:lvl w:ilvl="0" w:tplc="3D100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2C20"/>
    <w:multiLevelType w:val="hybridMultilevel"/>
    <w:tmpl w:val="82D23004"/>
    <w:lvl w:ilvl="0" w:tplc="03BC8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D4B0C"/>
    <w:multiLevelType w:val="hybridMultilevel"/>
    <w:tmpl w:val="6FC66A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045">
    <w:abstractNumId w:val="1"/>
  </w:num>
  <w:num w:numId="2" w16cid:durableId="2100102998">
    <w:abstractNumId w:val="0"/>
  </w:num>
  <w:num w:numId="3" w16cid:durableId="81973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0"/>
    <w:rsid w:val="000C217C"/>
    <w:rsid w:val="0015085E"/>
    <w:rsid w:val="00233BA0"/>
    <w:rsid w:val="003041C3"/>
    <w:rsid w:val="003403F3"/>
    <w:rsid w:val="00377B30"/>
    <w:rsid w:val="00460AC6"/>
    <w:rsid w:val="00475494"/>
    <w:rsid w:val="00521770"/>
    <w:rsid w:val="00522DD5"/>
    <w:rsid w:val="005449D2"/>
    <w:rsid w:val="006A734A"/>
    <w:rsid w:val="006B4EB6"/>
    <w:rsid w:val="007043B5"/>
    <w:rsid w:val="00756320"/>
    <w:rsid w:val="008E1DA7"/>
    <w:rsid w:val="00A40DCE"/>
    <w:rsid w:val="00AB72E1"/>
    <w:rsid w:val="00BB484D"/>
    <w:rsid w:val="00BF74D2"/>
    <w:rsid w:val="00C9555A"/>
    <w:rsid w:val="00CB77C0"/>
    <w:rsid w:val="00DB29CC"/>
    <w:rsid w:val="00E628DA"/>
    <w:rsid w:val="00EC12A8"/>
    <w:rsid w:val="00F5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8188"/>
  <w15:chartTrackingRefBased/>
  <w15:docId w15:val="{09C67886-A195-4820-9593-6E4C9122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541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Graça</dc:creator>
  <cp:keywords/>
  <dc:description/>
  <cp:lastModifiedBy>André Graça</cp:lastModifiedBy>
  <cp:revision>12</cp:revision>
  <dcterms:created xsi:type="dcterms:W3CDTF">2023-12-06T19:23:00Z</dcterms:created>
  <dcterms:modified xsi:type="dcterms:W3CDTF">2023-12-08T22:54:00Z</dcterms:modified>
</cp:coreProperties>
</file>