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b/>
          <w:b/>
          <w:sz w:val="28"/>
          <w:szCs w:val="28"/>
        </w:rPr>
      </w:pPr>
      <w:r>
        <w:rPr>
          <w:b/>
          <w:sz w:val="28"/>
          <w:szCs w:val="28"/>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highlight w:val="yellow"/>
        </w:rPr>
        <w:t>APLICAÇÃO DE TÉCNICAS DE APRENDIZAGEM SUPERVISIONADA E NÃO SUPERVISIONADA AO PROCESSAMENTO DE IMAGENS</w:t>
      </w:r>
      <w:r>
        <w:rPr/>
        <w:t xml:space="preserve"> </w:t>
      </w:r>
      <w:r>
        <w:rPr>
          <w:color w:val="FFFFFF" w:themeColor="background1"/>
          <w:highlight w:val="red"/>
        </w:rPr>
        <w:t>(TÍTULO PROVISÓRIO)</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 xml:space="preserve">Orientador: </w:t>
      </w:r>
      <w:r>
        <w:rPr>
          <w:rFonts w:eastAsia="Times New Roman" w:cs="Times New Roman"/>
          <w:color w:val="auto"/>
          <w:kern w:val="0"/>
          <w:sz w:val="24"/>
          <w:szCs w:val="24"/>
          <w:lang w:val="pt-BR" w:eastAsia="pt-BR" w:bidi="ar-SA"/>
        </w:rPr>
        <w:t>Dr.</w:t>
      </w:r>
      <w:r>
        <w:rPr>
          <w:color w:val="auto"/>
          <w:szCs w:val="24"/>
        </w:rPr>
        <w:t xml:space="preserve">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sz w:val="28"/>
          <w:szCs w:val="24"/>
        </w:rPr>
      </w:pPr>
      <w:r>
        <w:rPr>
          <w:sz w:val="28"/>
          <w:szCs w:val="24"/>
        </w:rPr>
        <w:t>2022</w:t>
      </w:r>
      <w:r>
        <w:br w:type="page"/>
      </w:r>
    </w:p>
    <w:p>
      <w:pPr>
        <w:pStyle w:val="Title"/>
        <w:rPr/>
      </w:pPr>
      <w:r>
        <w:rPr/>
        <w:t>SUMÁRIO</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8568824">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Introdução</w:t>
            </w:r>
            <w:r>
              <w:rPr>
                <w:webHidden/>
              </w:rPr>
              <w:fldChar w:fldCharType="begin"/>
            </w:r>
            <w:r>
              <w:rPr>
                <w:webHidden/>
              </w:rPr>
              <w:instrText>PAGEREF _Toc48568824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5">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Definição do problema</w:t>
            </w:r>
            <w:r>
              <w:rPr>
                <w:webHidden/>
              </w:rPr>
              <w:fldChar w:fldCharType="begin"/>
            </w:r>
            <w:r>
              <w:rPr>
                <w:webHidden/>
              </w:rPr>
              <w:instrText>PAGEREF _Toc48568825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6">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Objetivo</w:t>
            </w:r>
            <w:r>
              <w:rPr>
                <w:webHidden/>
              </w:rPr>
              <w:fldChar w:fldCharType="begin"/>
            </w:r>
            <w:r>
              <w:rPr>
                <w:webHidden/>
              </w:rPr>
              <w:instrText>PAGEREF _Toc48568826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2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Desenvolvimento</w:t>
            </w:r>
            <w:r>
              <w:rPr>
                <w:webHidden/>
              </w:rPr>
              <w:fldChar w:fldCharType="begin"/>
            </w:r>
            <w:r>
              <w:rPr>
                <w:webHidden/>
              </w:rPr>
              <w:instrText>PAGEREF _Toc48568827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Arquitetura</w:t>
            </w:r>
            <w:r>
              <w:rPr>
                <w:webHidden/>
              </w:rPr>
              <w:fldChar w:fldCharType="begin"/>
            </w:r>
            <w:r>
              <w:rPr>
                <w:webHidden/>
              </w:rPr>
              <w:instrText>PAGEREF _Toc48568828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Modelo de Dados</w:t>
            </w:r>
            <w:r>
              <w:rPr>
                <w:webHidden/>
              </w:rPr>
              <w:fldChar w:fldCharType="begin"/>
            </w:r>
            <w:r>
              <w:rPr>
                <w:webHidden/>
              </w:rPr>
              <w:instrText>PAGEREF _Toc48568829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3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rStyle w:val="IndexLink"/>
              </w:rPr>
              <w:t>Detalhes</w:t>
            </w:r>
            <w:r>
              <w:rPr>
                <w:webHidden/>
              </w:rPr>
              <w:fldChar w:fldCharType="begin"/>
            </w:r>
            <w:r>
              <w:rPr>
                <w:webHidden/>
              </w:rPr>
              <w:instrText>PAGEREF _Toc48568830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31">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Resultados e Discussão</w:t>
            </w:r>
            <w:r>
              <w:rPr>
                <w:webHidden/>
              </w:rPr>
              <w:fldChar w:fldCharType="begin"/>
            </w:r>
            <w:r>
              <w:rPr>
                <w:webHidden/>
              </w:rPr>
              <w:instrText>PAGEREF _Toc48568831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bookmarkStart w:id="0" w:name="_Toc118654374"/>
          <w:bookmarkStart w:id="1" w:name="_Toc438241735"/>
          <w:bookmarkStart w:id="2" w:name="_Toc438245116"/>
          <w:bookmarkEnd w:id="0"/>
          <w:bookmarkEnd w:id="1"/>
          <w:bookmarkEnd w:id="2"/>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3" w:name="_Toc48568824"/>
      <w:r>
        <w:rPr/>
        <w:t>Introdução</w:t>
      </w:r>
      <w:bookmarkEnd w:id="3"/>
    </w:p>
    <w:p>
      <w:pPr>
        <w:pStyle w:val="Normal"/>
        <w:rPr>
          <w:b w:val="false"/>
          <w:b w:val="false"/>
          <w:bCs w:val="false"/>
          <w:caps w:val="false"/>
          <w:smallCaps w:val="false"/>
          <w:color w:val="auto"/>
          <w:sz w:val="24"/>
          <w:szCs w:val="24"/>
        </w:rPr>
      </w:pPr>
      <w:r>
        <w:rPr/>
        <w:t>Este Capítulo apresenta o problema a ser resolvido e o objetivo deste trabalho.</w:t>
      </w:r>
    </w:p>
    <w:p>
      <w:pPr>
        <w:pStyle w:val="Heading2"/>
        <w:numPr>
          <w:ilvl w:val="1"/>
          <w:numId w:val="2"/>
        </w:numPr>
        <w:rPr>
          <w:b w:val="false"/>
          <w:b w:val="false"/>
          <w:bCs w:val="false"/>
          <w:caps w:val="false"/>
          <w:smallCaps w:val="false"/>
          <w:color w:val="auto"/>
          <w:sz w:val="24"/>
          <w:szCs w:val="24"/>
        </w:rPr>
      </w:pPr>
      <w:bookmarkStart w:id="4" w:name="_Toc48568825"/>
      <w:r>
        <w:rPr/>
        <w:t>Definição do problema</w:t>
      </w:r>
      <w:bookmarkEnd w:id="4"/>
    </w:p>
    <w:p>
      <w:pPr>
        <w:pStyle w:val="Normal"/>
        <w:rPr>
          <w:strike/>
        </w:rPr>
      </w:pPr>
      <w:r>
        <w:rPr>
          <w:strike/>
          <w:highlight w:val="yellow"/>
        </w:rPr>
        <w:t>Falar sobre a necessidade de sistemas computacionais para identificar regiões específicas em uma imagem. (ex. contagem de itens, classificação do uso de áreas urbanas ou rurais, etc.)</w:t>
      </w:r>
      <w:r>
        <w:rPr>
          <w:strike/>
        </w:rPr>
        <w:t xml:space="preserve"> </w:t>
      </w:r>
    </w:p>
    <w:p>
      <w:pPr>
        <w:pStyle w:val="Normal"/>
        <w:rPr>
          <w:b w:val="false"/>
          <w:b w:val="false"/>
          <w:bCs w:val="false"/>
          <w:caps w:val="false"/>
          <w:smallCaps w:val="false"/>
          <w:color w:val="auto"/>
          <w:sz w:val="24"/>
          <w:szCs w:val="24"/>
        </w:rPr>
      </w:pPr>
      <w:r>
        <w:rPr>
          <w:strike/>
          <w:highlight w:val="yellow"/>
        </w:rPr>
        <w:t>Sugestão: Classificação de certos tipos de plantações ou identificação de construção ou vegetação. Escolha 1 dos problemas (o que você achar mais fácil) e discorra um pouco sobre o tema.</w:t>
      </w:r>
      <w:r>
        <w:rPr>
          <w:highlight w:val="yellow"/>
        </w:rPr>
        <w:t xml:space="preserve"> </w:t>
      </w:r>
    </w:p>
    <w:p>
      <w:pPr>
        <w:pStyle w:val="Normal"/>
        <w:rPr/>
      </w:pPr>
      <w:r>
        <w:rPr>
          <w:rFonts w:eastAsia="Times New Roman" w:cs="Times New Roman"/>
          <w:b w:val="false"/>
          <w:bCs w:val="false"/>
          <w:caps w:val="false"/>
          <w:smallCaps w:val="false"/>
          <w:color w:val="000000"/>
          <w:kern w:val="0"/>
          <w:sz w:val="24"/>
          <w:szCs w:val="24"/>
          <w:lang w:val="pt-BR" w:eastAsia="pt-BR" w:bidi="ar-SA"/>
        </w:rPr>
        <w:t>O uso de sistemas computacionais para realizar tarefas de modo mais preciso que um humano está cada vez mais comum em várias disciplinas científicas. Entre eles podemos citar:  o reconhecimento de imagens, a contagem de elementos em uma imagem, a classificação do uso de áreas urbanas ou rurais, a identificação de patologias em pacientes, etc.</w:t>
      </w:r>
    </w:p>
    <w:p>
      <w:pPr>
        <w:pStyle w:val="Normal"/>
        <w:rPr/>
      </w:pPr>
      <w:r>
        <w:rPr>
          <w:rFonts w:eastAsia="Times New Roman" w:cs="Times New Roman"/>
          <w:b w:val="false"/>
          <w:bCs w:val="false"/>
          <w:caps w:val="false"/>
          <w:smallCaps w:val="false"/>
          <w:color w:val="000000"/>
          <w:kern w:val="0"/>
          <w:sz w:val="24"/>
          <w:szCs w:val="24"/>
          <w:lang w:val="pt-BR" w:eastAsia="pt-BR" w:bidi="ar-SA"/>
        </w:rPr>
        <w:t>Podemos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Ou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aps w:val="false"/>
          <w:smallCaps w:val="false"/>
          <w:color w:val="auto"/>
          <w:sz w:val="24"/>
          <w:szCs w:val="24"/>
        </w:rPr>
      </w:pPr>
      <w:bookmarkStart w:id="5" w:name="_Toc48568826"/>
      <w:r>
        <w:rPr/>
        <w:t>Objetivo</w:t>
      </w:r>
      <w:bookmarkEnd w:id="5"/>
      <w:r>
        <w:rPr/>
        <w:t xml:space="preserve"> </w:t>
      </w:r>
      <w:r>
        <w:rPr>
          <w:b w:val="false"/>
          <w:bCs w:val="false"/>
          <w:highlight w:val="yellow"/>
        </w:rPr>
        <w:t>(detalhar segundo a diretriz abaixo)</w:t>
      </w:r>
    </w:p>
    <w:p>
      <w:pPr>
        <w:pStyle w:val="Normal"/>
        <w:rPr>
          <w:highlight w:val="yellow"/>
        </w:rPr>
      </w:pPr>
      <w:r>
        <w:rPr>
          <w:highlight w:val="yellow"/>
        </w:rPr>
        <w:t>Aplicação de técnicas DE IA ao problema descrito em 1.1.</w:t>
      </w:r>
    </w:p>
    <w:p>
      <w:pPr>
        <w:pStyle w:val="Normal"/>
        <w:rPr>
          <w:b w:val="false"/>
          <w:b w:val="false"/>
          <w:bCs w:val="false"/>
          <w:caps w:val="false"/>
          <w:smallCaps w:val="false"/>
          <w:color w:val="auto"/>
          <w:sz w:val="24"/>
          <w:szCs w:val="24"/>
        </w:rPr>
      </w:pPr>
      <w:r>
        <w:rPr>
          <w:highlight w:val="yellow"/>
        </w:rPr>
        <w:t>Desenvolver componentes de software para resolver o problema descrito em 1.1.</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tab/>
        <w:t xml:space="preserve">Desenvolver </w:t>
      </w:r>
      <w:r>
        <w:rPr>
          <w:rFonts w:eastAsia="Times New Roman" w:cs="Times New Roman"/>
          <w:b w:val="false"/>
          <w:bCs w:val="false"/>
          <w:caps w:val="false"/>
          <w:smallCaps w:val="false"/>
          <w:color w:val="auto"/>
          <w:kern w:val="0"/>
          <w:sz w:val="24"/>
          <w:szCs w:val="24"/>
          <w:lang w:val="pt-BR" w:eastAsia="pt-BR" w:bidi="ar-SA"/>
        </w:rPr>
        <w:t>componentes de</w:t>
      </w:r>
      <w:r>
        <w:rPr>
          <w:b w:val="false"/>
          <w:bCs w:val="false"/>
          <w:caps w:val="false"/>
          <w:smallCaps w:val="false"/>
          <w:color w:val="auto"/>
          <w:sz w:val="24"/>
          <w:szCs w:val="24"/>
        </w:rPr>
        <w:t xml:space="preserve"> software para o processamento de imagens, </w:t>
      </w:r>
      <w:r>
        <w:rPr>
          <w:rFonts w:eastAsia="Times New Roman" w:cs="Times New Roman"/>
          <w:b w:val="false"/>
          <w:bCs w:val="false"/>
          <w:caps w:val="false"/>
          <w:smallCaps w:val="false"/>
          <w:color w:val="auto"/>
          <w:kern w:val="0"/>
          <w:sz w:val="24"/>
          <w:szCs w:val="24"/>
          <w:lang w:val="pt-BR" w:eastAsia="pt-BR" w:bidi="ar-SA"/>
        </w:rPr>
        <w:t>utilizar</w:t>
      </w:r>
      <w:r>
        <w:rPr>
          <w:b w:val="false"/>
          <w:bCs w:val="false"/>
          <w:caps w:val="false"/>
          <w:smallCaps w:val="false"/>
          <w:color w:val="auto"/>
          <w:sz w:val="24"/>
          <w:szCs w:val="24"/>
        </w:rPr>
        <w:t xml:space="preserve"> técnicas de inteligência artificial, aprendizagem supervisionada e não-supervisionada, para identificação de vegetação ou construção nessas imagens. O trabalho atende aos requisitos da disciplina Lab. de Desenvolvimento em BD VI.</w:t>
      </w:r>
    </w:p>
    <w:p>
      <w:pPr>
        <w:pStyle w:val="Heading1"/>
        <w:numPr>
          <w:ilvl w:val="0"/>
          <w:numId w:val="2"/>
        </w:numPr>
        <w:ind w:left="431" w:hanging="431"/>
        <w:rPr>
          <w:b w:val="false"/>
          <w:b w:val="false"/>
          <w:bCs w:val="false"/>
          <w:caps w:val="false"/>
          <w:smallCaps w:val="false"/>
          <w:color w:val="auto"/>
          <w:sz w:val="24"/>
          <w:szCs w:val="24"/>
        </w:rPr>
      </w:pPr>
      <w:bookmarkStart w:id="6" w:name="_Toc48568827"/>
      <w:r>
        <w:rPr/>
        <w:t>Desenvolvimento</w:t>
      </w:r>
      <w:bookmarkEnd w:id="6"/>
    </w:p>
    <w:p>
      <w:pPr>
        <w:pStyle w:val="Heading2"/>
        <w:numPr>
          <w:ilvl w:val="1"/>
          <w:numId w:val="2"/>
        </w:numPr>
        <w:rPr>
          <w:b w:val="false"/>
          <w:b w:val="false"/>
          <w:bCs w:val="false"/>
          <w:caps w:val="false"/>
          <w:smallCaps w:val="false"/>
          <w:color w:val="auto"/>
          <w:sz w:val="24"/>
          <w:szCs w:val="24"/>
        </w:rPr>
      </w:pPr>
      <w:bookmarkStart w:id="7" w:name="_Toc438245121"/>
      <w:bookmarkStart w:id="8" w:name="_Toc48568828"/>
      <w:r>
        <w:rPr/>
        <w:t>Arquitetura</w:t>
      </w:r>
      <w:bookmarkEnd w:id="7"/>
      <w:bookmarkEnd w:id="8"/>
    </w:p>
    <w:p>
      <w:pPr>
        <w:pStyle w:val="Normal"/>
        <w:rPr>
          <w:color w:val="00B050"/>
        </w:rPr>
      </w:pPr>
      <w:r>
        <w:rPr>
          <w:color w:val="00B050"/>
        </w:rPr>
        <w:t>Apresente e explique nesta Seção uma Figura ilustrando a arquitetura do produto desenvolvido. A Figura 1 apresenta um exemplo de arquitetura. Inclua sempre as tecnologias utilizadas.</w:t>
      </w:r>
    </w:p>
    <w:p>
      <w:pPr>
        <w:pStyle w:val="Normal"/>
        <w:rPr>
          <w:color w:val="00B050"/>
        </w:rPr>
      </w:pPr>
      <w:r>
        <w:rPr>
          <w:color w:val="00B050"/>
        </w:rPr>
        <w:t>A legenda deve ficar acima de toda Figura. Posicione a Figura de forma a não deixar espaços em branco no texto (ela não precisa ficar na mesma página). Toda Figura deve ser citada pelo número no texto. Tanto as Figuras quanto suas legendas devem ser centralizadas.</w:t>
      </w:r>
    </w:p>
    <w:p>
      <w:pPr>
        <w:pStyle w:val="Normal"/>
        <w:rPr>
          <w:highlight w:val="yellow"/>
        </w:rPr>
      </w:pPr>
      <w:r>
        <w:rPr>
          <w:highlight w:val="yellow"/>
        </w:rPr>
        <w:t>Descrever aqui os macro componentes do sistema, utilizar preferencialmente diagramas tais como diagramas de classes.</w:t>
      </w:r>
    </w:p>
    <w:p>
      <w:pPr>
        <w:pStyle w:val="Normal"/>
        <w:rPr>
          <w:highlight w:val="yellow"/>
        </w:rPr>
      </w:pPr>
      <w:r>
        <w:rPr>
          <w:highlight w:val="yellow"/>
        </w:rPr>
        <w:t>Classe e método de aprendizagem supervisionada.</w:t>
      </w:r>
    </w:p>
    <w:p>
      <w:pPr>
        <w:pStyle w:val="Normal"/>
        <w:rPr>
          <w:highlight w:val="yellow"/>
        </w:rPr>
      </w:pPr>
      <w:r>
        <w:rPr>
          <w:highlight w:val="yellow"/>
        </w:rPr>
        <w:t>Classe e método de aprendizagem não supervisionada.</w:t>
      </w:r>
    </w:p>
    <w:p>
      <w:pPr>
        <w:pStyle w:val="Normal"/>
        <w:rPr>
          <w:b w:val="false"/>
          <w:b w:val="false"/>
          <w:bCs w:val="false"/>
          <w:caps w:val="false"/>
          <w:smallCaps w:val="false"/>
          <w:color w:val="auto"/>
          <w:sz w:val="24"/>
          <w:szCs w:val="24"/>
        </w:rPr>
      </w:pPr>
      <w:r>
        <w:rPr>
          <w:highlight w:val="yellow"/>
        </w:rPr>
        <w:t>Descrever as entradas e a saída através de um diagrama de atividades (explicar o sequenciamento do processamento, em alto nível).</w:t>
      </w:r>
    </w:p>
    <w:p>
      <w:pPr>
        <w:pStyle w:val="Heading2"/>
        <w:numPr>
          <w:ilvl w:val="1"/>
          <w:numId w:val="2"/>
        </w:numPr>
        <w:rPr>
          <w:b w:val="false"/>
          <w:b w:val="false"/>
          <w:bCs w:val="false"/>
          <w:caps w:val="false"/>
          <w:smallCaps w:val="false"/>
          <w:color w:val="auto"/>
          <w:sz w:val="24"/>
          <w:szCs w:val="24"/>
        </w:rPr>
      </w:pPr>
      <w:bookmarkStart w:id="9" w:name="_Toc48568829"/>
      <w:r>
        <w:rPr/>
        <w:t>Modelo de Dados</w:t>
      </w:r>
      <w:bookmarkEnd w:id="9"/>
    </w:p>
    <w:p>
      <w:pPr>
        <w:pStyle w:val="Normal"/>
        <w:ind w:left="431" w:hanging="0"/>
        <w:rPr>
          <w:strike/>
        </w:rPr>
      </w:pPr>
      <w:r>
        <w:rPr>
          <w:strike/>
          <w:highlight w:val="yellow"/>
        </w:rPr>
        <w:t>Comentar que os componentes de software desenvolvidos operam sobre imagens raster, descrever um pouco os formatos de entrada, o intermediário (arrays de pixels que são processados) e saída (imagem raster).</w:t>
      </w:r>
    </w:p>
    <w:p>
      <w:pPr>
        <w:pStyle w:val="Normal"/>
        <w:ind w:left="431" w:hanging="0"/>
        <w:rPr>
          <w:strike/>
        </w:rPr>
      </w:pPr>
      <w:r>
        <w:rPr>
          <w:strike/>
          <w:highlight w:val="yellow"/>
        </w:rPr>
        <w:t>Dizer quais dados seriam persistidos em uma aplicação real (ex. as imagens de template para o caso da aprendizagem supervisionada – KNN</w:t>
      </w:r>
    </w:p>
    <w:p>
      <w:pPr>
        <w:pStyle w:val="Normal"/>
        <w:ind w:left="431" w:hanging="0"/>
        <w:rPr/>
      </w:pPr>
      <w:r>
        <w:rPr/>
        <w:tab/>
        <w:t>Os componentes de software desenvolvidos operam sobre imagens raster, aceitando como entrada arquivos com extensão jpeg, png e jpg. Uma vez feito a leitura dos dados de entrada, os dados serão processados a nível de pixel, em ArrayLists, HashSets, HashMaps e PriorityQueues. Já a saída são arquivos com extensão png.</w:t>
      </w:r>
    </w:p>
    <w:p>
      <w:pPr>
        <w:pStyle w:val="Normal"/>
        <w:ind w:left="431" w:hanging="0"/>
        <w:rPr/>
      </w:pPr>
      <w:r>
        <w:rPr/>
        <w:tab/>
        <w:t>Em uma aplicação real poderiamos persistir as imagens de referência para a aprendizadgem supervisionada, as imagens de saída e seus respectivos centros também podem ser persistidos em um banco de dados.</w:t>
      </w:r>
    </w:p>
    <w:p>
      <w:pPr>
        <w:pStyle w:val="Heading2"/>
        <w:numPr>
          <w:ilvl w:val="1"/>
          <w:numId w:val="2"/>
        </w:numPr>
        <w:rPr>
          <w:b w:val="false"/>
          <w:b w:val="false"/>
          <w:bCs w:val="false"/>
          <w:caps w:val="false"/>
          <w:smallCaps w:val="false"/>
          <w:color w:val="auto"/>
          <w:sz w:val="24"/>
          <w:szCs w:val="24"/>
        </w:rPr>
      </w:pPr>
      <w:bookmarkStart w:id="10" w:name="_Toc48568830"/>
      <w:r>
        <w:rPr/>
        <w:t>Detalhes</w:t>
      </w:r>
      <w:bookmarkEnd w:id="10"/>
    </w:p>
    <w:p>
      <w:pPr>
        <w:pStyle w:val="Normal"/>
        <w:ind w:left="431" w:hanging="0"/>
        <w:rPr>
          <w:highlight w:val="yellow"/>
        </w:rPr>
      </w:pPr>
      <w:r>
        <w:rPr>
          <w:highlight w:val="yellow"/>
        </w:rPr>
        <w:t>2.3.1. Tecnologias utilizadas</w:t>
      </w:r>
    </w:p>
    <w:p>
      <w:pPr>
        <w:pStyle w:val="Normal"/>
        <w:ind w:left="431" w:hanging="0"/>
        <w:rPr>
          <w:highlight w:val="yellow"/>
        </w:rPr>
      </w:pPr>
      <w:r>
        <w:rPr>
          <w:highlight w:val="yellow"/>
        </w:rPr>
        <w:t xml:space="preserve">Enumerar as tecnologias (bullets) e escrever 2 ou 3 linhas sobre elas (de modo específico, dizendo o propósito dela no seu desenvolvimento e o porquê da utilização). </w:t>
      </w:r>
    </w:p>
    <w:p>
      <w:pPr>
        <w:pStyle w:val="Normal"/>
        <w:ind w:left="431" w:hanging="0"/>
        <w:rPr>
          <w:highlight w:val="yellow"/>
        </w:rPr>
      </w:pPr>
      <w:r>
        <w:rPr>
          <w:highlight w:val="yellow"/>
        </w:rPr>
        <w:t>Exemplo:</w:t>
      </w:r>
    </w:p>
    <w:p>
      <w:pPr>
        <w:pStyle w:val="ListParagraph"/>
        <w:numPr>
          <w:ilvl w:val="0"/>
          <w:numId w:val="3"/>
        </w:numPr>
        <w:rPr>
          <w:highlight w:val="yellow"/>
        </w:rPr>
      </w:pPr>
      <w:r>
        <w:rPr>
          <w:highlight w:val="yellow"/>
        </w:rPr>
        <w:t>Gradle: Gerenciamento de dependências do projeto feito em JAVA...</w:t>
      </w:r>
    </w:p>
    <w:p>
      <w:pPr>
        <w:pStyle w:val="ListParagraph"/>
        <w:numPr>
          <w:ilvl w:val="0"/>
          <w:numId w:val="3"/>
        </w:numPr>
        <w:rPr>
          <w:highlight w:val="yellow"/>
        </w:rPr>
      </w:pPr>
      <w:r>
        <w:rPr>
          <w:highlight w:val="yellow"/>
        </w:rPr>
        <w:t>Linguagem de Programação Java:  Por que escolheu e onde foi utilizada.</w:t>
      </w:r>
    </w:p>
    <w:p>
      <w:pPr>
        <w:pStyle w:val="Normal"/>
        <w:ind w:left="431" w:hanging="0"/>
        <w:rPr>
          <w:highlight w:val="yellow"/>
        </w:rPr>
      </w:pPr>
      <w:r>
        <w:rPr>
          <w:highlight w:val="yellow"/>
        </w:rPr>
      </w:r>
    </w:p>
    <w:p>
      <w:pPr>
        <w:pStyle w:val="Normal"/>
        <w:ind w:left="431" w:hanging="0"/>
        <w:rPr/>
      </w:pPr>
      <w:r>
        <w:rPr/>
        <w:t>2.3.2. Descrição do Algoritmo KNN</w:t>
      </w:r>
    </w:p>
    <w:p>
      <w:pPr>
        <w:pStyle w:val="Normal"/>
        <w:ind w:left="431" w:hanging="0"/>
        <w:rPr/>
      </w:pPr>
      <w:r>
        <w:rPr/>
        <w:tab/>
        <w:t>KNN ou K-</w:t>
      </w:r>
      <w:r>
        <w:rPr>
          <w:rFonts w:eastAsia="Times New Roman" w:cs="Times New Roman"/>
          <w:color w:val="000000"/>
          <w:kern w:val="0"/>
          <w:sz w:val="24"/>
          <w:szCs w:val="24"/>
          <w:lang w:val="pt-BR" w:eastAsia="pt-BR" w:bidi="ar-SA"/>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classificado tem desses itens. Considerando os K itens mais próximos (vizinhos), a classe que tiver a maior ocorrência corresponderá à classe do item desconhecido.</w:t>
      </w:r>
    </w:p>
    <w:p>
      <w:pPr>
        <w:pStyle w:val="Normal"/>
        <w:ind w:left="431" w:hanging="0"/>
        <w:rPr/>
      </w:pPr>
      <w:r>
        <w:rPr/>
        <w:tab/>
        <w:t>Os parâmetros de configuração do algoritmo são o número K, um numero inteiro positivo e ímpar, e também o conjunto de N itens já classificados, ou seja, as imagens raster de referência para o algoritimo (supervisão).</w:t>
      </w:r>
    </w:p>
    <w:p>
      <w:pPr>
        <w:pStyle w:val="Normal"/>
        <w:ind w:left="431" w:hanging="0"/>
        <w:rPr/>
      </w:pPr>
      <w:r>
        <w:rPr/>
        <w:tab/>
        <w:t>Como entrada do sistema é esperado os itens a serem classificados, portanto, a imagem raster a ser classificada. Já os dados de saída são os itens da entrada classificados, que formará uma imagem com os pixels classificados.</w:t>
      </w:r>
    </w:p>
    <w:p>
      <w:pPr>
        <w:pStyle w:val="Normal"/>
        <w:ind w:left="431" w:hanging="0"/>
        <w:rPr>
          <w:highlight w:val="yellow"/>
        </w:rPr>
      </w:pPr>
      <w:r>
        <w:rPr/>
        <w:tab/>
        <w:t>Código da seleção dos vizinhos mais próximos:</w:t>
      </w:r>
    </w:p>
    <w:p>
      <w:pPr>
        <w:pStyle w:val="Normal"/>
        <w:ind w:left="431" w:hanging="0"/>
        <w:rPr>
          <w:highlight w:val="yellow"/>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15354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486400" cy="1535430"/>
                    </a:xfrm>
                    <a:prstGeom prst="rect">
                      <a:avLst/>
                    </a:prstGeom>
                  </pic:spPr>
                </pic:pic>
              </a:graphicData>
            </a:graphic>
          </wp:anchor>
        </w:drawing>
      </w:r>
      <w:r>
        <w:rPr/>
        <w:tab/>
      </w:r>
      <w:r>
        <w:rPr/>
        <w:t>A linha 106 corresponde a assinatura do método privado getKVizinhosMaisProximos(), que recebe como parâmetros o conjunto de dados já classificados como referência, o pixel a ser classificado e o valor inteiro de K, e o método retorna uma fila de prioridade com os K vizinhos mais próximos.</w:t>
      </w:r>
    </w:p>
    <w:p>
      <w:pPr>
        <w:pStyle w:val="Normal"/>
        <w:ind w:left="431" w:hanging="0"/>
        <w:rPr>
          <w:highlight w:val="yellow"/>
        </w:rPr>
      </w:pPr>
      <w:r>
        <w:rPr/>
        <w:tab/>
        <w:t>Na linha 107 é instanciado uma nova PriorityQueue chamada vizinhosMaisProximos, ela inicia com o tamanho k e um Comparator chamado SORT_BY_REVERSE_PIXEL_DISTANCE, que ordena a fila de acordo com a distância em ordem descendente, ou seja, o primeiro da fila é o mais distante.</w:t>
      </w:r>
    </w:p>
    <w:p>
      <w:pPr>
        <w:pStyle w:val="Normal"/>
        <w:ind w:left="431" w:hanging="0"/>
        <w:rPr>
          <w:highlight w:val="yellow"/>
        </w:rPr>
      </w:pPr>
      <w:r>
        <w:rPr/>
        <w:tab/>
        <w:t xml:space="preserve">A linha 108 começa com um loop for iterando sobre os dados em dadosRef, para cada dado de referência é calculada a distância dele com o pixel não classificado e adicionado esse dado à fila de prioridade. </w:t>
      </w:r>
      <w:r>
        <w:rPr>
          <w:rFonts w:eastAsia="Times New Roman" w:cs="Times New Roman"/>
          <w:color w:val="000000"/>
          <w:kern w:val="0"/>
          <w:sz w:val="24"/>
          <w:szCs w:val="24"/>
          <w:lang w:val="pt-BR" w:eastAsia="pt-BR" w:bidi="ar-SA"/>
        </w:rPr>
        <w:t>Se</w:t>
      </w:r>
      <w:r>
        <w:rPr/>
        <w:t xml:space="preserve"> a fila tem o tamanho maior que K, retiramos o primeiro da fila, portanto o dado mais distante ao pixel que estamos querendo classificar sai da fila. Esse processo é repetido para todos os dados de referência, assim no final da iteração retornamos a fila somente com os K vizinhos mais próximos do pixel não classificado.</w:t>
      </w:r>
    </w:p>
    <w:p>
      <w:pPr>
        <w:pStyle w:val="Normal"/>
        <w:ind w:left="431" w:hanging="0"/>
        <w:rPr>
          <w:highlight w:val="yellow"/>
        </w:rPr>
      </w:pPr>
      <w:r>
        <w:rPr>
          <w:highlight w:val="yellow"/>
        </w:rPr>
      </w:r>
    </w:p>
    <w:p>
      <w:pPr>
        <w:pStyle w:val="Normal"/>
        <w:ind w:left="431" w:hanging="0"/>
        <w:rPr>
          <w:highlight w:val="yellow"/>
        </w:rPr>
      </w:pPr>
      <w:r>
        <w:rPr/>
        <w:tab/>
        <w:t>Código da eleição da classe mais frequente entre os vizinhos mais próximos:</w:t>
      </w:r>
    </w:p>
    <w:p>
      <w:pPr>
        <w:pStyle w:val="Normal"/>
        <w:ind w:left="431"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4968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486400" cy="2496820"/>
                    </a:xfrm>
                    <a:prstGeom prst="rect">
                      <a:avLst/>
                    </a:prstGeom>
                  </pic:spPr>
                </pic:pic>
              </a:graphicData>
            </a:graphic>
          </wp:anchor>
        </w:drawing>
      </w:r>
      <w:r>
        <w:rPr/>
        <w:tab/>
      </w:r>
      <w:r>
        <w:rPr>
          <w:rFonts w:eastAsia="Times New Roman" w:cs="Times New Roman"/>
          <w:color w:val="auto"/>
          <w:kern w:val="0"/>
          <w:sz w:val="24"/>
          <w:szCs w:val="24"/>
          <w:lang w:val="pt-BR" w:eastAsia="pt-BR" w:bidi="ar-SA"/>
        </w:rPr>
        <w:t>O método getClasseMaisFrequente() recebe a fila com os K vizinhos mais próximos do código anterior e calcula qual das classes é a mais frequente entre os vizinhos. Primeiro na linha 120 é instanciado um HashMap que tem como chave uma Classe e como valor um Integer que representa a quantidade que aquela classe aparece.</w:t>
      </w:r>
    </w:p>
    <w:p>
      <w:pPr>
        <w:pStyle w:val="Normal"/>
        <w:ind w:left="431" w:hanging="0"/>
        <w:rPr/>
      </w:pPr>
      <w:r>
        <w:rPr>
          <w:rFonts w:eastAsia="Times New Roman" w:cs="Times New Roman"/>
          <w:color w:val="auto"/>
          <w:kern w:val="0"/>
          <w:sz w:val="24"/>
          <w:szCs w:val="24"/>
          <w:lang w:val="pt-BR" w:eastAsia="pt-BR" w:bidi="ar-SA"/>
        </w:rPr>
        <w:tab/>
        <w:t>Na linha 123, inicia um loop while que diz que enquanto tiver elementos na fila, prosseguimos com as instruções: retira-se o primeiro da fila e assinala-se a classe à variável classe, depois consultamos o mapa usando como chave a classe anterior, se a chave existir, retorna o valor atual, se não existir, retorna 0. Incrementa-se em um o valor da chave anterior, se o valor incrementado é maior que o valor da classe mais frequente até então, substituimos a classe mais frequente pela classe atual. No fim, teremos qual classe é a mais frequente nos K vizinhos mais próximos, portanto, classificando o pixel não classificado.</w:t>
      </w:r>
    </w:p>
    <w:p>
      <w:pPr>
        <w:pStyle w:val="Normal"/>
        <w:ind w:left="431" w:hanging="0"/>
        <w:rPr>
          <w:highlight w:val="yellow"/>
        </w:rPr>
      </w:pPr>
      <w:r>
        <w:rPr>
          <w:highlight w:val="yellow"/>
        </w:rPr>
      </w:r>
    </w:p>
    <w:p>
      <w:pPr>
        <w:pStyle w:val="Normal"/>
        <w:ind w:left="431" w:hanging="0"/>
        <w:rPr/>
      </w:pPr>
      <w:r>
        <w:rPr/>
        <w:t>2.3.3. Descrição do Algoritmo K-Means</w:t>
      </w:r>
    </w:p>
    <w:p>
      <w:pPr>
        <w:pStyle w:val="Normal"/>
        <w:ind w:left="431" w:hanging="0"/>
        <w:rPr/>
      </w:pPr>
      <w:r>
        <w:rPr/>
        <w:tab/>
      </w:r>
      <w:r>
        <w:rPr>
          <w:rFonts w:eastAsia="Times New Roman" w:cs="Times New Roman"/>
          <w:color w:val="000000"/>
          <w:kern w:val="0"/>
          <w:sz w:val="24"/>
          <w:szCs w:val="24"/>
          <w:lang w:val="pt-BR" w:eastAsia="pt-BR" w:bidi="ar-SA"/>
        </w:rPr>
        <w:t>K-Means</w:t>
      </w:r>
      <w:r>
        <w:rPr/>
        <w:t xml:space="preserve">, trata-se de um algoritmo de </w:t>
      </w:r>
      <w:r>
        <w:rPr/>
        <w:t>agrupamento que, ao final de sua execução, pode ser utilizado, também, para classificação de acordo com as classes por esse definidas. Esse algoritmo agrupa um conjunto de N itens em K classes, de acordo com a proximidade de cada um dos itens do centro dessas classes.</w:t>
      </w:r>
    </w:p>
    <w:p>
      <w:pPr>
        <w:pStyle w:val="Normal"/>
        <w:ind w:left="431" w:hanging="0"/>
        <w:rPr/>
      </w:pPr>
      <w:r>
        <w:rPr/>
        <w:tab/>
        <w:t>Os centros são calculados considerando os vetores que representam as características dos itens a serem classificados. No caso estudado essas características são os valores do RGB do píxel. A proximidade de um item de uma determinada classe (centro), será dada por uma medida de distância do vetor de características do item em relação ao centro, usaremos aqui a distância euclidiana.</w:t>
      </w:r>
    </w:p>
    <w:p>
      <w:pPr>
        <w:pStyle w:val="Normal"/>
        <w:ind w:left="431" w:hanging="0"/>
        <w:rPr/>
      </w:pPr>
      <w:r>
        <w:rPr/>
        <w:tab/>
      </w:r>
      <w:r>
        <w:rPr>
          <w:rFonts w:eastAsia="Times New Roman" w:cs="Times New Roman"/>
          <w:color w:val="000000"/>
          <w:kern w:val="0"/>
          <w:sz w:val="24"/>
          <w:szCs w:val="24"/>
          <w:lang w:val="pt-BR" w:eastAsia="pt-BR" w:bidi="ar-SA"/>
        </w:rPr>
        <w:t>Esse algoritmo não usa parâmetros de configuração, já que não é supervisionado</w:t>
      </w:r>
      <w:r>
        <w:rPr/>
        <w:t xml:space="preserve">.  Como entrada do sistema é esperado </w:t>
      </w:r>
      <w:r>
        <w:rPr>
          <w:rFonts w:eastAsia="Times New Roman" w:cs="Times New Roman"/>
          <w:color w:val="000000"/>
          <w:kern w:val="0"/>
          <w:sz w:val="24"/>
          <w:szCs w:val="24"/>
          <w:lang w:val="pt-BR" w:eastAsia="pt-BR" w:bidi="ar-SA"/>
        </w:rPr>
        <w:t>o valor inteiro K e uma imagem raster, que contém os itens N não classificados.</w:t>
      </w:r>
    </w:p>
    <w:p>
      <w:pPr>
        <w:pStyle w:val="Normal"/>
        <w:ind w:left="431" w:hanging="0"/>
        <w:rPr/>
      </w:pPr>
      <w:r>
        <w:rPr>
          <w:rFonts w:eastAsia="Times New Roman" w:cs="Times New Roman"/>
          <w:color w:val="000000"/>
          <w:kern w:val="0"/>
          <w:sz w:val="24"/>
          <w:szCs w:val="24"/>
          <w:lang w:val="pt-BR" w:eastAsia="pt-BR" w:bidi="ar-SA"/>
        </w:rPr>
        <w:tab/>
      </w:r>
      <w:r>
        <w:rPr>
          <w:rFonts w:eastAsia="Times New Roman" w:cs="Times New Roman"/>
          <w:color w:val="000000"/>
          <w:kern w:val="0"/>
          <w:sz w:val="24"/>
          <w:szCs w:val="24"/>
          <w:lang w:val="pt-BR" w:eastAsia="pt-BR" w:bidi="ar-SA"/>
        </w:rPr>
        <w:t>A saída esperada do programa é a imagem raster com cada um dos pixels classificados de acordo com as classes identificadas pelo K-Means e o valor dos centros dessas classes.</w:t>
      </w:r>
    </w:p>
    <w:p>
      <w:pPr>
        <w:pStyle w:val="Normal"/>
        <w:ind w:left="431" w:hanging="0"/>
        <w:rPr/>
      </w:pPr>
      <w:r>
        <w:rPr>
          <w:rFonts w:eastAsia="Times New Roman" w:cs="Times New Roman"/>
          <w:color w:val="000000"/>
          <w:kern w:val="0"/>
          <w:sz w:val="24"/>
          <w:szCs w:val="24"/>
          <w:lang w:val="pt-BR" w:eastAsia="pt-BR" w:bidi="ar-SA"/>
        </w:rPr>
        <w:tab/>
      </w:r>
    </w:p>
    <w:p>
      <w:pPr>
        <w:pStyle w:val="Normal"/>
        <w:ind w:left="431" w:hanging="0"/>
        <w:rPr/>
      </w:pPr>
      <w:r>
        <w:rPr>
          <w:rFonts w:eastAsia="Times New Roman" w:cs="Times New Roman"/>
          <w:color w:val="000000"/>
          <w:kern w:val="0"/>
          <w:sz w:val="24"/>
          <w:szCs w:val="24"/>
          <w:lang w:val="pt-BR" w:eastAsia="pt-BR" w:bidi="ar-SA"/>
        </w:rPr>
        <w:tab/>
        <w:t>Código do algoritmo geral do K-Means:</w:t>
      </w:r>
    </w:p>
    <w:p>
      <w:pPr>
        <w:pStyle w:val="Normal"/>
        <w:ind w:left="431" w:hanging="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25006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486400" cy="2500630"/>
                    </a:xfrm>
                    <a:prstGeom prst="rect">
                      <a:avLst/>
                    </a:prstGeom>
                  </pic:spPr>
                </pic:pic>
              </a:graphicData>
            </a:graphic>
          </wp:anchor>
        </w:drawing>
      </w:r>
      <w:r>
        <w:rPr/>
        <w:tab/>
      </w:r>
      <w:r>
        <w:rPr/>
        <w:t>O método calcularKmeans recebe como argumentos o caminho do arquivo a ser lido e o valor inteiro K com o número de classes a serem identificadas. Primeiro, na linha 24 é feito a leitura da imagem raster da entrada de acordo com o caminho. Segundo, na linha 25 é chamado o método que inicializa as K classes em posições aleatórias. Terceiro, na linha 26 inicializa uma lista de classes para comparação, essa comparação é feita a cada iteração do loop while verificando a condição de parada do laço de repetição.</w:t>
      </w:r>
    </w:p>
    <w:p>
      <w:pPr>
        <w:pStyle w:val="Normal"/>
        <w:ind w:left="431" w:hanging="0"/>
        <w:rPr/>
      </w:pPr>
      <w:r>
        <w:rPr/>
        <w:tab/>
        <w:t xml:space="preserve">Na linha 28 se inicia o loop while com a condição de enquanto os centros não convergirem, ou seja, enquanto os centros da iteração anterior não forem iguais aos centros dessa iteração, continue. </w:t>
      </w:r>
    </w:p>
    <w:p>
      <w:pPr>
        <w:pStyle w:val="Normal"/>
        <w:ind w:left="431" w:hanging="0"/>
        <w:rPr>
          <w:color w:val="00B050"/>
        </w:rPr>
      </w:pPr>
      <w:r>
        <w:rPr/>
        <w:tab/>
      </w:r>
      <w:r>
        <w:rPr/>
        <w:t xml:space="preserve">O primeiro passo a ser feito em toda iteração é limpar a lista de pixels associados </w:t>
      </w:r>
      <w:r>
        <w:rPr>
          <w:rFonts w:eastAsia="Times New Roman" w:cs="Times New Roman"/>
          <w:color w:val="auto"/>
          <w:kern w:val="0"/>
          <w:sz w:val="24"/>
          <w:szCs w:val="24"/>
          <w:lang w:val="pt-BR" w:eastAsia="pt-BR" w:bidi="ar-SA"/>
        </w:rPr>
        <w:t xml:space="preserve">de todos os </w:t>
      </w:r>
      <w:r>
        <w:rPr/>
        <w:t>centros na linha 29, com a lista limpa inicializa um novo laço for iterando sobre todos os pixels a serem classificados e para cada um é definido um centro de acordo com a distância dele para com todos os centros atuais.</w:t>
      </w:r>
    </w:p>
    <w:p>
      <w:pPr>
        <w:pStyle w:val="Normal"/>
        <w:ind w:left="431" w:hanging="0"/>
        <w:rPr>
          <w:color w:val="00B050"/>
        </w:rPr>
      </w:pPr>
      <w:r>
        <w:rPr/>
        <w:tab/>
        <w:t>Ao terminar o loop, na linha 33 chama-se o método printClasses que primeiro irá atualizar os valores dos centros de acordo com os pixels associados a eles, depois irá escrever no std::out os valores atualizados da posição dos centros.</w:t>
      </w:r>
    </w:p>
    <w:p>
      <w:pPr>
        <w:pStyle w:val="Normal"/>
        <w:ind w:left="431" w:hanging="0"/>
        <w:rPr>
          <w:color w:val="00B050"/>
        </w:rPr>
      </w:pPr>
      <w:r>
        <w:rPr/>
        <w:tab/>
      </w:r>
      <w:r>
        <w:rPr/>
        <w:t>Quando atingir a condição de parada, terminamos o loop while e geramos a imagem de saída com todos os pixels classificados em K classes.</w:t>
      </w:r>
    </w:p>
    <w:p>
      <w:pPr>
        <w:pStyle w:val="Normal"/>
        <w:ind w:left="431" w:hanging="0"/>
        <w:rPr>
          <w:color w:val="00B050"/>
        </w:rPr>
      </w:pPr>
      <w:r>
        <w:rPr/>
      </w:r>
    </w:p>
    <w:p>
      <w:pPr>
        <w:pStyle w:val="Normal"/>
        <w:ind w:left="431" w:hanging="0"/>
        <w:rPr>
          <w:color w:val="00B050"/>
        </w:rPr>
      </w:pPr>
      <w:r>
        <w:rPr/>
        <w:tab/>
      </w:r>
      <w:r>
        <w:rPr/>
        <w:t>Código do método centrosNaoConvergiram:</w:t>
      </w:r>
    </w:p>
    <w:p>
      <w:pPr>
        <w:pStyle w:val="Normal"/>
        <w:ind w:left="431" w:hanging="0"/>
        <w:rPr>
          <w:color w:val="00B05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85026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486400" cy="850265"/>
                    </a:xfrm>
                    <a:prstGeom prst="rect">
                      <a:avLst/>
                    </a:prstGeom>
                  </pic:spPr>
                </pic:pic>
              </a:graphicData>
            </a:graphic>
          </wp:anchor>
        </w:drawing>
      </w:r>
      <w:r>
        <w:rPr/>
        <w:tab/>
      </w:r>
      <w:r>
        <w:rPr/>
        <w:t xml:space="preserve">O método recebe a lista de classes da iteração anterior e o valor de k. </w:t>
      </w:r>
      <w:r>
        <w:rPr/>
        <w:t>Na linha 66 é inicializado a variável booleana naoConvergiram que recebe o valor da verificação se as classes da iteração anterior é igual as classes atuais. Uma vez realizada essa operação, o valor dos centros da lista classesIteracaoAnterior é atualizado com o valor dos centros atuais, e finalmente o método retorna o booleano naoConvergiram.</w:t>
      </w:r>
    </w:p>
    <w:p>
      <w:pPr>
        <w:pStyle w:val="Normal"/>
        <w:ind w:left="431" w:hanging="0"/>
        <w:rPr>
          <w:color w:val="00B050"/>
        </w:rPr>
      </w:pPr>
      <w:r>
        <w:rPr/>
        <w:tab/>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tab/>
      </w:r>
      <w:r>
        <w:rPr/>
        <w:t>Código do método definirClasseDeUmPonto:</w:t>
      </w:r>
    </w:p>
    <w:p>
      <w:pPr>
        <w:pStyle w:val="Normal"/>
        <w:ind w:left="431" w:hanging="0"/>
        <w:rPr>
          <w:color w:val="00B05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25666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486400" cy="2566670"/>
                    </a:xfrm>
                    <a:prstGeom prst="rect">
                      <a:avLst/>
                    </a:prstGeom>
                  </pic:spPr>
                </pic:pic>
              </a:graphicData>
            </a:graphic>
          </wp:anchor>
        </w:drawing>
      </w:r>
      <w:r>
        <w:rPr/>
        <w:tab/>
      </w:r>
      <w:r>
        <w:rPr/>
        <w:t xml:space="preserve">O método recebe um pixel e inicializa duas variáveis, uma representando a menor distância e a segunda a classe mais próxima nas linhas 72 e 73 respectivamente. Na linha 74 inicia o laço de repetição for </w:t>
      </w:r>
      <w:r>
        <w:rPr/>
        <w:t xml:space="preserve">que para cada classe é calculada a distância euclidiana do pixel e o centro da classe. </w:t>
      </w:r>
    </w:p>
    <w:p>
      <w:pPr>
        <w:pStyle w:val="Normal"/>
        <w:ind w:left="431" w:hanging="0"/>
        <w:rPr>
          <w:color w:val="00B050"/>
        </w:rPr>
      </w:pPr>
      <w:r>
        <w:rPr/>
        <w:tab/>
        <w:t>Uma vez que essa distancia é menor que o valor na variável menorDist, substituímos o menorDist pela distancia calculada e apontamos a classe maisProx para a classe em questão. No final do loop se maisProx não for null, associamos o pixel a classe maisProx com o método addPixel.</w:t>
      </w:r>
    </w:p>
    <w:p>
      <w:pPr>
        <w:pStyle w:val="Heading1"/>
        <w:numPr>
          <w:ilvl w:val="0"/>
          <w:numId w:val="2"/>
        </w:numPr>
        <w:ind w:left="431" w:hanging="431"/>
        <w:rPr>
          <w:b w:val="false"/>
          <w:b w:val="false"/>
          <w:bCs w:val="false"/>
          <w:caps w:val="false"/>
          <w:smallCaps w:val="false"/>
          <w:color w:val="auto"/>
          <w:sz w:val="24"/>
          <w:szCs w:val="24"/>
        </w:rPr>
      </w:pPr>
      <w:bookmarkStart w:id="11" w:name="_Toc48568831"/>
      <w:r>
        <w:rPr/>
        <w:t>Resultados e Discussão</w:t>
      </w:r>
      <w:bookmarkEnd w:id="11"/>
    </w:p>
    <w:p>
      <w:p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r>
    </w:p>
    <w:p>
      <w:pPr>
        <w:pStyle w:val="Normal"/>
        <w:ind w:left="431" w:hanging="0"/>
        <w:rPr>
          <w:highlight w:val="yellow"/>
        </w:rPr>
      </w:pPr>
      <w:r>
        <w:rPr>
          <w:highlight w:val="yellow"/>
        </w:rPr>
        <w:t xml:space="preserve">3.1. Aplicação ao problema de (ex. Computação de área asfaltada) – Caso 1  </w:t>
      </w:r>
    </w:p>
    <w:p>
      <w:pPr>
        <w:pStyle w:val="Normal"/>
        <w:ind w:left="431" w:hanging="0"/>
        <w:rPr>
          <w:highlight w:val="yellow"/>
        </w:rPr>
      </w:pPr>
      <w:r>
        <w:rPr>
          <w:highlight w:val="yellow"/>
        </w:rPr>
        <w:t>Mostrar as imagens de entrada.</w:t>
      </w:r>
    </w:p>
    <w:p>
      <w:pPr>
        <w:pStyle w:val="Normal"/>
        <w:ind w:left="431" w:hanging="0"/>
        <w:rPr>
          <w:highlight w:val="yellow"/>
        </w:rPr>
      </w:pPr>
      <w:r>
        <w:rPr>
          <w:highlight w:val="yellow"/>
        </w:rPr>
        <w:t>Mostrar as imagens de saída.</w:t>
      </w:r>
    </w:p>
    <w:p>
      <w:pPr>
        <w:pStyle w:val="Normal"/>
        <w:ind w:left="431" w:hanging="0"/>
        <w:rPr>
          <w:highlight w:val="yellow"/>
        </w:rPr>
      </w:pPr>
      <w:r>
        <w:rPr>
          <w:highlight w:val="yellow"/>
        </w:rPr>
        <w:t>(para kNN e kmeans)</w:t>
      </w:r>
    </w:p>
    <w:p>
      <w:pPr>
        <w:pStyle w:val="Normal"/>
        <w:ind w:left="431" w:hanging="0"/>
        <w:rPr>
          <w:highlight w:val="yellow"/>
        </w:rPr>
      </w:pPr>
      <w:r>
        <w:rPr>
          <w:highlight w:val="yellow"/>
        </w:rPr>
        <w:t>Comentar as diferenças</w:t>
      </w:r>
    </w:p>
    <w:p>
      <w:pPr>
        <w:pStyle w:val="Normal"/>
        <w:ind w:left="431" w:hanging="0"/>
        <w:rPr>
          <w:highlight w:val="yellow"/>
        </w:rPr>
      </w:pPr>
      <w:r>
        <w:rPr>
          <w:highlight w:val="yellow"/>
        </w:rPr>
        <w:t>Comentar a influência dos parâmetros (ex. alteração no número de centros do kmeans).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t>3.2. Aplicação ao problema de....  – Caso 2 (ex. Identificação de construções versus área com vegetação)</w:t>
      </w:r>
    </w:p>
    <w:p>
      <w:pPr>
        <w:pStyle w:val="Normal"/>
        <w:ind w:left="431" w:hanging="0"/>
        <w:rPr>
          <w:highlight w:val="yellow"/>
        </w:rPr>
      </w:pPr>
      <w:r>
        <w:rPr>
          <w:highlight w:val="yellow"/>
        </w:rPr>
        <w:t>Repetir o 3.1 para uma categoria de imagens diferentes</w:t>
      </w:r>
    </w:p>
    <w:p>
      <w:pPr>
        <w:pStyle w:val="Normal"/>
        <w:ind w:left="431" w:hanging="0"/>
        <w:rPr>
          <w:b/>
          <w:b/>
          <w:bCs/>
          <w:highlight w:val="yellow"/>
        </w:rPr>
      </w:pPr>
      <w:r>
        <w:rPr>
          <w:b/>
          <w:bCs/>
          <w:highlight w:val="yellow"/>
        </w:rPr>
      </w:r>
    </w:p>
    <w:p>
      <w:pPr>
        <w:pStyle w:val="Normal"/>
        <w:ind w:left="431" w:hanging="0"/>
        <w:rPr>
          <w:b/>
          <w:b/>
          <w:bCs/>
          <w:highlight w:val="yellow"/>
        </w:rPr>
      </w:pPr>
      <w:r>
        <w:rPr>
          <w:b/>
          <w:bCs/>
          <w:highlight w:val="yellow"/>
        </w:rPr>
      </w:r>
    </w:p>
    <w:p>
      <w:pPr>
        <w:pStyle w:val="Normal"/>
        <w:ind w:left="431" w:hanging="0"/>
        <w:rPr>
          <w:highlight w:val="yellow"/>
        </w:rPr>
      </w:pPr>
      <w:r>
        <w:rPr>
          <w:highlight w:val="yellow"/>
        </w:rPr>
        <w:t>3.3. Conclusões e considerações Finais</w:t>
      </w:r>
    </w:p>
    <w:p>
      <w:pPr>
        <w:pStyle w:val="Normal"/>
        <w:ind w:left="431" w:hanging="0"/>
        <w:rPr>
          <w:highlight w:val="yellow"/>
        </w:rPr>
      </w:pPr>
      <w:r>
        <w:rPr>
          <w:highlight w:val="yellow"/>
        </w:rPr>
        <w:t>O que você aprendeu?</w:t>
      </w:r>
    </w:p>
    <w:p>
      <w:pPr>
        <w:pStyle w:val="Normal"/>
        <w:ind w:left="431" w:hanging="0"/>
        <w:rPr>
          <w:highlight w:val="yellow"/>
        </w:rPr>
      </w:pPr>
      <w:r>
        <w:rPr>
          <w:highlight w:val="yellow"/>
        </w:rPr>
        <w:t>O que pode ser sugerido para dar continuidade ao que você fez?</w:t>
      </w:r>
    </w:p>
    <w:p>
      <w:pPr>
        <w:pStyle w:val="Normal"/>
        <w:ind w:left="431" w:hanging="0"/>
        <w:rPr>
          <w:b w:val="false"/>
          <w:b w:val="false"/>
          <w:bCs w:val="false"/>
          <w:caps w:val="false"/>
          <w:smallCaps w:val="false"/>
          <w:color w:val="auto"/>
          <w:sz w:val="24"/>
          <w:szCs w:val="24"/>
        </w:rPr>
      </w:pPr>
      <w:r>
        <w:rPr>
          <w:highlight w:val="yellow"/>
        </w:rPr>
        <w:t>Escrever aqui.</w:t>
      </w:r>
    </w:p>
    <w:p>
      <w:pPr>
        <w:pStyle w:val="Normal"/>
        <w:ind w:left="431" w:hanging="0"/>
        <w:rPr>
          <w:b/>
          <w:b/>
          <w:bCs/>
        </w:rPr>
      </w:pPr>
      <w:r>
        <w:rPr>
          <w:b/>
          <w:bCs/>
        </w:rPr>
      </w:r>
    </w:p>
    <w:p>
      <w:pPr>
        <w:pStyle w:val="Normal"/>
        <w:ind w:left="431" w:hanging="0"/>
        <w:rPr>
          <w:b/>
          <w:b/>
          <w:bCs/>
        </w:rPr>
      </w:pPr>
      <w:r>
        <w:rPr/>
      </w:r>
    </w:p>
    <w:sectPr>
      <w:headerReference w:type="default" r:id="rId10"/>
      <w:footerReference w:type="default" r:id="rId11"/>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9773658"/>
    </w:sdtPr>
    <w:sdtContent>
      <w:p>
        <w:pPr>
          <w:pStyle w:val="Footer"/>
          <w:ind w:hanging="0"/>
          <w:rPr>
            <w:sz w:val="20"/>
            <w:szCs w:val="20"/>
          </w:rPr>
        </w:pPr>
        <w:r>
          <w:rPr>
            <w:sz w:val="20"/>
            <w:szCs w:val="20"/>
            <w:vertAlign w:val="superscript"/>
          </w:rPr>
          <w:t>1</w:t>
        </w:r>
        <w:r>
          <w:rPr>
            <w:sz w:val="20"/>
            <w:szCs w:val="20"/>
          </w:rPr>
          <w:t xml:space="preserve">JARDIM, L. O. D. </w:t>
        </w:r>
        <w:r>
          <w:rPr>
            <w:b/>
            <w:bCs/>
            <w:sz w:val="20"/>
            <w:szCs w:val="20"/>
          </w:rPr>
          <w:t>Citações – Indicativos no Texto e Notas de Rodapé</w:t>
        </w:r>
        <w:r>
          <w:rPr>
            <w:sz w:val="20"/>
            <w:szCs w:val="20"/>
          </w:rPr>
          <w:t>. Disponível em: &lt;https://www.franca.unesp.br/Home/Biblioteca_N/citacao.pdf&gt;. Acesso em: 10 mar. 2021.</w:t>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5180499"/>
    </w:sdtPr>
    <w:sdtContent>
      <w:p>
        <w:pPr>
          <w:pStyle w:val="Footer"/>
          <w:ind w:hanging="0"/>
          <w:jc w:val="right"/>
          <w:rPr/>
        </w:pPr>
        <w:r>
          <w:rPr/>
          <w:fldChar w:fldCharType="begin"/>
        </w:r>
        <w:r>
          <w:rPr/>
          <w:instrText> PAGE </w:instrText>
        </w:r>
        <w:r>
          <w:rPr/>
          <w:fldChar w:fldCharType="separate"/>
        </w:r>
        <w:r>
          <w:rPr/>
          <w:t>7</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name w:val="Footnote Characters"/>
    <w:basedOn w:val="DefaultParagraphFont"/>
    <w:semiHidden/>
    <w:qFormat/>
    <w:rsid w:val="00803056"/>
    <w:rPr>
      <w:vertAlign w:val="superscript"/>
    </w:rPr>
  </w:style>
  <w:style w:type="character" w:styleId="FootnoteAnchor">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link w:val="Partesuperior-zdoformulrio"/>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abealhoChar"/>
    <w:uiPriority w:val="99"/>
    <w:rsid w:val="00803056"/>
    <w:pPr>
      <w:tabs>
        <w:tab w:val="clear" w:pos="720"/>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20"/>
        <w:tab w:val="center" w:pos="4419" w:leader="none"/>
        <w:tab w:val="right" w:pos="8838" w:leader="none"/>
      </w:tabs>
    </w:pPr>
    <w:rPr/>
  </w:style>
  <w:style w:type="paragraph" w:styleId="Annotationtext">
    <w:name w:val="annotation text"/>
    <w:basedOn w:val="Normal"/>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aption1">
    <w:name w:val="caption"/>
    <w:basedOn w:val="Normal"/>
    <w:next w:val="Normal"/>
    <w:qFormat/>
    <w:rsid w:val="008823ec"/>
    <w:pPr>
      <w:spacing w:before="120" w:after="120"/>
      <w:jc w:val="center"/>
    </w:pPr>
    <w:rPr>
      <w:b/>
      <w:bCs/>
      <w:sz w:val="20"/>
      <w:szCs w:val="20"/>
    </w:rPr>
  </w:style>
  <w:style w:type="paragraph" w:styleId="Contents1">
    <w:name w:val="TOC 1"/>
    <w:basedOn w:val="Normal"/>
    <w:next w:val="Normal"/>
    <w:autoRedefine/>
    <w:uiPriority w:val="39"/>
    <w:rsid w:val="00145acc"/>
    <w:pPr>
      <w:tabs>
        <w:tab w:val="clear" w:pos="720"/>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Partesuperior-zdoformulrioChar"/>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20"/>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ascii="Times New Roman" w:hAnsi="Times New Roman" w:eastAsia="Calibri"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Application>LibreOffice/6.4.7.2$Linux_X86_64 LibreOffice_project/40$Build-2</Application>
  <Pages>10</Pages>
  <Words>1901</Words>
  <Characters>9910</Characters>
  <CharactersWithSpaces>11758</CharactersWithSpaces>
  <Paragraphs>92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2022-03-21T22:39:07Z</dcterms:modified>
  <cp:revision>15</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