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Aula03_Trilha03-Análise_Exploratoria_Dados</w:t>
      </w:r>
    </w:p>
    <w:p>
      <w:pPr>
        <w:pStyle w:val="Author"/>
      </w:pPr>
      <w:r>
        <w:t xml:space="preserve">André</w:t>
      </w:r>
      <w:r>
        <w:t xml:space="preserve"> </w:t>
      </w:r>
      <w:r>
        <w:t xml:space="preserve">Gustavo</w:t>
      </w:r>
      <w:r>
        <w:t xml:space="preserve"> </w:t>
      </w:r>
      <w:r>
        <w:t xml:space="preserve">Silva</w:t>
      </w:r>
      <w:r>
        <w:t xml:space="preserve"> </w:t>
      </w:r>
      <w:r>
        <w:t xml:space="preserve">Lovo</w:t>
      </w:r>
    </w:p>
    <w:p>
      <w:pPr>
        <w:pStyle w:val="Date"/>
      </w:pPr>
      <w:r>
        <w:t xml:space="preserve">03/11/2020</w:t>
      </w:r>
    </w:p>
    <w:p>
      <w:pPr>
        <w:pStyle w:val="Heading1"/>
      </w:pPr>
      <w:bookmarkStart w:id="20" w:name="X3c503df1686961f9b968df4df32a87662cf9056"/>
      <w:r>
        <w:t xml:space="preserve">Introdução a Análise Exploratória de Dados (AED) ou do inglês Exploratory Data Analysis (EDA):</w:t>
      </w:r>
      <w:bookmarkEnd w:id="20"/>
    </w:p>
    <w:p>
      <w:pPr>
        <w:pStyle w:val="FirstParagraph"/>
      </w:pPr>
      <w:r>
        <w:t xml:space="preserve">O filosofia de análise de dados que emprega uma variedade de técnicas para:</w:t>
      </w:r>
    </w:p>
    <w:p>
      <w:pPr>
        <w:pStyle w:val="Compact"/>
        <w:numPr>
          <w:numId w:val="1001"/>
          <w:ilvl w:val="0"/>
        </w:numPr>
      </w:pPr>
      <w:r>
        <w:t xml:space="preserve">Maximizar insights sobre o conjunto de dados;</w:t>
      </w:r>
    </w:p>
    <w:p>
      <w:pPr>
        <w:pStyle w:val="Compact"/>
        <w:numPr>
          <w:numId w:val="1001"/>
          <w:ilvl w:val="0"/>
        </w:numPr>
      </w:pPr>
      <w:r>
        <w:t xml:space="preserve">Descobrir estruturas subjacentes;</w:t>
      </w:r>
    </w:p>
    <w:p>
      <w:pPr>
        <w:pStyle w:val="Compact"/>
        <w:numPr>
          <w:numId w:val="1001"/>
          <w:ilvl w:val="0"/>
        </w:numPr>
      </w:pPr>
      <w:r>
        <w:t xml:space="preserve">Extrair variávies importantes;</w:t>
      </w:r>
    </w:p>
    <w:p>
      <w:pPr>
        <w:pStyle w:val="Compact"/>
        <w:numPr>
          <w:numId w:val="1001"/>
          <w:ilvl w:val="0"/>
        </w:numPr>
      </w:pPr>
      <w:r>
        <w:t xml:space="preserve">Detectar Anomalias e outliers;</w:t>
      </w:r>
    </w:p>
    <w:p>
      <w:pPr>
        <w:pStyle w:val="Compact"/>
        <w:numPr>
          <w:numId w:val="1001"/>
          <w:ilvl w:val="0"/>
        </w:numPr>
      </w:pPr>
      <w:r>
        <w:t xml:space="preserve">Testar hipóteses subjacentes ou premissas iniciais;</w:t>
      </w:r>
    </w:p>
    <w:p>
      <w:pPr>
        <w:pStyle w:val="Compact"/>
        <w:numPr>
          <w:numId w:val="1001"/>
          <w:ilvl w:val="0"/>
        </w:numPr>
      </w:pPr>
      <w:r>
        <w:t xml:space="preserve">Desenvolver modelos parsimoniosos; e</w:t>
      </w:r>
    </w:p>
    <w:p>
      <w:pPr>
        <w:pStyle w:val="Compact"/>
        <w:numPr>
          <w:numId w:val="1001"/>
          <w:ilvl w:val="0"/>
        </w:numPr>
      </w:pPr>
      <w:r>
        <w:t xml:space="preserve">Determinar um conjunto ótimo de fatores/variáveis para a modelagem.</w:t>
      </w:r>
    </w:p>
    <w:p>
      <w:pPr>
        <w:pStyle w:val="FirstParagraph"/>
      </w:pPr>
      <w:r>
        <w:t xml:space="preserve">Checklist da Análise Exploratória de Dados (Passo a passo):</w:t>
      </w:r>
    </w:p>
    <w:p>
      <w:pPr>
        <w:pStyle w:val="Heading3"/>
      </w:pPr>
      <w:bookmarkStart w:id="21" w:name="formule-suas-questãoões"/>
      <w:r>
        <w:t xml:space="preserve">1. Formule sua(s) questão(ões)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Uma questão precisa ou hipótese pode servir como uma ferramenta de redução de dimensão (podemos diminuir a quantidade de trabalho e ganhar tempo quando formulamos questões objetivas e com foco na resolução do problema);</w:t>
      </w:r>
    </w:p>
    <w:p>
      <w:pPr>
        <w:pStyle w:val="Heading3"/>
      </w:pPr>
      <w:bookmarkStart w:id="22" w:name="leia-seus-dados"/>
      <w:r>
        <w:t xml:space="preserve">2. Leia seus dados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Os dados de que dispomos para analisar podem vir bem bagunçados. Podem precisar de limpeza. Algumas vezes, alguem já fez o trabalho de limpeza e você não precisará sujar as mãos.</w:t>
      </w:r>
    </w:p>
    <w:p>
      <w:pPr>
        <w:pStyle w:val="FirstParagraph"/>
      </w:pPr>
      <w:r>
        <w:t xml:space="preserve">Os dados podem vir de diversas fontes diferentes, em diferentes formatos, aprenda como ler/importá-los.</w:t>
      </w:r>
    </w:p>
    <w:p>
      <w:pPr>
        <w:pStyle w:val="Heading3"/>
      </w:pPr>
      <w:bookmarkStart w:id="23" w:name="verifique-o-conteúdo"/>
      <w:r>
        <w:t xml:space="preserve">3. Verifique o conteúdo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Abrir os arquivos usando o head(), tail(), verifique células NA e valores 0 (zero) ou nulos antes do início das análises.</w:t>
      </w:r>
    </w:p>
    <w:p>
      <w:pPr>
        <w:pStyle w:val="Compact"/>
        <w:numPr>
          <w:numId w:val="1004"/>
          <w:ilvl w:val="0"/>
        </w:numPr>
      </w:pPr>
      <w:r>
        <w:t xml:space="preserve">Verifique as quantidades de linhas e colunas, bem como os tipos de dados de cada coluna, bem como suas caracteristicas.</w:t>
      </w:r>
    </w:p>
    <w:p>
      <w:pPr>
        <w:pStyle w:val="Heading3"/>
      </w:pPr>
      <w:bookmarkStart w:id="24" w:name="rode-str"/>
      <w:r>
        <w:t xml:space="preserve">4. Rode str()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Veja o topo e o final de seus dados</w:t>
      </w:r>
    </w:p>
    <w:p>
      <w:pPr>
        <w:pStyle w:val="Compact"/>
        <w:numPr>
          <w:numId w:val="1005"/>
          <w:ilvl w:val="0"/>
        </w:numPr>
      </w:pPr>
      <w:r>
        <w:t xml:space="preserve">Verifique as quantidades (os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s)</w:t>
      </w:r>
    </w:p>
    <w:p>
      <w:pPr>
        <w:pStyle w:val="Compact"/>
        <w:numPr>
          <w:numId w:val="1005"/>
          <w:ilvl w:val="0"/>
        </w:numPr>
      </w:pPr>
      <w:r>
        <w:t xml:space="preserve">Valide com pelo uma fonte de dados externa</w:t>
      </w:r>
    </w:p>
    <w:p>
      <w:pPr>
        <w:pStyle w:val="Compact"/>
        <w:numPr>
          <w:numId w:val="1005"/>
          <w:ilvl w:val="0"/>
        </w:numPr>
      </w:pPr>
      <w:r>
        <w:t xml:space="preserve">Tente a solução fácil primeiro</w:t>
      </w:r>
    </w:p>
    <w:p>
      <w:pPr>
        <w:pStyle w:val="Compact"/>
        <w:numPr>
          <w:numId w:val="1005"/>
          <w:ilvl w:val="0"/>
        </w:numPr>
      </w:pPr>
      <w:r>
        <w:t xml:space="preserve">Desafie sua solução</w:t>
      </w:r>
    </w:p>
    <w:p>
      <w:pPr>
        <w:pStyle w:val="Compact"/>
        <w:numPr>
          <w:numId w:val="1005"/>
          <w:ilvl w:val="0"/>
        </w:numPr>
      </w:pPr>
      <w:r>
        <w:t xml:space="preserve">Continue</w:t>
      </w:r>
    </w:p>
    <w:p>
      <w:pPr>
        <w:pStyle w:val="Heading2"/>
      </w:pPr>
      <w:bookmarkStart w:id="25" w:name="fazendo-a-programação-em-r"/>
      <w:r>
        <w:t xml:space="preserve">Fazendo a programação em R:</w:t>
      </w:r>
      <w:bookmarkEnd w:id="25"/>
    </w:p>
    <w:p>
      <w:pPr>
        <w:pStyle w:val="SourceCode"/>
      </w:pPr>
      <w:r>
        <w:rPr>
          <w:rStyle w:val="CommentTok"/>
        </w:rPr>
        <w:t xml:space="preserve"># 1- Entrar com as bibliotecas:</w:t>
      </w:r>
      <w:r>
        <w:br/>
      </w:r>
      <w:r>
        <w:rPr>
          <w:rStyle w:val="CommentTok"/>
        </w:rPr>
        <w:t xml:space="preserve"># Biblioteca para ler o arquivo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(readr))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readr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br/>
      </w:r>
      <w:r>
        <w:br/>
      </w:r>
      <w:r>
        <w:rPr>
          <w:rStyle w:val="CommentTok"/>
        </w:rPr>
        <w:t xml:space="preserve"># Biblioteca para transformar o arquivo em um dataframe (tabela de trabalho)</w:t>
      </w:r>
      <w:r>
        <w:br/>
      </w:r>
      <w:r>
        <w:rPr>
          <w:rStyle w:val="CommentTok"/>
        </w:rPr>
        <w:t xml:space="preserve"># É um pacote do R que fornece uma versão melhorada de data.frames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(data.table))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br/>
      </w:r>
      <w:r>
        <w:rPr>
          <w:rStyle w:val="CommentTok"/>
        </w:rPr>
        <w:t xml:space="preserve"># Verificar a diferença entre leitura do BD em tabelas x dplyr</w:t>
      </w:r>
      <w:r>
        <w:br/>
      </w:r>
      <w:r>
        <w:rPr>
          <w:rStyle w:val="CommentTok"/>
        </w:rPr>
        <w:t xml:space="preserve"># https://stats4good.github.io/blog/2016/09/09/2016-09-09-dt-dplyr/</w:t>
      </w:r>
      <w:r>
        <w:br/>
      </w:r>
      <w:r>
        <w:br/>
      </w:r>
      <w:r>
        <w:rPr>
          <w:rStyle w:val="CommentTok"/>
        </w:rPr>
        <w:t xml:space="preserve"># Biblioteca para manipulação de dados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(dplyr))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Biblioteca para trabalharmos com o Markdown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(knitr))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(tidyr))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CommentTok"/>
        </w:rPr>
        <w:t xml:space="preserve"># 2- Lendo o arquivo csv</w:t>
      </w:r>
      <w:r>
        <w:br/>
      </w:r>
      <w:r>
        <w:rPr>
          <w:rStyle w:val="NormalTok"/>
        </w:rPr>
        <w:t xml:space="preserve">arquivo &lt;-</w:t>
      </w:r>
      <w:r>
        <w:rPr>
          <w:rStyle w:val="StringTok"/>
        </w:rPr>
        <w:t xml:space="preserve"> 'ozonesmall.csv'</w:t>
      </w:r>
      <w:r>
        <w:br/>
      </w:r>
      <w:r>
        <w:rPr>
          <w:rStyle w:val="NormalTok"/>
        </w:rPr>
        <w:t xml:space="preserve">dados&lt;-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(arquivo,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 dec='.'</w:t>
      </w:r>
      <w:r>
        <w:br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(dados)</w:t>
      </w:r>
      <w:r>
        <w:br/>
      </w:r>
      <w:r>
        <w:br/>
      </w:r>
      <w:r>
        <w:rPr>
          <w:rStyle w:val="CommentTok"/>
        </w:rPr>
        <w:t xml:space="preserve">#Lendo as 5 primeiras linhas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(dados,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State.Code County.Code Site.Num Parameter.Code POC Latitude Longitude Datum</w:t>
      </w:r>
      <w:r>
        <w:br/>
      </w:r>
      <w:r>
        <w:rPr>
          <w:rStyle w:val="VerbatimChar"/>
        </w:rPr>
        <w:t xml:space="preserve">## 1:          1         113        2          44201   1 32.46797  85.08384 WGS84</w:t>
      </w:r>
      <w:r>
        <w:br/>
      </w:r>
      <w:r>
        <w:rPr>
          <w:rStyle w:val="VerbatimChar"/>
        </w:rPr>
        <w:t xml:space="preserve">## 2:         56          39        8          44201   1 43.67083 110.59947 NAD83</w:t>
      </w:r>
      <w:r>
        <w:br/>
      </w:r>
      <w:r>
        <w:rPr>
          <w:rStyle w:val="VerbatimChar"/>
        </w:rPr>
        <w:t xml:space="preserve">## 3:         48         231     1006          44201   1 33.15309  96.11557 NAD83</w:t>
      </w:r>
      <w:r>
        <w:br/>
      </w:r>
      <w:r>
        <w:rPr>
          <w:rStyle w:val="VerbatimChar"/>
        </w:rPr>
        <w:t xml:space="preserve">## 4:         47         187      106          44201   1 35.95153  87.13701 NAD83</w:t>
      </w:r>
      <w:r>
        <w:br/>
      </w:r>
      <w:r>
        <w:rPr>
          <w:rStyle w:val="VerbatimChar"/>
        </w:rPr>
        <w:t xml:space="preserve">## 5:         40          27       49          44201   1 35.32010  97.48410 WGS84</w:t>
      </w:r>
      <w:r>
        <w:br/>
      </w:r>
      <w:r>
        <w:rPr>
          <w:rStyle w:val="VerbatimChar"/>
        </w:rPr>
        <w:t xml:space="preserve">##    Parameter.Name Date.Local Time.Local   Date.GMT Time.GMT Sample.Measurement</w:t>
      </w:r>
      <w:r>
        <w:br/>
      </w:r>
      <w:r>
        <w:rPr>
          <w:rStyle w:val="VerbatimChar"/>
        </w:rPr>
        <w:t xml:space="preserve">## 1:          Ozone 2014-10-22      02:00 2014-10-22    08:00              0.018</w:t>
      </w:r>
      <w:r>
        <w:br/>
      </w:r>
      <w:r>
        <w:rPr>
          <w:rStyle w:val="VerbatimChar"/>
        </w:rPr>
        <w:t xml:space="preserve">## 2:          Ozone 2014-08-19      19:00 2014-08-20    02:00              0.039</w:t>
      </w:r>
      <w:r>
        <w:br/>
      </w:r>
      <w:r>
        <w:rPr>
          <w:rStyle w:val="VerbatimChar"/>
        </w:rPr>
        <w:t xml:space="preserve">## 3:          Ozone 2014-01-15      09:00 2014-01-15    15:00              0.027</w:t>
      </w:r>
      <w:r>
        <w:br/>
      </w:r>
      <w:r>
        <w:rPr>
          <w:rStyle w:val="VerbatimChar"/>
        </w:rPr>
        <w:t xml:space="preserve">## 4:          Ozone 2014-10-02      18:00 2014-10-02    23:00              0.045</w:t>
      </w:r>
      <w:r>
        <w:br/>
      </w:r>
      <w:r>
        <w:rPr>
          <w:rStyle w:val="VerbatimChar"/>
        </w:rPr>
        <w:t xml:space="preserve">## 5:          Ozone 2014-03-25      04:00 2014-03-25    10:00              0.007</w:t>
      </w:r>
      <w:r>
        <w:br/>
      </w:r>
      <w:r>
        <w:rPr>
          <w:rStyle w:val="VerbatimChar"/>
        </w:rPr>
        <w:t xml:space="preserve">##     Units.of.Measure   MDL Uncertainty Qualifier Method.Type Method.Code</w:t>
      </w:r>
      <w:r>
        <w:br/>
      </w:r>
      <w:r>
        <w:rPr>
          <w:rStyle w:val="VerbatimChar"/>
        </w:rPr>
        <w:t xml:space="preserve">## 1: Parts per million 0.005          NA                   FEM          47</w:t>
      </w:r>
      <w:r>
        <w:br/>
      </w:r>
      <w:r>
        <w:rPr>
          <w:rStyle w:val="VerbatimChar"/>
        </w:rPr>
        <w:t xml:space="preserve">## 2: Parts per million 0.005          NA                   FEM          87</w:t>
      </w:r>
      <w:r>
        <w:br/>
      </w:r>
      <w:r>
        <w:rPr>
          <w:rStyle w:val="VerbatimChar"/>
        </w:rPr>
        <w:t xml:space="preserve">## 3: Parts per million 0.005          NA                   FEM          87</w:t>
      </w:r>
      <w:r>
        <w:br/>
      </w:r>
      <w:r>
        <w:rPr>
          <w:rStyle w:val="VerbatimChar"/>
        </w:rPr>
        <w:t xml:space="preserve">## 4: Parts per million 0.005          NA                   FEM          47</w:t>
      </w:r>
      <w:r>
        <w:br/>
      </w:r>
      <w:r>
        <w:rPr>
          <w:rStyle w:val="VerbatimChar"/>
        </w:rPr>
        <w:t xml:space="preserve">## 5: Parts per million 0.005          NA                   FEM          47</w:t>
      </w:r>
      <w:r>
        <w:br/>
      </w:r>
      <w:r>
        <w:rPr>
          <w:rStyle w:val="VerbatimChar"/>
        </w:rPr>
        <w:t xml:space="preserve">##                               Method.Name State.Name County.Name</w:t>
      </w:r>
      <w:r>
        <w:br/>
      </w:r>
      <w:r>
        <w:rPr>
          <w:rStyle w:val="VerbatimChar"/>
        </w:rPr>
        <w:t xml:space="preserve">## 1:            INSTRUMENTAL - ULTRA VIOLET    Alabama     Russell</w:t>
      </w:r>
      <w:r>
        <w:br/>
      </w:r>
      <w:r>
        <w:rPr>
          <w:rStyle w:val="VerbatimChar"/>
        </w:rPr>
        <w:t xml:space="preserve">## 2: INSTRUMENTAL - ULTRA VIOLET ABSORPTION    Wyoming       Teton</w:t>
      </w:r>
      <w:r>
        <w:br/>
      </w:r>
      <w:r>
        <w:rPr>
          <w:rStyle w:val="VerbatimChar"/>
        </w:rPr>
        <w:t xml:space="preserve">## 3: INSTRUMENTAL - ULTRA VIOLET ABSORPTION      Texas        Hunt</w:t>
      </w:r>
      <w:r>
        <w:br/>
      </w:r>
      <w:r>
        <w:rPr>
          <w:rStyle w:val="VerbatimChar"/>
        </w:rPr>
        <w:t xml:space="preserve">## 4:            INSTRUMENTAL - ULTRA VIOLET  Tennessee  Williamson</w:t>
      </w:r>
      <w:r>
        <w:br/>
      </w:r>
      <w:r>
        <w:rPr>
          <w:rStyle w:val="VerbatimChar"/>
        </w:rPr>
        <w:t xml:space="preserve">## 5:            INSTRUMENTAL - ULTRA VIOLET   Oklahoma   Cleveland</w:t>
      </w:r>
      <w:r>
        <w:br/>
      </w:r>
      <w:r>
        <w:rPr>
          <w:rStyle w:val="VerbatimChar"/>
        </w:rPr>
        <w:t xml:space="preserve">##    Date.of.Last.Change</w:t>
      </w:r>
      <w:r>
        <w:br/>
      </w:r>
      <w:r>
        <w:rPr>
          <w:rStyle w:val="VerbatimChar"/>
        </w:rPr>
        <w:t xml:space="preserve">## 1:          2015-02-02</w:t>
      </w:r>
      <w:r>
        <w:br/>
      </w:r>
      <w:r>
        <w:rPr>
          <w:rStyle w:val="VerbatimChar"/>
        </w:rPr>
        <w:t xml:space="preserve">## 2:          2014-10-08</w:t>
      </w:r>
      <w:r>
        <w:br/>
      </w:r>
      <w:r>
        <w:rPr>
          <w:rStyle w:val="VerbatimChar"/>
        </w:rPr>
        <w:t xml:space="preserve">## 3:          2014-04-18</w:t>
      </w:r>
      <w:r>
        <w:br/>
      </w:r>
      <w:r>
        <w:rPr>
          <w:rStyle w:val="VerbatimChar"/>
        </w:rPr>
        <w:t xml:space="preserve">## 4:          2014-12-11</w:t>
      </w:r>
      <w:r>
        <w:br/>
      </w:r>
      <w:r>
        <w:rPr>
          <w:rStyle w:val="VerbatimChar"/>
        </w:rPr>
        <w:t xml:space="preserve">## 5:          2014-05-06</w:t>
      </w:r>
    </w:p>
    <w:p>
      <w:pPr>
        <w:pStyle w:val="SourceCode"/>
      </w:pPr>
      <w:r>
        <w:rPr>
          <w:rStyle w:val="CommentTok"/>
        </w:rPr>
        <w:t xml:space="preserve">#Lendo as 10 ultimas linhas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(dados,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State.Code County.Code Site.Num Parameter.Code POC Latitude Longitude Datum</w:t>
      </w:r>
      <w:r>
        <w:br/>
      </w:r>
      <w:r>
        <w:rPr>
          <w:rStyle w:val="VerbatimChar"/>
        </w:rPr>
        <w:t xml:space="preserve">##  1:         56          37      100          44201   1 41.57500 109.20700 NAD83</w:t>
      </w:r>
      <w:r>
        <w:br/>
      </w:r>
      <w:r>
        <w:rPr>
          <w:rStyle w:val="VerbatimChar"/>
        </w:rPr>
        <w:t xml:space="preserve">##  2:          4          13     7021          44201   1 33.50799 111.75533 NAD83</w:t>
      </w:r>
      <w:r>
        <w:br/>
      </w:r>
      <w:r>
        <w:rPr>
          <w:rStyle w:val="VerbatimChar"/>
        </w:rPr>
        <w:t xml:space="preserve">##  3:         18         145        1          44201   1 39.61342  85.87065 WGS84</w:t>
      </w:r>
      <w:r>
        <w:br/>
      </w:r>
      <w:r>
        <w:rPr>
          <w:rStyle w:val="VerbatimChar"/>
        </w:rPr>
        <w:t xml:space="preserve">##  4:         12         105     6006          44201   1 28.02889  81.97222 NAD83</w:t>
      </w:r>
      <w:r>
        <w:br/>
      </w:r>
      <w:r>
        <w:rPr>
          <w:rStyle w:val="VerbatimChar"/>
        </w:rPr>
        <w:t xml:space="preserve">##  5:         27          53      962          44201   1 44.96524  93.25476 NAD83</w:t>
      </w:r>
      <w:r>
        <w:br/>
      </w:r>
      <w:r>
        <w:rPr>
          <w:rStyle w:val="VerbatimChar"/>
        </w:rPr>
        <w:t xml:space="preserve">##  6:         18          97       78          44201   1 39.81110  86.11447 WGS84</w:t>
      </w:r>
      <w:r>
        <w:br/>
      </w:r>
      <w:r>
        <w:rPr>
          <w:rStyle w:val="VerbatimChar"/>
        </w:rPr>
        <w:t xml:space="preserve">##  7:          5         143        6          44201   1 36.01170  94.16744 NAD83</w:t>
      </w:r>
      <w:r>
        <w:br/>
      </w:r>
      <w:r>
        <w:rPr>
          <w:rStyle w:val="VerbatimChar"/>
        </w:rPr>
        <w:t xml:space="preserve">##  8:         39         165        7          44201   1 39.42689  84.20077 NAD83</w:t>
      </w:r>
      <w:r>
        <w:br/>
      </w:r>
      <w:r>
        <w:rPr>
          <w:rStyle w:val="VerbatimChar"/>
        </w:rPr>
        <w:t xml:space="preserve">##  9:          6         111        7          44201   1 34.21015 118.87050 NAD83</w:t>
      </w:r>
      <w:r>
        <w:br/>
      </w:r>
      <w:r>
        <w:rPr>
          <w:rStyle w:val="VerbatimChar"/>
        </w:rPr>
        <w:t xml:space="preserve">## 10:          8          45       21          44201   1 39.41250 107.23056 NAD83</w:t>
      </w:r>
      <w:r>
        <w:br/>
      </w:r>
      <w:r>
        <w:rPr>
          <w:rStyle w:val="VerbatimChar"/>
        </w:rPr>
        <w:t xml:space="preserve">##     Parameter.Name Date.Local Time.Local   Date.GMT Time.GMT Sample.Measurement</w:t>
      </w:r>
      <w:r>
        <w:br/>
      </w:r>
      <w:r>
        <w:rPr>
          <w:rStyle w:val="VerbatimChar"/>
        </w:rPr>
        <w:t xml:space="preserve">##  1:          Ozone 2014-03-01      18:00 2014-03-02    01:00              0.024</w:t>
      </w:r>
      <w:r>
        <w:br/>
      </w:r>
      <w:r>
        <w:rPr>
          <w:rStyle w:val="VerbatimChar"/>
        </w:rPr>
        <w:t xml:space="preserve">##  2:          Ozone 2014-04-07      12:00 2014-04-07    19:00              0.052</w:t>
      </w:r>
      <w:r>
        <w:br/>
      </w:r>
      <w:r>
        <w:rPr>
          <w:rStyle w:val="VerbatimChar"/>
        </w:rPr>
        <w:t xml:space="preserve">##  3:          Ozone 2014-07-27      12:00 2014-07-27    17:00              0.032</w:t>
      </w:r>
      <w:r>
        <w:br/>
      </w:r>
      <w:r>
        <w:rPr>
          <w:rStyle w:val="VerbatimChar"/>
        </w:rPr>
        <w:t xml:space="preserve">##  4:          Ozone 2014-03-16      19:00 2014-03-17    00:00              0.035</w:t>
      </w:r>
      <w:r>
        <w:br/>
      </w:r>
      <w:r>
        <w:rPr>
          <w:rStyle w:val="VerbatimChar"/>
        </w:rPr>
        <w:t xml:space="preserve">##  5:          Ozone 2014-01-22      08:00 2014-01-22    14:00              0.015</w:t>
      </w:r>
      <w:r>
        <w:br/>
      </w:r>
      <w:r>
        <w:rPr>
          <w:rStyle w:val="VerbatimChar"/>
        </w:rPr>
        <w:t xml:space="preserve">##  6:          Ozone 2014-06-24      19:00 2014-06-25    00:00              0.014</w:t>
      </w:r>
      <w:r>
        <w:br/>
      </w:r>
      <w:r>
        <w:rPr>
          <w:rStyle w:val="VerbatimChar"/>
        </w:rPr>
        <w:t xml:space="preserve">##  7:          Ozone 2014-03-14      18:00 2014-03-15    00:00              0.047</w:t>
      </w:r>
      <w:r>
        <w:br/>
      </w:r>
      <w:r>
        <w:rPr>
          <w:rStyle w:val="VerbatimChar"/>
        </w:rPr>
        <w:t xml:space="preserve">##  8:          Ozone 2014-06-01      11:00 2014-06-01    16:00              0.057</w:t>
      </w:r>
      <w:r>
        <w:br/>
      </w:r>
      <w:r>
        <w:rPr>
          <w:rStyle w:val="VerbatimChar"/>
        </w:rPr>
        <w:t xml:space="preserve">##  9:          Ozone 2014-04-01      20:00 2014-04-02    04:00              0.042</w:t>
      </w:r>
      <w:r>
        <w:br/>
      </w:r>
      <w:r>
        <w:rPr>
          <w:rStyle w:val="VerbatimChar"/>
        </w:rPr>
        <w:t xml:space="preserve">## 10:          Ozone 2014-04-27      10:00 2014-04-27    17:00              0.042</w:t>
      </w:r>
      <w:r>
        <w:br/>
      </w:r>
      <w:r>
        <w:rPr>
          <w:rStyle w:val="VerbatimChar"/>
        </w:rPr>
        <w:t xml:space="preserve">##      Units.of.Measure    MDL Uncertainty Qualifier Method.Type Method.Code</w:t>
      </w:r>
      <w:r>
        <w:br/>
      </w:r>
      <w:r>
        <w:rPr>
          <w:rStyle w:val="VerbatimChar"/>
        </w:rPr>
        <w:t xml:space="preserve">##  1: Parts per million 0.0050          NA                   FEM          87</w:t>
      </w:r>
      <w:r>
        <w:br/>
      </w:r>
      <w:r>
        <w:rPr>
          <w:rStyle w:val="VerbatimChar"/>
        </w:rPr>
        <w:t xml:space="preserve">##  2: Parts per million 0.0050          NA                   FEM          47</w:t>
      </w:r>
      <w:r>
        <w:br/>
      </w:r>
      <w:r>
        <w:rPr>
          <w:rStyle w:val="VerbatimChar"/>
        </w:rPr>
        <w:t xml:space="preserve">##  3: Parts per million 0.0050          NA                   FEM          47</w:t>
      </w:r>
      <w:r>
        <w:br/>
      </w:r>
      <w:r>
        <w:rPr>
          <w:rStyle w:val="VerbatimChar"/>
        </w:rPr>
        <w:t xml:space="preserve">##  4: Parts per million 0.0050          NA                   FEM          47</w:t>
      </w:r>
      <w:r>
        <w:br/>
      </w:r>
      <w:r>
        <w:rPr>
          <w:rStyle w:val="VerbatimChar"/>
        </w:rPr>
        <w:t xml:space="preserve">##  5: Parts per million 0.0050          NA                   FEM          87</w:t>
      </w:r>
      <w:r>
        <w:br/>
      </w:r>
      <w:r>
        <w:rPr>
          <w:rStyle w:val="VerbatimChar"/>
        </w:rPr>
        <w:t xml:space="preserve">##  6: Parts per million 0.0050          NA                   FEM          47</w:t>
      </w:r>
      <w:r>
        <w:br/>
      </w:r>
      <w:r>
        <w:rPr>
          <w:rStyle w:val="VerbatimChar"/>
        </w:rPr>
        <w:t xml:space="preserve">##  7: Parts per million 0.0050          NA                   FEM          19</w:t>
      </w:r>
      <w:r>
        <w:br/>
      </w:r>
      <w:r>
        <w:rPr>
          <w:rStyle w:val="VerbatimChar"/>
        </w:rPr>
        <w:t xml:space="preserve">##  8: Parts per million 0.0050          NA                   FEM          87</w:t>
      </w:r>
      <w:r>
        <w:br/>
      </w:r>
      <w:r>
        <w:rPr>
          <w:rStyle w:val="VerbatimChar"/>
        </w:rPr>
        <w:t xml:space="preserve">##  9: Parts per million 0.0050          NA                   FEM          87</w:t>
      </w:r>
      <w:r>
        <w:br/>
      </w:r>
      <w:r>
        <w:rPr>
          <w:rStyle w:val="VerbatimChar"/>
        </w:rPr>
        <w:t xml:space="preserve">## 10: Parts per million 0.0015          NA               Non-FRM         901</w:t>
      </w:r>
      <w:r>
        <w:br/>
      </w:r>
      <w:r>
        <w:rPr>
          <w:rStyle w:val="VerbatimChar"/>
        </w:rPr>
        <w:t xml:space="preserve">##                                  Method.Name State.Name County.Name</w:t>
      </w:r>
      <w:r>
        <w:br/>
      </w:r>
      <w:r>
        <w:rPr>
          <w:rStyle w:val="VerbatimChar"/>
        </w:rPr>
        <w:t xml:space="preserve">##  1:   INSTRUMENTAL - ULTRA VIOLET ABSORPTION    Wyoming  Sweetwater</w:t>
      </w:r>
      <w:r>
        <w:br/>
      </w:r>
      <w:r>
        <w:rPr>
          <w:rStyle w:val="VerbatimChar"/>
        </w:rPr>
        <w:t xml:space="preserve">##  2:              INSTRUMENTAL - ULTRA VIOLET    Arizona    Maricopa</w:t>
      </w:r>
      <w:r>
        <w:br/>
      </w:r>
      <w:r>
        <w:rPr>
          <w:rStyle w:val="VerbatimChar"/>
        </w:rPr>
        <w:t xml:space="preserve">##  3:              INSTRUMENTAL - ULTRA VIOLET    Indiana      Shelby</w:t>
      </w:r>
      <w:r>
        <w:br/>
      </w:r>
      <w:r>
        <w:rPr>
          <w:rStyle w:val="VerbatimChar"/>
        </w:rPr>
        <w:t xml:space="preserve">##  4:              INSTRUMENTAL - ULTRA VIOLET    Florida        Polk</w:t>
      </w:r>
      <w:r>
        <w:br/>
      </w:r>
      <w:r>
        <w:rPr>
          <w:rStyle w:val="VerbatimChar"/>
        </w:rPr>
        <w:t xml:space="preserve">##  5:   INSTRUMENTAL - ULTRA VIOLET ABSORPTION  Minnesota    Hennepin</w:t>
      </w:r>
      <w:r>
        <w:br/>
      </w:r>
      <w:r>
        <w:rPr>
          <w:rStyle w:val="VerbatimChar"/>
        </w:rPr>
        <w:t xml:space="preserve">##  6:              INSTRUMENTAL - ULTRA VIOLET    Indiana      Marion</w:t>
      </w:r>
      <w:r>
        <w:br/>
      </w:r>
      <w:r>
        <w:rPr>
          <w:rStyle w:val="VerbatimChar"/>
        </w:rPr>
        <w:t xml:space="preserve">##  7:              INSTRUMENTAL - ULTRA VIOLET   Arkansas  Washington</w:t>
      </w:r>
      <w:r>
        <w:br/>
      </w:r>
      <w:r>
        <w:rPr>
          <w:rStyle w:val="VerbatimChar"/>
        </w:rPr>
        <w:t xml:space="preserve">##  8:   INSTRUMENTAL - ULTRA VIOLET ABSORPTION       Ohio      Warren</w:t>
      </w:r>
      <w:r>
        <w:br/>
      </w:r>
      <w:r>
        <w:rPr>
          <w:rStyle w:val="VerbatimChar"/>
        </w:rPr>
        <w:t xml:space="preserve">##  9:   INSTRUMENTAL - ULTRA VIOLET ABSORPTION California     Ventura</w:t>
      </w:r>
      <w:r>
        <w:br/>
      </w:r>
      <w:r>
        <w:rPr>
          <w:rStyle w:val="VerbatimChar"/>
        </w:rPr>
        <w:t xml:space="preserve">## 10: Instrumental - Ultra Violet 2B Model 202   Colorado    Garfield</w:t>
      </w:r>
      <w:r>
        <w:br/>
      </w:r>
      <w:r>
        <w:rPr>
          <w:rStyle w:val="VerbatimChar"/>
        </w:rPr>
        <w:t xml:space="preserve">##     Date.of.Last.Change</w:t>
      </w:r>
      <w:r>
        <w:br/>
      </w:r>
      <w:r>
        <w:rPr>
          <w:rStyle w:val="VerbatimChar"/>
        </w:rPr>
        <w:t xml:space="preserve">##  1:          2014-06-06</w:t>
      </w:r>
      <w:r>
        <w:br/>
      </w:r>
      <w:r>
        <w:rPr>
          <w:rStyle w:val="VerbatimChar"/>
        </w:rPr>
        <w:t xml:space="preserve">##  2:          2014-09-02</w:t>
      </w:r>
      <w:r>
        <w:br/>
      </w:r>
      <w:r>
        <w:rPr>
          <w:rStyle w:val="VerbatimChar"/>
        </w:rPr>
        <w:t xml:space="preserve">##  3:          2014-10-17</w:t>
      </w:r>
      <w:r>
        <w:br/>
      </w:r>
      <w:r>
        <w:rPr>
          <w:rStyle w:val="VerbatimChar"/>
        </w:rPr>
        <w:t xml:space="preserve">##  4:          2014-06-18</w:t>
      </w:r>
      <w:r>
        <w:br/>
      </w:r>
      <w:r>
        <w:rPr>
          <w:rStyle w:val="VerbatimChar"/>
        </w:rPr>
        <w:t xml:space="preserve">##  5:          2014-06-30</w:t>
      </w:r>
      <w:r>
        <w:br/>
      </w:r>
      <w:r>
        <w:rPr>
          <w:rStyle w:val="VerbatimChar"/>
        </w:rPr>
        <w:t xml:space="preserve">##  6:          2014-09-03</w:t>
      </w:r>
      <w:r>
        <w:br/>
      </w:r>
      <w:r>
        <w:rPr>
          <w:rStyle w:val="VerbatimChar"/>
        </w:rPr>
        <w:t xml:space="preserve">##  7:          2014-04-17</w:t>
      </w:r>
      <w:r>
        <w:br/>
      </w:r>
      <w:r>
        <w:rPr>
          <w:rStyle w:val="VerbatimChar"/>
        </w:rPr>
        <w:t xml:space="preserve">##  8:          2014-07-28</w:t>
      </w:r>
      <w:r>
        <w:br/>
      </w:r>
      <w:r>
        <w:rPr>
          <w:rStyle w:val="VerbatimChar"/>
        </w:rPr>
        <w:t xml:space="preserve">##  9:          2014-05-27</w:t>
      </w:r>
      <w:r>
        <w:br/>
      </w:r>
      <w:r>
        <w:rPr>
          <w:rStyle w:val="VerbatimChar"/>
        </w:rPr>
        <w:t xml:space="preserve">## 10:          2015-07-21</w:t>
      </w:r>
    </w:p>
    <w:p>
      <w:pPr>
        <w:pStyle w:val="SourceCode"/>
      </w:pPr>
      <w:r>
        <w:rPr>
          <w:rStyle w:val="CommentTok"/>
        </w:rPr>
        <w:t xml:space="preserve">#Lendo e exibindo o arquivo de forma resumida e detalhada (importante)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Rows: 1,000,000</w:t>
      </w:r>
      <w:r>
        <w:br/>
      </w:r>
      <w:r>
        <w:rPr>
          <w:rStyle w:val="VerbatimChar"/>
        </w:rPr>
        <w:t xml:space="preserve">## Columns: 24</w:t>
      </w:r>
      <w:r>
        <w:br/>
      </w:r>
      <w:r>
        <w:rPr>
          <w:rStyle w:val="VerbatimChar"/>
        </w:rPr>
        <w:t xml:space="preserve">## $ State.Code          &lt;int&gt; 1, 56, 48, 47, 40, 4, 45, 20, 6, 42, 35, 39, 22...</w:t>
      </w:r>
      <w:r>
        <w:br/>
      </w:r>
      <w:r>
        <w:rPr>
          <w:rStyle w:val="VerbatimChar"/>
        </w:rPr>
        <w:t xml:space="preserve">## $ County.Code         &lt;int&gt; 113, 39, 231, 187, 27, 13, 73, 133, 11, 99, 45,...</w:t>
      </w:r>
      <w:r>
        <w:br/>
      </w:r>
      <w:r>
        <w:rPr>
          <w:rStyle w:val="VerbatimChar"/>
        </w:rPr>
        <w:t xml:space="preserve">## $ Site.Num            &lt;int&gt; 2, 8, 1006, 106, 49, 2005, 1, 3, 1002, 301, 18,...</w:t>
      </w:r>
      <w:r>
        <w:br/>
      </w:r>
      <w:r>
        <w:rPr>
          <w:rStyle w:val="VerbatimChar"/>
        </w:rPr>
        <w:t xml:space="preserve">## $ Parameter.Code      &lt;int&gt; 44201, 44201, 44201, 44201, 44201, 44201, 44201...</w:t>
      </w:r>
      <w:r>
        <w:br/>
      </w:r>
      <w:r>
        <w:rPr>
          <w:rStyle w:val="VerbatimChar"/>
        </w:rPr>
        <w:t xml:space="preserve">## $ POC                 &lt;int&gt; 1, 1, 1, 1, 1, 1, 1, 1, 1, 1, 1, 1, 1, 1, 2, 1,...</w:t>
      </w:r>
      <w:r>
        <w:br/>
      </w:r>
      <w:r>
        <w:rPr>
          <w:rStyle w:val="VerbatimChar"/>
        </w:rPr>
        <w:t xml:space="preserve">## $ Latitude            &lt;dbl&gt; 32.46797, 43.67083, 33.15309, 35.95153, 35.3201...</w:t>
      </w:r>
      <w:r>
        <w:br/>
      </w:r>
      <w:r>
        <w:rPr>
          <w:rStyle w:val="VerbatimChar"/>
        </w:rPr>
        <w:t xml:space="preserve">## $ Longitude           &lt;dbl&gt; 85.08384, 110.59947, 96.11557, 87.13701, 97.484...</w:t>
      </w:r>
      <w:r>
        <w:br/>
      </w:r>
      <w:r>
        <w:rPr>
          <w:rStyle w:val="VerbatimChar"/>
        </w:rPr>
        <w:t xml:space="preserve">## $ Datum               &lt;chr&gt; "WGS84", "NAD83", "NAD83", "NAD83", "WGS84", "N...</w:t>
      </w:r>
      <w:r>
        <w:br/>
      </w:r>
      <w:r>
        <w:rPr>
          <w:rStyle w:val="VerbatimChar"/>
        </w:rPr>
        <w:t xml:space="preserve">## $ Parameter.Name      &lt;chr&gt; "Ozone", "Ozone", "Ozone", "Ozone", "Ozone", "O...</w:t>
      </w:r>
      <w:r>
        <w:br/>
      </w:r>
      <w:r>
        <w:rPr>
          <w:rStyle w:val="VerbatimChar"/>
        </w:rPr>
        <w:t xml:space="preserve">## $ Date.Local          &lt;chr&gt; "2014-10-22", "2014-08-19", "2014-01-15", "2014...</w:t>
      </w:r>
      <w:r>
        <w:br/>
      </w:r>
      <w:r>
        <w:rPr>
          <w:rStyle w:val="VerbatimChar"/>
        </w:rPr>
        <w:t xml:space="preserve">## $ Time.Local          &lt;chr&gt; "02:00", "19:00", "09:00", "18:00", "04:00", "1...</w:t>
      </w:r>
      <w:r>
        <w:br/>
      </w:r>
      <w:r>
        <w:rPr>
          <w:rStyle w:val="VerbatimChar"/>
        </w:rPr>
        <w:t xml:space="preserve">## $ Date.GMT            &lt;chr&gt; "2014-10-22", "2014-08-20", "2014-01-15", "2014...</w:t>
      </w:r>
      <w:r>
        <w:br/>
      </w:r>
      <w:r>
        <w:rPr>
          <w:rStyle w:val="VerbatimChar"/>
        </w:rPr>
        <w:t xml:space="preserve">## $ Time.GMT            &lt;chr&gt; "08:00", "02:00", "15:00", "23:00", "10:00", "2...</w:t>
      </w:r>
      <w:r>
        <w:br/>
      </w:r>
      <w:r>
        <w:rPr>
          <w:rStyle w:val="VerbatimChar"/>
        </w:rPr>
        <w:t xml:space="preserve">## $ Sample.Measurement  &lt;dbl&gt; 0.018, 0.039, 0.027, 0.045, 0.007, 0.043, 0.024...</w:t>
      </w:r>
      <w:r>
        <w:br/>
      </w:r>
      <w:r>
        <w:rPr>
          <w:rStyle w:val="VerbatimChar"/>
        </w:rPr>
        <w:t xml:space="preserve">## $ Units.of.Measure    &lt;chr&gt; "Parts per million", "Parts per million", "Part...</w:t>
      </w:r>
      <w:r>
        <w:br/>
      </w:r>
      <w:r>
        <w:rPr>
          <w:rStyle w:val="VerbatimChar"/>
        </w:rPr>
        <w:t xml:space="preserve">## $ MDL                 &lt;dbl&gt; 0.005, 0.005, 0.005, 0.005, 0.005, 0.005, 0.005...</w:t>
      </w:r>
      <w:r>
        <w:br/>
      </w:r>
      <w:r>
        <w:rPr>
          <w:rStyle w:val="VerbatimChar"/>
        </w:rPr>
        <w:t xml:space="preserve">## $ Uncertainty         &lt;lgl&gt; NA, NA, NA, NA, NA, NA, NA, NA, NA, NA, NA, NA,...</w:t>
      </w:r>
      <w:r>
        <w:br/>
      </w:r>
      <w:r>
        <w:rPr>
          <w:rStyle w:val="VerbatimChar"/>
        </w:rPr>
        <w:t xml:space="preserve">## $ Qualifier           &lt;chr&gt; "", "", "", "", "", "", "", "", "", "", "", "",...</w:t>
      </w:r>
      <w:r>
        <w:br/>
      </w:r>
      <w:r>
        <w:rPr>
          <w:rStyle w:val="VerbatimChar"/>
        </w:rPr>
        <w:t xml:space="preserve">## $ Method.Type         &lt;chr&gt; "FEM", "FEM", "FEM", "FEM", "FEM", "FEM", "FEM"...</w:t>
      </w:r>
      <w:r>
        <w:br/>
      </w:r>
      <w:r>
        <w:rPr>
          <w:rStyle w:val="VerbatimChar"/>
        </w:rPr>
        <w:t xml:space="preserve">## $ Method.Code         &lt;int&gt; 47, 87, 87, 47, 47, 87, 47, 87, 87, 87, 47, 47,...</w:t>
      </w:r>
      <w:r>
        <w:br/>
      </w:r>
      <w:r>
        <w:rPr>
          <w:rStyle w:val="VerbatimChar"/>
        </w:rPr>
        <w:t xml:space="preserve">## $ Method.Name         &lt;chr&gt; "INSTRUMENTAL - ULTRA VIOLET", "INSTRUMENTAL - ...</w:t>
      </w:r>
      <w:r>
        <w:br/>
      </w:r>
      <w:r>
        <w:rPr>
          <w:rStyle w:val="VerbatimChar"/>
        </w:rPr>
        <w:t xml:space="preserve">## $ State.Name          &lt;chr&gt; "Alabama", "Wyoming", "Texas", "Tennessee", "Ok...</w:t>
      </w:r>
      <w:r>
        <w:br/>
      </w:r>
      <w:r>
        <w:rPr>
          <w:rStyle w:val="VerbatimChar"/>
        </w:rPr>
        <w:t xml:space="preserve">## $ County.Name         &lt;chr&gt; "Russell", "Teton", "Hunt", "Williamson", "Clev...</w:t>
      </w:r>
      <w:r>
        <w:br/>
      </w:r>
      <w:r>
        <w:rPr>
          <w:rStyle w:val="VerbatimChar"/>
        </w:rPr>
        <w:t xml:space="preserve">## $ Date.of.Last.Change &lt;chr&gt; "2015-02-02", "2014-10-08", "2014-04-18", "2014...</w:t>
      </w:r>
    </w:p>
    <w:p>
      <w:pPr>
        <w:pStyle w:val="FirstParagraph"/>
      </w:pPr>
      <w:r>
        <w:t xml:space="preserve">Podemos utilizar a variável Time.Local para ver quais medidas de tempo são registradas.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Aula03_Trilha03-Análise_Exploratoria_Dados</dc:title>
  <dc:creator>André Gustavo Silva Lovo</dc:creator>
  <cp:keywords/>
  <dcterms:created xsi:type="dcterms:W3CDTF">2020-11-04T12:35:52Z</dcterms:created>
  <dcterms:modified xsi:type="dcterms:W3CDTF">2020-11-04T12:35:52Z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03/11/2020</vt:lpwstr>
  </property>
  <property fmtid="{D5CDD505-2E9C-101B-9397-08002B2CF9AE}" pid="3" name="output">
    <vt:lpwstr>word_document</vt:lpwstr>
  </property>
</Properties>
</file>