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01</w:t>
      </w:r>
      <w:bookmarkStart w:id="0" w:name="_GoBack"/>
      <w:bookmarkEnd w:id="0"/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Acadêmico: </w:t>
            </w:r>
            <w:r>
              <w:rPr>
                <w:b w:val="false"/>
                <w:bCs w:val="false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R.A.: </w:t>
            </w:r>
            <w:r>
              <w:rPr/>
              <w:t xml:space="preserve">21150930-5 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 w:val="false"/>
                <w:bCs w:val="false"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Disciplina: </w:t>
            </w:r>
            <w:r>
              <w:rPr>
                <w:b w:val="false"/>
                <w:bCs w:val="false"/>
              </w:rPr>
              <w:t xml:space="preserve">ATIVIDADE 1 - ESOFT - PROJETO, IMPLEMENTAÇÃO E TESTE DE SOFTWARE - 53/2023 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b w:val="false"/>
                <w:bCs w:val="false"/>
                <w:color w:val="000000"/>
              </w:rPr>
              <w:t>0,50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>Prazo: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31/07/2023 08:00 a 18/08/2023 23:59 Horário de Brasília</w:t>
            </w:r>
          </w:p>
        </w:tc>
      </w:tr>
    </w:tbl>
    <w:p>
      <w:pPr>
        <w:pStyle w:val="Normal"/>
        <w:spacing w:lineRule="auto" w:line="360" w:before="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Explique de forma detalhada o padrão MVC (</w:t>
      </w:r>
      <w:r>
        <w:rPr>
          <w:rStyle w:val="Nfase"/>
          <w:sz w:val="24"/>
          <w:szCs w:val="24"/>
        </w:rPr>
        <w:t>Model-View-Controller</w:t>
      </w:r>
      <w:r>
        <w:rPr>
          <w:sz w:val="24"/>
          <w:szCs w:val="24"/>
        </w:rPr>
        <w:t>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 xml:space="preserve">b) </w:t>
      </w:r>
      <w:r>
        <w:rPr>
          <w:sz w:val="24"/>
          <w:szCs w:val="24"/>
        </w:rPr>
        <w:t>Como ele promove a separação de responsabilidades em um sistema de software;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b/>
          <w:bCs/>
          <w:sz w:val="24"/>
          <w:szCs w:val="24"/>
          <w:shd w:fill="auto" w:val="clear"/>
        </w:rPr>
        <w:t xml:space="preserve">c) </w:t>
      </w:r>
      <w:r>
        <w:rPr>
          <w:sz w:val="24"/>
          <w:szCs w:val="24"/>
          <w:shd w:fill="auto" w:val="clear"/>
        </w:rPr>
        <w:t>Discorra também sobre as vantagens e desvantagens do uso desse padrão de projeto, destacando casos em que sua aplicação pode ser mais adequada.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RESPOSTAS: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 xml:space="preserve">a) </w:t>
      </w:r>
      <w:r>
        <w:rPr>
          <w:b w:val="false"/>
          <w:bCs w:val="false"/>
          <w:sz w:val="24"/>
          <w:szCs w:val="24"/>
        </w:rPr>
        <w:t xml:space="preserve">É um padrão de arquitetura de desenvolvimento de sistemas que separada e desenha a concepção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de softwares em camadas independentes e o transcreve</w:t>
      </w:r>
      <w:r>
        <w:rPr>
          <w:b w:val="false"/>
          <w:bCs w:val="false"/>
          <w:sz w:val="24"/>
          <w:szCs w:val="24"/>
        </w:rPr>
        <w:t xml:space="preserve"> em documentações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formais, usando os diagramas </w:t>
      </w:r>
      <w:r>
        <w:rPr>
          <w:b w:val="false"/>
          <w:bCs w:val="false"/>
          <w:sz w:val="24"/>
          <w:szCs w:val="24"/>
        </w:rPr>
        <w:t xml:space="preserve">da UML (organizam a estrutura do software). A documentação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serve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de consulta para a</w:t>
      </w:r>
      <w:r>
        <w:rPr>
          <w:b w:val="false"/>
          <w:bCs w:val="false"/>
          <w:sz w:val="24"/>
          <w:szCs w:val="24"/>
        </w:rPr>
        <w:t xml:space="preserve"> equipe do projeto e implementação, e com isso, a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implantação</w:t>
      </w:r>
      <w:r>
        <w:rPr>
          <w:b w:val="false"/>
          <w:bCs w:val="false"/>
          <w:sz w:val="24"/>
          <w:szCs w:val="24"/>
        </w:rPr>
        <w:t xml:space="preserve"> do software é feita em três escopos distintos, com base na capacidade de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atuação/domínio d</w:t>
      </w:r>
      <w:r>
        <w:rPr>
          <w:b w:val="false"/>
          <w:bCs w:val="false"/>
          <w:sz w:val="24"/>
          <w:szCs w:val="24"/>
        </w:rPr>
        <w:t>as informações que percorrem n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a</w:t>
      </w:r>
      <w:r>
        <w:rPr>
          <w:b w:val="false"/>
          <w:bCs w:val="false"/>
          <w:sz w:val="24"/>
          <w:szCs w:val="24"/>
        </w:rPr>
        <w:t xml:space="preserve"> implementação computacional, resolvendo um problema da vida real (um negócio). O padrão é definido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em</w:t>
      </w:r>
      <w:r>
        <w:rPr>
          <w:b w:val="false"/>
          <w:bCs w:val="false"/>
          <w:sz w:val="24"/>
          <w:szCs w:val="24"/>
        </w:rPr>
        <w:t xml:space="preserve"> 3 camadas, a camada </w:t>
      </w:r>
      <w:r>
        <w:rPr>
          <w:b w:val="false"/>
          <w:bCs w:val="false"/>
          <w:i/>
          <w:iCs/>
          <w:sz w:val="24"/>
          <w:szCs w:val="24"/>
        </w:rPr>
        <w:t>Model</w:t>
      </w:r>
      <w:r>
        <w:rPr>
          <w:b w:val="false"/>
          <w:bCs w:val="false"/>
          <w:sz w:val="24"/>
          <w:szCs w:val="24"/>
        </w:rPr>
        <w:t xml:space="preserve">, a </w:t>
      </w:r>
      <w:r>
        <w:rPr>
          <w:b w:val="false"/>
          <w:bCs w:val="false"/>
          <w:i/>
          <w:iCs/>
          <w:sz w:val="24"/>
          <w:szCs w:val="24"/>
        </w:rPr>
        <w:t>View</w:t>
      </w:r>
      <w:r>
        <w:rPr>
          <w:b w:val="false"/>
          <w:bCs w:val="false"/>
          <w:sz w:val="24"/>
          <w:szCs w:val="24"/>
        </w:rPr>
        <w:t xml:space="preserve"> e a </w:t>
      </w:r>
      <w:r>
        <w:rPr>
          <w:b w:val="false"/>
          <w:bCs w:val="false"/>
          <w:i/>
          <w:iCs/>
          <w:sz w:val="24"/>
          <w:szCs w:val="24"/>
        </w:rPr>
        <w:t>Controller</w:t>
      </w:r>
      <w:r>
        <w:rPr>
          <w:b w:val="false"/>
          <w:bCs w:val="false"/>
          <w:sz w:val="24"/>
          <w:szCs w:val="24"/>
        </w:rPr>
        <w:t xml:space="preserve"> interagindo-se. Por meio de uma interação na View, seja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via navegador -</w:t>
      </w:r>
      <w:r>
        <w:rPr>
          <w:b w:val="false"/>
          <w:bCs w:val="false"/>
          <w:sz w:val="24"/>
          <w:szCs w:val="24"/>
        </w:rPr>
        <w:t xml:space="preserve"> browser,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via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aplicativo </w:t>
      </w: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>Mobile</w:t>
      </w:r>
      <w:r>
        <w:rPr>
          <w:rFonts w:eastAsia="Arial" w:cs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, ou seja,</w:t>
      </w: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 xml:space="preserve"> </w:t>
      </w:r>
      <w:r>
        <w:rPr>
          <w:b w:val="false"/>
          <w:bCs w:val="false"/>
          <w:sz w:val="24"/>
          <w:szCs w:val="24"/>
        </w:rPr>
        <w:t>uma interface de usuário definida pelo sisetma, ela vai se comunica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r</w:t>
      </w:r>
      <w:r>
        <w:rPr>
          <w:b w:val="false"/>
          <w:bCs w:val="false"/>
          <w:sz w:val="24"/>
          <w:szCs w:val="24"/>
        </w:rPr>
        <w:t xml:space="preserve"> via protocolo de </w:t>
      </w:r>
      <w:r>
        <w:rPr>
          <w:b w:val="false"/>
          <w:bCs w:val="false"/>
          <w:i/>
          <w:iCs/>
          <w:sz w:val="24"/>
          <w:szCs w:val="24"/>
        </w:rPr>
        <w:t>http,</w:t>
      </w:r>
      <w:r>
        <w:rPr>
          <w:b w:val="false"/>
          <w:bCs w:val="false"/>
          <w:sz w:val="24"/>
          <w:szCs w:val="24"/>
        </w:rPr>
        <w:t xml:space="preserve"> por exemplo,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com</w:t>
      </w:r>
      <w:r>
        <w:rPr>
          <w:b w:val="false"/>
          <w:bCs w:val="false"/>
          <w:sz w:val="24"/>
          <w:szCs w:val="24"/>
        </w:rPr>
        <w:t xml:space="preserve"> o Banco de Dados, que é a camada </w:t>
      </w: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>Model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– onde possui as informações do negócio salva em Classes – domínio do negócio, regras, dados pessoais – </w:t>
      </w:r>
      <w:r>
        <w:rPr>
          <w:b w:val="false"/>
          <w:bCs w:val="false"/>
          <w:sz w:val="24"/>
          <w:szCs w:val="24"/>
        </w:rPr>
        <w:t xml:space="preserve">sem antes passar pela camada </w:t>
      </w:r>
      <w:r>
        <w:rPr>
          <w:b w:val="false"/>
          <w:bCs w:val="false"/>
          <w:i/>
          <w:iCs/>
          <w:sz w:val="24"/>
          <w:szCs w:val="24"/>
        </w:rPr>
        <w:t>Controller</w:t>
      </w:r>
      <w:r>
        <w:rPr>
          <w:b w:val="false"/>
          <w:bCs w:val="false"/>
          <w:sz w:val="24"/>
          <w:szCs w:val="24"/>
        </w:rPr>
        <w:t xml:space="preserve">, a qual possui os métodos ou funções possíveis que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determinado</w:t>
      </w:r>
      <w:r>
        <w:rPr>
          <w:b w:val="false"/>
          <w:bCs w:val="false"/>
          <w:sz w:val="24"/>
          <w:szCs w:val="24"/>
        </w:rPr>
        <w:t xml:space="preserve"> sistema pretende resolver, consumindo um serviço, que chamamos de API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i/>
          <w:iCs/>
        </w:rPr>
        <w:t>(Interface de Programação de Aplicação</w:t>
      </w:r>
      <w:r>
        <w:rPr/>
        <w:t>)</w:t>
      </w:r>
      <w:r>
        <w:rPr>
          <w:b w:val="false"/>
          <w:bCs w:val="false"/>
          <w:sz w:val="24"/>
          <w:szCs w:val="24"/>
        </w:rPr>
        <w:t xml:space="preserve">, em um tipo de formatação de dados, o </w:t>
      </w:r>
      <w:r>
        <w:rPr>
          <w:b w:val="false"/>
          <w:bCs w:val="false"/>
          <w:i/>
          <w:iCs/>
          <w:sz w:val="24"/>
          <w:szCs w:val="24"/>
        </w:rPr>
        <w:t>XML</w:t>
      </w:r>
      <w:r>
        <w:rPr>
          <w:b w:val="false"/>
          <w:bCs w:val="false"/>
          <w:sz w:val="24"/>
          <w:szCs w:val="24"/>
        </w:rPr>
        <w:t xml:space="preserve">, que a informação deve se adequar para responder às requisições do usuário lá na View (interação numa interface qualquer) e devolver em respostas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a ele</w:t>
      </w:r>
      <w:r>
        <w:rPr>
          <w:b w:val="false"/>
          <w:bCs w:val="false"/>
          <w:sz w:val="24"/>
          <w:szCs w:val="24"/>
        </w:rPr>
        <w:t xml:space="preserve">, após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o dado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ter percorrido </w:t>
      </w:r>
      <w:r>
        <w:rPr>
          <w:b w:val="false"/>
          <w:bCs w:val="false"/>
          <w:sz w:val="24"/>
          <w:szCs w:val="24"/>
        </w:rPr>
        <w:t>o Banco de Dados, alterando-o ou não (apenas consulta).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b</w:t>
      </w:r>
      <w:r>
        <w:rPr>
          <w:b/>
          <w:bCs/>
          <w:sz w:val="24"/>
          <w:szCs w:val="24"/>
        </w:rPr>
        <w:t xml:space="preserve">) </w:t>
      </w:r>
      <w:r>
        <w:rPr>
          <w:b w:val="false"/>
          <w:bCs w:val="false"/>
          <w:sz w:val="24"/>
          <w:szCs w:val="24"/>
        </w:rPr>
        <w:t xml:space="preserve">Segundo Sommerville (2011) o software que é projetado usando o padrão MVC, permite que as funções do sistema sejam projetadas de forma discretas, ou seja, independentes, corroborando para o baixo acoplamento do sistema. Ou seja, o padrão MVC separa as responsabilidades do software quando ele construído em separado. O “interfaceamento” construído na View fica responsável pelo </w:t>
      </w:r>
      <w:r>
        <w:rPr>
          <w:b w:val="false"/>
          <w:bCs w:val="false"/>
          <w:i/>
          <w:iCs/>
          <w:sz w:val="24"/>
          <w:szCs w:val="24"/>
        </w:rPr>
        <w:t>Front-End</w:t>
      </w:r>
      <w:r>
        <w:rPr>
          <w:b w:val="false"/>
          <w:bCs w:val="false"/>
          <w:sz w:val="24"/>
          <w:szCs w:val="24"/>
        </w:rPr>
        <w:t xml:space="preserve"> do sistema, o qual trata da interação com o usuário (telas, botões, formulários – onde ocorre a interação do sistema com o meio externo ao domínio computacional). As camadas Controller e Model representam a o </w:t>
      </w:r>
      <w:r>
        <w:rPr>
          <w:b w:val="false"/>
          <w:bCs w:val="false"/>
          <w:i/>
          <w:iCs/>
          <w:sz w:val="24"/>
          <w:szCs w:val="24"/>
        </w:rPr>
        <w:t>Back-End</w:t>
      </w:r>
      <w:r>
        <w:rPr>
          <w:b w:val="false"/>
          <w:bCs w:val="false"/>
          <w:sz w:val="24"/>
          <w:szCs w:val="24"/>
        </w:rPr>
        <w:t xml:space="preserve"> do sistema, onde são estruturadas as informações em padrões de Arquitetura de Software bem difundidas na Engenharia de Software como sistema cliente-servidor, microserviços, baseada em componentes e outras) que se comunicarão ao Banco de Dados do Sistema.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c</w:t>
      </w:r>
      <w:r>
        <w:rPr>
          <w:b/>
          <w:bCs/>
          <w:sz w:val="24"/>
          <w:szCs w:val="24"/>
        </w:rPr>
        <w:t xml:space="preserve">) </w:t>
      </w:r>
      <w:r>
        <w:rPr>
          <w:b w:val="false"/>
          <w:bCs w:val="false"/>
          <w:sz w:val="24"/>
          <w:szCs w:val="24"/>
        </w:rPr>
        <w:t xml:space="preserve">Um projeto arquitetônico construído no padrão MVC proporciona à equipe de desenvolvimento uma melhor eficácia na manutenção do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programa, pois o sistema é divido em escopos bem definidos. Além disso, </w:t>
      </w:r>
      <w:r>
        <w:rPr>
          <w:b w:val="false"/>
          <w:bCs w:val="false"/>
          <w:sz w:val="24"/>
          <w:szCs w:val="24"/>
        </w:rPr>
        <w:t xml:space="preserve">é possível que se reaproveite parte de estruturadas já criadas e testadas de programas funcionais em projetos futuros (baixo acoplamento), uma vez que as classes (Controller) estão desatreladas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do</w:t>
      </w:r>
      <w:r>
        <w:rPr>
          <w:b w:val="false"/>
          <w:bCs w:val="false"/>
          <w:sz w:val="24"/>
          <w:szCs w:val="24"/>
        </w:rPr>
        <w:t xml:space="preserve"> View.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REFER</w:t>
      </w:r>
      <w:r>
        <w:rPr>
          <w:rFonts w:eastAsia="Arial" w:cs="Arial"/>
          <w:b/>
          <w:bCs/>
          <w:color w:val="auto"/>
          <w:kern w:val="0"/>
          <w:sz w:val="24"/>
          <w:szCs w:val="24"/>
          <w:u w:val="single"/>
          <w:lang w:val="pt-BR" w:eastAsia="pt-BR" w:bidi="ar-SA"/>
        </w:rPr>
        <w:t>Ê</w:t>
      </w:r>
      <w:r>
        <w:rPr>
          <w:b/>
          <w:bCs/>
          <w:sz w:val="24"/>
          <w:szCs w:val="24"/>
          <w:u w:val="single"/>
        </w:rPr>
        <w:t>NCIAS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PERSEGUINE, V. R.; NASCIMENTO, E. S. </w:t>
      </w:r>
      <w:r>
        <w:rPr>
          <w:b/>
          <w:bCs/>
          <w:sz w:val="24"/>
          <w:szCs w:val="24"/>
          <w:u w:val="none"/>
        </w:rPr>
        <w:t>MODELAGEM DE SOFTWARE</w:t>
      </w:r>
      <w:r>
        <w:rPr>
          <w:b w:val="false"/>
          <w:bCs w:val="false"/>
          <w:sz w:val="24"/>
          <w:szCs w:val="24"/>
          <w:u w:val="none"/>
        </w:rPr>
        <w:t>. Maringá-Pr.: Unicesumar, 2021.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Em: &lt;</w:t>
      </w:r>
      <w:hyperlink r:id="rId2">
        <w:r>
          <w:rPr>
            <w:rStyle w:val="LinkdaInternet"/>
            <w:b w:val="false"/>
            <w:bCs w:val="false"/>
            <w:sz w:val="24"/>
            <w:szCs w:val="24"/>
            <w:u w:val="none"/>
          </w:rPr>
          <w:t>https://www.devmedia.com.br/introducao-ao-padrao-mvc/29308</w:t>
        </w:r>
      </w:hyperlink>
      <w:r>
        <w:rPr>
          <w:b w:val="false"/>
          <w:bCs w:val="false"/>
          <w:sz w:val="24"/>
          <w:szCs w:val="24"/>
          <w:u w:val="none"/>
        </w:rPr>
        <w:t>&gt;. Acess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u w:val="none"/>
          <w:lang w:val="pt-BR" w:eastAsia="pt-BR" w:bidi="ar-SA"/>
        </w:rPr>
        <w:t>ado</w:t>
      </w:r>
      <w:r>
        <w:rPr>
          <w:b w:val="false"/>
          <w:bCs w:val="false"/>
          <w:sz w:val="24"/>
          <w:szCs w:val="24"/>
          <w:u w:val="none"/>
        </w:rPr>
        <w:t xml:space="preserve"> em 04/08/2022.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sz w:val="24"/>
          <w:szCs w:val="24"/>
        </w:rPr>
      </w:pPr>
      <w:r>
        <w:rPr/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vmedia.com.br/introducao-ao-padrao-mvc/29308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LibreOffice/7.1.5.2$Windows_X86_64 LibreOffice_project/85f04e9f809797b8199d13c421bd8a2b025d52b5</Application>
  <AppVersion>15.0000</AppVersion>
  <Pages>2</Pages>
  <Words>534</Words>
  <Characters>2972</Characters>
  <CharactersWithSpaces>3496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2023-08-18T17:28:47Z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