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0511" w:rsidRDefault="005B756C">
      <w:pPr>
        <w:rPr>
          <w:b/>
          <w:u w:val="single"/>
        </w:rPr>
      </w:pPr>
      <w:r>
        <w:rPr>
          <w:b/>
          <w:highlight w:val="lightGray"/>
          <w:u w:val="single"/>
        </w:rPr>
        <w:t>Forças:</w:t>
      </w:r>
      <w:r>
        <w:rPr>
          <w:b/>
          <w:u w:val="single"/>
        </w:rPr>
        <w:t xml:space="preserve"> </w:t>
      </w:r>
    </w:p>
    <w:p w14:paraId="00000002" w14:textId="77777777" w:rsidR="002C0511" w:rsidRDefault="005B756C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parque possui um t</w:t>
      </w:r>
      <w:r>
        <w:rPr>
          <w:rFonts w:ascii="Arial" w:eastAsia="Arial" w:hAnsi="Arial" w:cs="Arial"/>
          <w:color w:val="000000"/>
        </w:rPr>
        <w:t>erreno próprio com boa infraestrutura de 22 alqueires;</w:t>
      </w:r>
    </w:p>
    <w:p w14:paraId="00000003" w14:textId="77777777" w:rsidR="002C0511" w:rsidRDefault="005B7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parque tem uma boa atuação na manutenção preventiva dos brinquedos;</w:t>
      </w:r>
    </w:p>
    <w:p w14:paraId="00000004" w14:textId="4227BA1F" w:rsidR="002C0511" w:rsidRDefault="005B7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equipe de engenharia e manutenção tem um baixo índice de turnover(</w:t>
      </w:r>
      <w:r w:rsidR="00DB5017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,5%);</w:t>
      </w:r>
    </w:p>
    <w:p w14:paraId="00000005" w14:textId="77777777" w:rsidR="002C0511" w:rsidRDefault="005B7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ingressos são integrais e seus preços são bem acessíveis;</w:t>
      </w:r>
    </w:p>
    <w:p w14:paraId="00000006" w14:textId="77777777" w:rsidR="002C0511" w:rsidRDefault="005B7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parque possui vários descontos e promoções;</w:t>
      </w:r>
    </w:p>
    <w:p w14:paraId="00000007" w14:textId="77777777" w:rsidR="002C0511" w:rsidRDefault="005B7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Sua equipe de montagem de novas atrações é própria. </w:t>
      </w:r>
    </w:p>
    <w:p w14:paraId="00000008" w14:textId="77777777" w:rsidR="002C0511" w:rsidRDefault="002C0511"/>
    <w:p w14:paraId="00000009" w14:textId="77777777" w:rsidR="002C0511" w:rsidRDefault="005B756C">
      <w:pPr>
        <w:rPr>
          <w:b/>
          <w:u w:val="single"/>
        </w:rPr>
      </w:pPr>
      <w:r>
        <w:rPr>
          <w:b/>
          <w:highlight w:val="lightGray"/>
          <w:u w:val="single"/>
        </w:rPr>
        <w:t>Fraquezas:</w:t>
      </w:r>
    </w:p>
    <w:p w14:paraId="0000000A" w14:textId="77777777" w:rsidR="002C0511" w:rsidRDefault="005B7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parque possui brinquedos com baixa tecnologia, ultrapassados e um pequeno número de atrações, 14 apenas;</w:t>
      </w:r>
    </w:p>
    <w:p w14:paraId="0000000B" w14:textId="2C40AEFA" w:rsidR="002C0511" w:rsidRDefault="00DB5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lanchonetes espalhadas pelo parque possuem</w:t>
      </w:r>
      <w:r w:rsidR="005B756C">
        <w:rPr>
          <w:rFonts w:ascii="Arial" w:eastAsia="Arial" w:hAnsi="Arial" w:cs="Arial"/>
        </w:rPr>
        <w:t xml:space="preserve"> cardápios com poucas opções, falta de estrutura, preços altos, filas muito demoradas, temática antagônica ao tema dos brinquedos e um turnover de 18%;</w:t>
      </w:r>
    </w:p>
    <w:p w14:paraId="0000000C" w14:textId="77777777" w:rsidR="002C0511" w:rsidRDefault="005B7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índice de brinquedos parados por falta de manutenção no parque é muito alto (9,5%);</w:t>
      </w:r>
    </w:p>
    <w:p w14:paraId="0000000D" w14:textId="77777777" w:rsidR="002C0511" w:rsidRDefault="005B7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Nos meses de agosto o parque fica fechado;</w:t>
      </w:r>
    </w:p>
    <w:p w14:paraId="0000000E" w14:textId="77777777" w:rsidR="002C0511" w:rsidRDefault="005B7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Horário de funcionamento muito curto reduzido: das 10:00 às 20:00;</w:t>
      </w:r>
    </w:p>
    <w:p w14:paraId="0000000F" w14:textId="77777777" w:rsidR="002C0511" w:rsidRDefault="005B7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parque tem um alto custo com energia elétrica.</w:t>
      </w:r>
    </w:p>
    <w:p w14:paraId="00000010" w14:textId="77777777" w:rsidR="002C0511" w:rsidRDefault="002C0511"/>
    <w:p w14:paraId="00000011" w14:textId="77777777" w:rsidR="002C0511" w:rsidRDefault="005B756C">
      <w:pPr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Oportunidades:</w:t>
      </w:r>
    </w:p>
    <w:p w14:paraId="00000012" w14:textId="77777777" w:rsidR="002C0511" w:rsidRDefault="005B75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parque fica localizado a 100 Km do RJ, próximo a rodovias e rotas para cidades maiores;</w:t>
      </w:r>
    </w:p>
    <w:p w14:paraId="00000013" w14:textId="77777777" w:rsidR="002C0511" w:rsidRDefault="005B75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Energia solar como fonte renovável;</w:t>
      </w:r>
    </w:p>
    <w:p w14:paraId="00000014" w14:textId="77777777" w:rsidR="002C0511" w:rsidRDefault="005B75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Grande número de empresas de reciclagem na região;</w:t>
      </w:r>
    </w:p>
    <w:p w14:paraId="00000015" w14:textId="21A066F4" w:rsidR="002C0511" w:rsidRDefault="005B75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Volta </w:t>
      </w:r>
      <w:r w:rsidR="008F4C3D">
        <w:rPr>
          <w:rFonts w:ascii="Arial" w:eastAsia="Arial" w:hAnsi="Arial" w:cs="Arial"/>
        </w:rPr>
        <w:t>Redonda</w:t>
      </w:r>
      <w:r>
        <w:rPr>
          <w:rFonts w:ascii="Arial" w:eastAsia="Arial" w:hAnsi="Arial" w:cs="Arial"/>
        </w:rPr>
        <w:t xml:space="preserve"> possui uma renda per capita alta, cerca de 920 reais;</w:t>
      </w:r>
    </w:p>
    <w:p w14:paraId="00000016" w14:textId="77777777" w:rsidR="002C0511" w:rsidRDefault="005B75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Alta relevância de atividade turística no estado, em relação a outros estados;</w:t>
      </w:r>
    </w:p>
    <w:p w14:paraId="00000017" w14:textId="32726651" w:rsidR="002C0511" w:rsidRDefault="005B75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Considerada melhor em qualidade de vida no interior do estado do Rio de Janeiro (</w:t>
      </w:r>
      <w:r w:rsidR="00B82095">
        <w:rPr>
          <w:rFonts w:ascii="Arial" w:eastAsia="Arial" w:hAnsi="Arial" w:cs="Arial"/>
        </w:rPr>
        <w:t>IDHm</w:t>
      </w:r>
      <w:r>
        <w:rPr>
          <w:rFonts w:ascii="Arial" w:eastAsia="Arial" w:hAnsi="Arial" w:cs="Arial"/>
        </w:rPr>
        <w:t xml:space="preserve"> 0,771);</w:t>
      </w:r>
    </w:p>
    <w:p w14:paraId="00000018" w14:textId="77777777" w:rsidR="002C0511" w:rsidRDefault="005B75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cidade possui um bom investimento na valorização da cultura local pela Secretaria de Turismo;</w:t>
      </w:r>
    </w:p>
    <w:p w14:paraId="00000019" w14:textId="77777777" w:rsidR="002C0511" w:rsidRDefault="005B75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Grande número de escolas ao redor do parque, cerca de 364 instituições de ensino;</w:t>
      </w:r>
    </w:p>
    <w:p w14:paraId="0000001A" w14:textId="77777777" w:rsidR="002C0511" w:rsidRDefault="005B75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Marketing Digital;</w:t>
      </w:r>
    </w:p>
    <w:p w14:paraId="0000001B" w14:textId="77777777" w:rsidR="002C0511" w:rsidRDefault="002C0511"/>
    <w:p w14:paraId="0000001C" w14:textId="77777777" w:rsidR="002C0511" w:rsidRDefault="005B756C">
      <w:pPr>
        <w:rPr>
          <w:b/>
          <w:u w:val="single"/>
        </w:rPr>
      </w:pPr>
      <w:r>
        <w:rPr>
          <w:highlight w:val="lightGray"/>
        </w:rPr>
        <w:t>Ameaças:</w:t>
      </w:r>
    </w:p>
    <w:p w14:paraId="0000001D" w14:textId="7A4AD733" w:rsidR="002C0511" w:rsidRDefault="005B7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Clima </w:t>
      </w:r>
      <w:r w:rsidR="00B82095">
        <w:rPr>
          <w:rFonts w:ascii="Arial" w:eastAsia="Arial" w:hAnsi="Arial" w:cs="Arial"/>
        </w:rPr>
        <w:t>frio</w:t>
      </w:r>
      <w:r>
        <w:rPr>
          <w:rFonts w:ascii="Arial" w:eastAsia="Arial" w:hAnsi="Arial" w:cs="Arial"/>
        </w:rPr>
        <w:t>;</w:t>
      </w:r>
    </w:p>
    <w:p w14:paraId="0000001E" w14:textId="77777777" w:rsidR="002C0511" w:rsidRDefault="005B7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Verão chuvoso e elevado índice de umidade: 77%;</w:t>
      </w:r>
    </w:p>
    <w:p w14:paraId="0000001F" w14:textId="77777777" w:rsidR="002C0511" w:rsidRDefault="005B7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Pandemia;</w:t>
      </w:r>
    </w:p>
    <w:p w14:paraId="00000020" w14:textId="77777777" w:rsidR="002C0511" w:rsidRDefault="005B7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Evolução tecnológica;</w:t>
      </w:r>
    </w:p>
    <w:p w14:paraId="00000021" w14:textId="77777777" w:rsidR="002C0511" w:rsidRDefault="005B7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Inflação;</w:t>
      </w:r>
    </w:p>
    <w:p w14:paraId="00000022" w14:textId="77777777" w:rsidR="002C0511" w:rsidRDefault="005B7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Tributação dos equipamentos dos quais os parques dependem, que são considerados bens de consumo, em vez de bens de capital;</w:t>
      </w:r>
    </w:p>
    <w:p w14:paraId="00000023" w14:textId="77777777" w:rsidR="002C0511" w:rsidRDefault="005B7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Mudanças nas políticas públicas de zoneamento.</w:t>
      </w:r>
    </w:p>
    <w:p w14:paraId="00000024" w14:textId="77777777" w:rsidR="002C0511" w:rsidRDefault="002C0511"/>
    <w:p w14:paraId="00000025" w14:textId="77777777" w:rsidR="002C0511" w:rsidRDefault="002C0511"/>
    <w:p w14:paraId="00000026" w14:textId="77777777" w:rsidR="002C0511" w:rsidRDefault="005B756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Referências:</w:t>
      </w:r>
    </w:p>
    <w:p w14:paraId="00000027" w14:textId="77777777" w:rsidR="002C0511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hyperlink r:id="rId6">
        <w:r w:rsidR="005B756C">
          <w:rPr>
            <w:rFonts w:ascii="Arial" w:eastAsia="Arial" w:hAnsi="Arial" w:cs="Arial"/>
            <w:color w:val="1155CC"/>
            <w:u w:val="single"/>
          </w:rPr>
          <w:t>https://www12.senado.leg.br/noticias/materias/2021/06/14/parques-beneficiam-turismo-e-precisam-de-politica-de-estado-dizem-representantes-do-setor</w:t>
        </w:r>
      </w:hyperlink>
    </w:p>
    <w:p w14:paraId="00000028" w14:textId="77777777" w:rsidR="002C0511" w:rsidRDefault="00000000">
      <w:pPr>
        <w:spacing w:before="240" w:after="240"/>
        <w:rPr>
          <w:rFonts w:ascii="Arial" w:eastAsia="Arial" w:hAnsi="Arial" w:cs="Arial"/>
        </w:rPr>
      </w:pPr>
      <w:hyperlink r:id="rId7" w:anchor=":~:text=Segundo%20o%20%C3%BAltimo%20IDH%20(%C3%8Dndice,o%20quarto%20maior%20do%20Estado">
        <w:r w:rsidR="005B756C">
          <w:rPr>
            <w:rFonts w:ascii="Arial" w:eastAsia="Arial" w:hAnsi="Arial" w:cs="Arial"/>
            <w:color w:val="1155CC"/>
            <w:u w:val="single"/>
          </w:rPr>
          <w:t>https://www.voltaredonda.rj.gov.br/11-Caracteristicas-Cidade/#:~:text=Segundo%20o%20%C3%BAltimo%20IDH%20(%C3%8Dndice,o%20quarto%20maior%20do%20Estado</w:t>
        </w:r>
      </w:hyperlink>
      <w:r w:rsidR="005B756C">
        <w:rPr>
          <w:rFonts w:ascii="Arial" w:eastAsia="Arial" w:hAnsi="Arial" w:cs="Arial"/>
        </w:rPr>
        <w:t>.</w:t>
      </w:r>
    </w:p>
    <w:p w14:paraId="00000029" w14:textId="77777777" w:rsidR="002C0511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hyperlink r:id="rId8">
        <w:r w:rsidR="005B756C">
          <w:rPr>
            <w:rFonts w:ascii="Arial" w:eastAsia="Arial" w:hAnsi="Arial" w:cs="Arial"/>
            <w:color w:val="1155CC"/>
            <w:u w:val="single"/>
          </w:rPr>
          <w:t>https://www.voltaredonda.rj.gov.br/9-noticias-em-destaque/4520-turismo-volta-redonda-investe-na-valoriza%C3%A7%C3%A3o-da-cultura-local-em-2021/</w:t>
        </w:r>
      </w:hyperlink>
    </w:p>
    <w:p w14:paraId="0000002A" w14:textId="77777777" w:rsidR="002C0511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hyperlink r:id="rId9">
        <w:r w:rsidR="005B756C">
          <w:rPr>
            <w:rFonts w:ascii="Arial" w:eastAsia="Arial" w:hAnsi="Arial" w:cs="Arial"/>
            <w:color w:val="1155CC"/>
            <w:u w:val="single"/>
          </w:rPr>
          <w:t>https://www.guiadoturismobrasil.com/cidade/RJ/781/volta-redonda</w:t>
        </w:r>
      </w:hyperlink>
    </w:p>
    <w:p w14:paraId="0000002B" w14:textId="77777777" w:rsidR="002C0511" w:rsidRDefault="005B756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http://arquivos.proderj.rj.gov.br/sefaz_ceperj_imagens/Arquivos_Ceperj/ceep/dados-estatisticos/perfil-municipal/Volta%20Redonda.html</w:t>
      </w:r>
    </w:p>
    <w:p w14:paraId="0000002C" w14:textId="77777777" w:rsidR="002C0511" w:rsidRDefault="005B756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Ficha de Informação Estadual Rio de Janeiro</w:t>
      </w:r>
    </w:p>
    <w:p w14:paraId="0000002D" w14:textId="77777777" w:rsidR="002C0511" w:rsidRDefault="005B756C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Ficha técnica municipal de Volta Redonda – Secretaria de Saúde do governo do Rio de Janeiro</w:t>
      </w:r>
    </w:p>
    <w:p w14:paraId="0000002E" w14:textId="77777777" w:rsidR="002C0511" w:rsidRDefault="005B756C">
      <w:pPr>
        <w:spacing w:before="240" w:after="240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Informações adquiridas através de arquivos do parque enviadas pelo cliente </w:t>
      </w:r>
    </w:p>
    <w:p w14:paraId="0000002F" w14:textId="77777777" w:rsidR="002C0511" w:rsidRDefault="002C0511">
      <w:bookmarkStart w:id="1" w:name="_heading=h.1ivi6pck8ioq" w:colFirst="0" w:colLast="0"/>
      <w:bookmarkEnd w:id="1"/>
    </w:p>
    <w:sectPr w:rsidR="002C051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A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3085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6371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7E616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8027487">
    <w:abstractNumId w:val="0"/>
  </w:num>
  <w:num w:numId="2" w16cid:durableId="1183201158">
    <w:abstractNumId w:val="3"/>
  </w:num>
  <w:num w:numId="3" w16cid:durableId="1306541402">
    <w:abstractNumId w:val="2"/>
  </w:num>
  <w:num w:numId="4" w16cid:durableId="1749032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11"/>
    <w:rsid w:val="002C0511"/>
    <w:rsid w:val="005B756C"/>
    <w:rsid w:val="008F4C3D"/>
    <w:rsid w:val="00B82095"/>
    <w:rsid w:val="00DB5017"/>
    <w:rsid w:val="00F5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314D"/>
  <w15:docId w15:val="{AA06D03D-6B76-1445-99BF-B8240AFD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B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53F0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ltaredonda.rj.gov.br/9-noticias-em-destaque/4520-turismo-volta-redonda-investe-na-valoriza%C3%A7%C3%A3o-da-cultura-local-em-202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oltaredonda.rj.gov.br/11-Caracteristicas-Cida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12.senado.leg.br/noticias/materias/2021/06/14/parques-beneficiam-turismo-e-precisam-de-politica-de-estado-dizem-representantes-do-seto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uiadoturismobrasil.com/cidade/RJ/781/volta-redon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uG7XsW4VaVn9qK6ubYdXyL0Fqg==">AMUW2mWt/+DcnU4GQESn9oJmldoCSCxzqp0zQxYAvgfnGjlGEftGBpUPQ1X7GC05MuaUQl38xeRh/x/gRzHWEMJqsvWsPyljoVYyx6YVInlHjJOUEuTFl6j5kg7GQJc713dJN83LeEUYD/aQU4PWhkBzuHB97Gz3/K9aZNwF+lagZoro58moqEYcl/Yl/Pmra6S7vS+oc+3ZdUI5je8HS06FQXKJ0Fam3HWFRrf0tRhQVksAOirX96ajUScSif/Tce9FdZamCqql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DAVID</dc:creator>
  <cp:lastModifiedBy>ANDRE LUIZ RIBEIRO ANTUNES</cp:lastModifiedBy>
  <cp:revision>4</cp:revision>
  <dcterms:created xsi:type="dcterms:W3CDTF">2022-09-16T16:42:00Z</dcterms:created>
  <dcterms:modified xsi:type="dcterms:W3CDTF">2022-09-16T16:53:00Z</dcterms:modified>
</cp:coreProperties>
</file>