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51" w:rsidRPr="006C4E51" w:rsidRDefault="006C4E51" w:rsidP="006C4E51">
      <w:pPr>
        <w:jc w:val="center"/>
        <w:rPr>
          <w:rFonts w:ascii="Segoe UI" w:hAnsi="Segoe UI" w:cs="Segoe UI"/>
          <w:sz w:val="28"/>
          <w:szCs w:val="28"/>
          <w:u w:val="single"/>
        </w:rPr>
      </w:pPr>
      <w:r w:rsidRPr="006C4E51">
        <w:rPr>
          <w:rFonts w:ascii="Segoe UI" w:hAnsi="Segoe UI" w:cs="Segoe UI"/>
          <w:sz w:val="28"/>
          <w:szCs w:val="28"/>
          <w:u w:val="single"/>
        </w:rPr>
        <w:t>Module myerp</w:t>
      </w:r>
      <w:r w:rsidR="00BA482A">
        <w:rPr>
          <w:rFonts w:ascii="Segoe UI" w:hAnsi="Segoe UI" w:cs="Segoe UI"/>
          <w:sz w:val="28"/>
          <w:szCs w:val="28"/>
          <w:u w:val="single"/>
        </w:rPr>
        <w:t xml:space="preserve"> </w:t>
      </w:r>
      <w:r w:rsidRPr="006C4E51">
        <w:rPr>
          <w:rFonts w:ascii="Segoe UI" w:hAnsi="Segoe UI" w:cs="Segoe UI"/>
          <w:sz w:val="28"/>
          <w:szCs w:val="28"/>
          <w:u w:val="single"/>
        </w:rPr>
        <w:t>:</w:t>
      </w:r>
    </w:p>
    <w:p w:rsidR="00114C81" w:rsidRPr="004C6D2F" w:rsidRDefault="00114C81" w:rsidP="00114C81">
      <w:pPr>
        <w:jc w:val="both"/>
        <w:rPr>
          <w:rFonts w:ascii="Segoe UI" w:hAnsi="Segoe UI" w:cs="Segoe UI"/>
          <w:noProof/>
          <w:sz w:val="24"/>
          <w:szCs w:val="24"/>
          <w:u w:val="single"/>
        </w:rPr>
      </w:pPr>
      <w:r w:rsidRPr="004C6D2F">
        <w:rPr>
          <w:rFonts w:ascii="Segoe UI" w:hAnsi="Segoe UI" w:cs="Segoe UI"/>
          <w:sz w:val="24"/>
          <w:szCs w:val="24"/>
          <w:u w:val="single"/>
        </w:rPr>
        <w:t xml:space="preserve">Module </w:t>
      </w:r>
      <w:r w:rsidRPr="004C6D2F">
        <w:rPr>
          <w:rFonts w:ascii="Segoe UI" w:hAnsi="Segoe UI" w:cs="Segoe UI"/>
          <w:noProof/>
          <w:sz w:val="24"/>
          <w:szCs w:val="24"/>
          <w:u w:val="single"/>
        </w:rPr>
        <w:t>myerp</w:t>
      </w:r>
      <w:r>
        <w:rPr>
          <w:rFonts w:ascii="Segoe UI" w:hAnsi="Segoe UI" w:cs="Segoe UI"/>
          <w:sz w:val="24"/>
          <w:szCs w:val="24"/>
          <w:u w:val="single"/>
        </w:rPr>
        <w:t xml:space="preserve"> et tous les sous-modules du projet</w:t>
      </w:r>
      <w:r w:rsidRPr="004C6D2F">
        <w:rPr>
          <w:rFonts w:ascii="Segoe UI" w:hAnsi="Segoe UI" w:cs="Segoe UI"/>
          <w:sz w:val="24"/>
          <w:szCs w:val="24"/>
          <w:u w:val="single"/>
        </w:rPr>
        <w:t xml:space="preserve"> : </w:t>
      </w:r>
    </w:p>
    <w:p w:rsidR="00114C81" w:rsidRDefault="00114C81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Fichier pom.xml de chaque module : ajout de la dépendance vers mockito (en effet, le scope test est non transitif).</w:t>
      </w:r>
    </w:p>
    <w:p w:rsidR="006D68D7" w:rsidRDefault="006D68D7" w:rsidP="00F63C02">
      <w:pPr>
        <w:jc w:val="both"/>
        <w:rPr>
          <w:rFonts w:ascii="Segoe UI" w:hAnsi="Segoe UI" w:cs="Segoe UI"/>
          <w:noProof/>
          <w:sz w:val="24"/>
          <w:szCs w:val="24"/>
          <w:u w:val="single"/>
        </w:rPr>
      </w:pPr>
      <w:r w:rsidRPr="004C6D2F">
        <w:rPr>
          <w:rFonts w:ascii="Segoe UI" w:hAnsi="Segoe UI" w:cs="Segoe UI"/>
          <w:sz w:val="24"/>
          <w:szCs w:val="24"/>
          <w:u w:val="single"/>
        </w:rPr>
        <w:t xml:space="preserve">Module </w:t>
      </w:r>
      <w:r w:rsidRPr="004C6D2F">
        <w:rPr>
          <w:rFonts w:ascii="Segoe UI" w:hAnsi="Segoe UI" w:cs="Segoe UI"/>
          <w:noProof/>
          <w:sz w:val="24"/>
          <w:szCs w:val="24"/>
          <w:u w:val="single"/>
        </w:rPr>
        <w:t>myerp</w:t>
      </w:r>
      <w:r>
        <w:rPr>
          <w:rFonts w:ascii="Segoe UI" w:hAnsi="Segoe UI" w:cs="Segoe UI"/>
          <w:noProof/>
          <w:sz w:val="24"/>
          <w:szCs w:val="24"/>
          <w:u w:val="single"/>
        </w:rPr>
        <w:t xml:space="preserve"> et module consumer :</w:t>
      </w:r>
    </w:p>
    <w:p w:rsidR="006D68D7" w:rsidRDefault="00136F0B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Ajout de la dépendance vers la base de données embarquée H2.</w:t>
      </w:r>
    </w:p>
    <w:p w:rsidR="00D43489" w:rsidRDefault="00D43489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545B17">
        <w:rPr>
          <w:rFonts w:ascii="Segoe UI" w:hAnsi="Segoe UI" w:cs="Segoe UI"/>
          <w:sz w:val="24"/>
          <w:szCs w:val="24"/>
          <w:u w:val="single"/>
        </w:rPr>
        <w:t>Package com.dummy.myerp.business.impl</w:t>
      </w:r>
      <w:r w:rsidR="00B8159F">
        <w:rPr>
          <w:rFonts w:ascii="Segoe UI" w:hAnsi="Segoe UI" w:cs="Segoe UI"/>
          <w:sz w:val="24"/>
          <w:szCs w:val="24"/>
          <w:u w:val="single"/>
        </w:rPr>
        <w:t> :</w:t>
      </w:r>
    </w:p>
    <w:p w:rsidR="00D43489" w:rsidRPr="00545B17" w:rsidRDefault="00D43489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545B17">
        <w:rPr>
          <w:rFonts w:ascii="Segoe UI" w:hAnsi="Segoe UI" w:cs="Segoe UI"/>
          <w:sz w:val="20"/>
          <w:szCs w:val="20"/>
          <w:u w:val="single"/>
        </w:rPr>
        <w:t>Classe BusinessProxyImpl :</w:t>
      </w:r>
    </w:p>
    <w:p w:rsidR="00D43489" w:rsidRDefault="00D43489" w:rsidP="00D43489">
      <w:pPr>
        <w:rPr>
          <w:rFonts w:ascii="Segoe UI" w:hAnsi="Segoe UI" w:cs="Segoe UI"/>
          <w:b/>
          <w:color w:val="FF0000"/>
          <w:sz w:val="20"/>
          <w:szCs w:val="20"/>
        </w:rPr>
      </w:pPr>
      <w:r w:rsidRPr="00914AE6">
        <w:rPr>
          <w:rFonts w:ascii="Segoe UI" w:hAnsi="Segoe UI" w:cs="Segoe UI"/>
          <w:b/>
          <w:color w:val="FF0000"/>
          <w:sz w:val="20"/>
          <w:szCs w:val="20"/>
        </w:rPr>
        <w:t>Si daoProxy est null, on lève une exception.</w:t>
      </w:r>
    </w:p>
    <w:p w:rsidR="00B8159F" w:rsidRDefault="00B8159F" w:rsidP="00B8159F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B8159F">
        <w:rPr>
          <w:rFonts w:ascii="Segoe UI" w:hAnsi="Segoe UI" w:cs="Segoe UI"/>
          <w:sz w:val="24"/>
          <w:szCs w:val="24"/>
          <w:u w:val="single"/>
        </w:rPr>
        <w:t>Package com.dummy.myerp.business.impl.manager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B8159F" w:rsidRDefault="00B8159F" w:rsidP="00B8159F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B8159F">
        <w:rPr>
          <w:rFonts w:ascii="Segoe UI" w:hAnsi="Segoe UI" w:cs="Segoe UI"/>
          <w:sz w:val="20"/>
          <w:szCs w:val="20"/>
          <w:u w:val="single"/>
        </w:rPr>
        <w:t>Classe ComptabiliteManagerImpl :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</w:p>
    <w:p w:rsidR="00B8159F" w:rsidRDefault="00B8159F" w:rsidP="00B8159F">
      <w:pPr>
        <w:jc w:val="both"/>
        <w:rPr>
          <w:rFonts w:ascii="Segoe UI" w:hAnsi="Segoe UI" w:cs="Segoe UI"/>
          <w:b/>
          <w:sz w:val="20"/>
          <w:szCs w:val="20"/>
        </w:rPr>
      </w:pPr>
      <w:r w:rsidRPr="00B8159F">
        <w:rPr>
          <w:rFonts w:ascii="Segoe UI" w:hAnsi="Segoe UI" w:cs="Segoe UI"/>
          <w:sz w:val="20"/>
          <w:szCs w:val="20"/>
        </w:rPr>
        <w:t xml:space="preserve">Ajout du check du bean EcritureComptable dans la méthode </w:t>
      </w:r>
      <w:r w:rsidRPr="00B8159F">
        <w:rPr>
          <w:rFonts w:ascii="Segoe UI" w:hAnsi="Segoe UI" w:cs="Segoe UI"/>
          <w:b/>
          <w:sz w:val="20"/>
          <w:szCs w:val="20"/>
        </w:rPr>
        <w:t>public void updateEcritureComptable(EcritureComptable pEcritureComptable)</w:t>
      </w:r>
    </w:p>
    <w:p w:rsidR="00C8257C" w:rsidRPr="00C8257C" w:rsidRDefault="00C8257C" w:rsidP="00B8159F">
      <w:pPr>
        <w:jc w:val="both"/>
        <w:rPr>
          <w:rFonts w:ascii="Segoe UI" w:hAnsi="Segoe UI" w:cs="Segoe UI"/>
          <w:sz w:val="20"/>
          <w:szCs w:val="20"/>
        </w:rPr>
      </w:pPr>
      <w:r w:rsidRPr="00C8257C">
        <w:rPr>
          <w:rFonts w:ascii="Segoe UI" w:hAnsi="Segoe UI" w:cs="Segoe UI"/>
          <w:sz w:val="20"/>
          <w:szCs w:val="20"/>
        </w:rPr>
        <w:t xml:space="preserve">Implémentation de la méthode </w:t>
      </w:r>
      <w:r w:rsidRPr="00C8257C">
        <w:rPr>
          <w:rFonts w:ascii="Segoe UI" w:hAnsi="Segoe UI" w:cs="Segoe UI"/>
          <w:b/>
          <w:sz w:val="20"/>
          <w:szCs w:val="20"/>
        </w:rPr>
        <w:t>public synchronized void addReference(EcritureComptable pEcritureComptable)</w:t>
      </w:r>
    </w:p>
    <w:p w:rsidR="006C4E51" w:rsidRPr="006C4E51" w:rsidRDefault="006C4E51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 com.dummy.myerp.model.bean.comptabilite</w:t>
      </w:r>
      <w:r w:rsidR="00B8159F">
        <w:rPr>
          <w:rFonts w:ascii="Segoe UI" w:hAnsi="Segoe UI" w:cs="Segoe UI"/>
          <w:sz w:val="24"/>
          <w:szCs w:val="24"/>
          <w:u w:val="single"/>
        </w:rPr>
        <w:t> :</w:t>
      </w:r>
    </w:p>
    <w:p w:rsidR="006C4E51" w:rsidRPr="00A95F7E" w:rsidRDefault="006C4E51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6C4E51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A95F7E">
        <w:rPr>
          <w:rFonts w:ascii="Segoe UI" w:hAnsi="Segoe UI" w:cs="Segoe UI"/>
          <w:sz w:val="20"/>
          <w:szCs w:val="20"/>
          <w:u w:val="single"/>
        </w:rPr>
        <w:t>CompteComptable :</w:t>
      </w:r>
    </w:p>
    <w:p w:rsidR="000029DA" w:rsidRDefault="006C4E51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Suppression des constructeurs </w:t>
      </w:r>
      <w:r w:rsidRPr="00A95F7E">
        <w:rPr>
          <w:rFonts w:ascii="Segoe UI" w:hAnsi="Segoe UI" w:cs="Segoe UI"/>
          <w:b/>
          <w:sz w:val="20"/>
          <w:szCs w:val="20"/>
        </w:rPr>
        <w:t>public CompteComptable()</w:t>
      </w:r>
      <w:r>
        <w:rPr>
          <w:rFonts w:ascii="Segoe UI" w:hAnsi="Segoe UI" w:cs="Segoe UI"/>
          <w:sz w:val="20"/>
          <w:szCs w:val="20"/>
        </w:rPr>
        <w:t xml:space="preserve"> et </w:t>
      </w:r>
      <w:r w:rsidRPr="00A95F7E">
        <w:rPr>
          <w:rFonts w:ascii="Segoe UI" w:hAnsi="Segoe UI" w:cs="Segoe UI"/>
          <w:b/>
          <w:sz w:val="20"/>
          <w:szCs w:val="20"/>
        </w:rPr>
        <w:t>public CompteComptable(Integer pNumero)</w:t>
      </w:r>
      <w:r>
        <w:rPr>
          <w:rFonts w:ascii="Segoe UI" w:hAnsi="Segoe UI" w:cs="Segoe UI"/>
          <w:sz w:val="20"/>
          <w:szCs w:val="20"/>
        </w:rPr>
        <w:t xml:space="preserve"> car le champ libelle doit tjrs être renseigné</w:t>
      </w:r>
      <w:r w:rsidR="008D6CB9">
        <w:rPr>
          <w:rFonts w:ascii="Segoe UI" w:hAnsi="Segoe UI" w:cs="Segoe UI"/>
          <w:sz w:val="20"/>
          <w:szCs w:val="20"/>
        </w:rPr>
        <w:t xml:space="preserve">. </w:t>
      </w:r>
    </w:p>
    <w:p w:rsidR="001D4D5D" w:rsidRDefault="001D4D5D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Ajout du test de nullité pour la méthode</w:t>
      </w:r>
      <w:r w:rsidR="00561014">
        <w:rPr>
          <w:rFonts w:ascii="Segoe UI" w:hAnsi="Segoe UI" w:cs="Segoe UI"/>
          <w:sz w:val="20"/>
          <w:szCs w:val="20"/>
        </w:rPr>
        <w:t xml:space="preserve"> </w:t>
      </w:r>
      <w:r w:rsidR="00561014" w:rsidRPr="00561014">
        <w:rPr>
          <w:rFonts w:ascii="Segoe UI" w:hAnsi="Segoe UI" w:cs="Segoe UI"/>
          <w:b/>
          <w:sz w:val="20"/>
          <w:szCs w:val="20"/>
        </w:rPr>
        <w:t>public static CompteComptable getByNumero</w:t>
      </w:r>
      <w:r w:rsidR="00561014">
        <w:rPr>
          <w:rFonts w:ascii="Segoe UI" w:hAnsi="Segoe UI" w:cs="Segoe UI"/>
          <w:b/>
          <w:sz w:val="20"/>
          <w:szCs w:val="20"/>
        </w:rPr>
        <w:t>()</w:t>
      </w:r>
    </w:p>
    <w:p w:rsidR="0014416D" w:rsidRPr="004C6D2F" w:rsidRDefault="0014416D" w:rsidP="0014416D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4C6D2F">
        <w:rPr>
          <w:rFonts w:ascii="Segoe UI" w:hAnsi="Segoe UI" w:cs="Segoe UI"/>
          <w:sz w:val="20"/>
          <w:szCs w:val="20"/>
          <w:u w:val="single"/>
        </w:rPr>
        <w:t>Classe EcritureComptable :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au niveau de la méthode </w:t>
      </w:r>
      <w:r w:rsidRPr="00894B33">
        <w:rPr>
          <w:rFonts w:ascii="Segoe UI" w:hAnsi="Segoe UI" w:cs="Segoe UI"/>
          <w:b/>
          <w:sz w:val="20"/>
          <w:szCs w:val="20"/>
        </w:rPr>
        <w:t>public BigDecimal getTotalCredit()</w:t>
      </w:r>
      <w:r>
        <w:rPr>
          <w:rFonts w:ascii="Segoe UI" w:hAnsi="Segoe UI" w:cs="Segoe UI"/>
          <w:sz w:val="20"/>
          <w:szCs w:val="20"/>
        </w:rPr>
        <w:t>. Pour le bean, on fait appel à getCredit() au lieu de getDebit().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au niveau de la méthode </w:t>
      </w:r>
      <w:r w:rsidRPr="00F63C02">
        <w:rPr>
          <w:rFonts w:ascii="Segoe UI" w:hAnsi="Segoe UI" w:cs="Segoe UI"/>
          <w:b/>
          <w:sz w:val="20"/>
          <w:szCs w:val="20"/>
        </w:rPr>
        <w:t>public boolean isEquilibree().</w:t>
      </w:r>
      <w:r>
        <w:rPr>
          <w:rFonts w:ascii="Segoe UI" w:hAnsi="Segoe UI" w:cs="Segoe UI"/>
          <w:sz w:val="20"/>
          <w:szCs w:val="20"/>
        </w:rPr>
        <w:t xml:space="preserve"> Remplacement de la méthode equals par la méthode compareTo.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du pattern pour la variable reference : </w:t>
      </w:r>
      <w:r w:rsidRPr="003F1D49">
        <w:rPr>
          <w:rFonts w:ascii="Segoe UI" w:hAnsi="Segoe UI" w:cs="Segoe UI"/>
          <w:sz w:val="20"/>
          <w:szCs w:val="20"/>
        </w:rPr>
        <w:t>remplacement du pattern "\\d{1,5}-\\d{4}/\\d{5}" par "\\w{1,5}-\\d{4}/\\d{5}"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686795">
        <w:rPr>
          <w:rFonts w:ascii="Segoe UI" w:hAnsi="Segoe UI" w:cs="Segoe UI"/>
          <w:sz w:val="20"/>
          <w:szCs w:val="20"/>
        </w:rPr>
        <w:t>et ajout de l'annotation @NotNull</w:t>
      </w:r>
      <w:r>
        <w:rPr>
          <w:rFonts w:ascii="Segoe UI" w:hAnsi="Segoe UI" w:cs="Segoe UI"/>
          <w:sz w:val="20"/>
          <w:szCs w:val="20"/>
        </w:rPr>
        <w:t>.</w:t>
      </w:r>
    </w:p>
    <w:p w:rsidR="00894B33" w:rsidRPr="0014416D" w:rsidRDefault="0014416D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14416D">
        <w:rPr>
          <w:rFonts w:ascii="Segoe UI" w:hAnsi="Segoe UI" w:cs="Segoe UI"/>
          <w:sz w:val="20"/>
          <w:szCs w:val="20"/>
          <w:u w:val="single"/>
        </w:rPr>
        <w:t xml:space="preserve">Classe JournalComptable : </w:t>
      </w:r>
    </w:p>
    <w:p w:rsidR="0014416D" w:rsidRDefault="0014416D" w:rsidP="00F63C02">
      <w:pPr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du test de nullité pour la méthode </w:t>
      </w:r>
      <w:r w:rsidRPr="0014416D">
        <w:rPr>
          <w:rFonts w:ascii="Segoe UI" w:hAnsi="Segoe UI" w:cs="Segoe UI"/>
          <w:b/>
          <w:sz w:val="20"/>
          <w:szCs w:val="20"/>
        </w:rPr>
        <w:t>public static JournalComptable getByCode()</w:t>
      </w:r>
    </w:p>
    <w:p w:rsidR="0014416D" w:rsidRDefault="0014416D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Suppression du constructeur par défaut </w:t>
      </w:r>
      <w:r w:rsidRPr="0014416D">
        <w:rPr>
          <w:rFonts w:ascii="Segoe UI" w:hAnsi="Segoe UI" w:cs="Segoe UI"/>
          <w:b/>
          <w:sz w:val="20"/>
          <w:szCs w:val="20"/>
        </w:rPr>
        <w:t>public JournalComptable()</w:t>
      </w:r>
    </w:p>
    <w:p w:rsidR="00785A10" w:rsidRDefault="00785A10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</w:p>
    <w:p w:rsidR="00785A10" w:rsidRDefault="00785A10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</w:p>
    <w:p w:rsidR="00132304" w:rsidRDefault="00132304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lastRenderedPageBreak/>
        <w:t xml:space="preserve">Module Consumer - src/main/resources : </w:t>
      </w:r>
    </w:p>
    <w:p w:rsidR="00785A10" w:rsidRPr="00785A10" w:rsidRDefault="00132304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785A10">
        <w:rPr>
          <w:rFonts w:ascii="Segoe UI" w:hAnsi="Segoe UI" w:cs="Segoe UI"/>
          <w:sz w:val="20"/>
          <w:szCs w:val="20"/>
          <w:u w:val="single"/>
        </w:rPr>
        <w:t xml:space="preserve">Fichier sqlContext.xml : </w:t>
      </w:r>
    </w:p>
    <w:p w:rsidR="00132304" w:rsidRDefault="00132304" w:rsidP="00F63C02">
      <w:pPr>
        <w:jc w:val="both"/>
        <w:rPr>
          <w:rFonts w:ascii="Segoe UI" w:hAnsi="Segoe UI" w:cs="Segoe UI"/>
          <w:sz w:val="20"/>
          <w:szCs w:val="20"/>
        </w:rPr>
      </w:pPr>
      <w:r w:rsidRPr="00132304">
        <w:rPr>
          <w:rFonts w:ascii="Segoe UI" w:hAnsi="Segoe UI" w:cs="Segoe UI"/>
          <w:sz w:val="20"/>
          <w:szCs w:val="20"/>
        </w:rPr>
        <w:t xml:space="preserve">Il manquait une virgule entre </w:t>
      </w:r>
      <w:r>
        <w:rPr>
          <w:rFonts w:ascii="Segoe UI" w:hAnsi="Segoe UI" w:cs="Segoe UI"/>
          <w:sz w:val="20"/>
          <w:szCs w:val="20"/>
        </w:rPr>
        <w:t>les champs « </w:t>
      </w:r>
      <w:r w:rsidRPr="00132304">
        <w:rPr>
          <w:rFonts w:ascii="Segoe UI" w:hAnsi="Segoe UI" w:cs="Segoe UI"/>
          <w:sz w:val="20"/>
          <w:szCs w:val="20"/>
        </w:rPr>
        <w:t>debit</w:t>
      </w:r>
      <w:r>
        <w:rPr>
          <w:rFonts w:ascii="Segoe UI" w:hAnsi="Segoe UI" w:cs="Segoe UI"/>
          <w:sz w:val="20"/>
          <w:szCs w:val="20"/>
        </w:rPr>
        <w:t> »</w:t>
      </w:r>
      <w:r w:rsidRPr="00132304">
        <w:rPr>
          <w:rFonts w:ascii="Segoe UI" w:hAnsi="Segoe UI" w:cs="Segoe UI"/>
          <w:sz w:val="20"/>
          <w:szCs w:val="20"/>
        </w:rPr>
        <w:t xml:space="preserve"> et </w:t>
      </w:r>
      <w:r>
        <w:rPr>
          <w:rFonts w:ascii="Segoe UI" w:hAnsi="Segoe UI" w:cs="Segoe UI"/>
          <w:sz w:val="20"/>
          <w:szCs w:val="20"/>
        </w:rPr>
        <w:t>« </w:t>
      </w:r>
      <w:r w:rsidRPr="00132304">
        <w:rPr>
          <w:rFonts w:ascii="Segoe UI" w:hAnsi="Segoe UI" w:cs="Segoe UI"/>
          <w:sz w:val="20"/>
          <w:szCs w:val="20"/>
        </w:rPr>
        <w:t>credit</w:t>
      </w:r>
      <w:r>
        <w:rPr>
          <w:rFonts w:ascii="Segoe UI" w:hAnsi="Segoe UI" w:cs="Segoe UI"/>
          <w:sz w:val="20"/>
          <w:szCs w:val="20"/>
        </w:rPr>
        <w:t> »</w:t>
      </w:r>
      <w:r w:rsidRPr="00132304">
        <w:rPr>
          <w:rFonts w:ascii="Segoe UI" w:hAnsi="Segoe UI" w:cs="Segoe UI"/>
          <w:sz w:val="20"/>
          <w:szCs w:val="20"/>
        </w:rPr>
        <w:t xml:space="preserve"> dans </w:t>
      </w:r>
      <w:r>
        <w:rPr>
          <w:rFonts w:ascii="Segoe UI" w:hAnsi="Segoe UI" w:cs="Segoe UI"/>
          <w:sz w:val="20"/>
          <w:szCs w:val="20"/>
        </w:rPr>
        <w:t xml:space="preserve">la propriété </w:t>
      </w:r>
      <w:r w:rsidRPr="00132304">
        <w:rPr>
          <w:rFonts w:ascii="Segoe UI" w:hAnsi="Segoe UI" w:cs="Segoe UI"/>
          <w:sz w:val="20"/>
          <w:szCs w:val="20"/>
        </w:rPr>
        <w:t>SQLinsertListLigneEcritureComptable</w:t>
      </w:r>
      <w:r>
        <w:rPr>
          <w:rFonts w:ascii="Segoe UI" w:hAnsi="Segoe UI" w:cs="Segoe UI"/>
          <w:sz w:val="20"/>
          <w:szCs w:val="20"/>
        </w:rPr>
        <w:t>.</w:t>
      </w:r>
    </w:p>
    <w:p w:rsidR="00785A10" w:rsidRPr="00132304" w:rsidRDefault="00785A10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des propriétés </w:t>
      </w:r>
      <w:r w:rsidRPr="00785A10">
        <w:rPr>
          <w:rFonts w:ascii="Segoe UI" w:hAnsi="Segoe UI" w:cs="Segoe UI"/>
          <w:sz w:val="20"/>
          <w:szCs w:val="20"/>
        </w:rPr>
        <w:t>SQLgetSequenceEcritureComptable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785A10">
        <w:rPr>
          <w:rFonts w:ascii="Segoe UI" w:hAnsi="Segoe UI" w:cs="Segoe UI"/>
          <w:sz w:val="20"/>
          <w:szCs w:val="20"/>
        </w:rPr>
        <w:t>SQLinsertSequenceEcritureComptable</w:t>
      </w:r>
      <w:r>
        <w:rPr>
          <w:rFonts w:ascii="Segoe UI" w:hAnsi="Segoe UI" w:cs="Segoe UI"/>
          <w:sz w:val="20"/>
          <w:szCs w:val="20"/>
        </w:rPr>
        <w:t xml:space="preserve"> et </w:t>
      </w:r>
      <w:r w:rsidRPr="00785A10">
        <w:rPr>
          <w:rFonts w:ascii="Segoe UI" w:hAnsi="Segoe UI" w:cs="Segoe UI"/>
          <w:sz w:val="20"/>
          <w:szCs w:val="20"/>
        </w:rPr>
        <w:t>SQLupdateSequenceEcritureComptable</w:t>
      </w:r>
      <w:r>
        <w:rPr>
          <w:rFonts w:ascii="Segoe UI" w:hAnsi="Segoe UI" w:cs="Segoe UI"/>
          <w:sz w:val="20"/>
          <w:szCs w:val="20"/>
        </w:rPr>
        <w:t>.</w:t>
      </w:r>
      <w:bookmarkStart w:id="0" w:name="_GoBack"/>
      <w:bookmarkEnd w:id="0"/>
    </w:p>
    <w:p w:rsidR="00894B33" w:rsidRDefault="000029DA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</w:t>
      </w:r>
      <w:r w:rsidRPr="000029DA">
        <w:rPr>
          <w:rFonts w:ascii="Segoe UI" w:hAnsi="Segoe UI" w:cs="Segoe UI"/>
          <w:sz w:val="24"/>
          <w:szCs w:val="24"/>
          <w:u w:val="single"/>
        </w:rPr>
        <w:t xml:space="preserve"> com.dummy.myerp.consumer.dao.impl.db.rowmapper.comptabilite</w:t>
      </w:r>
      <w:r w:rsidR="00B8159F">
        <w:rPr>
          <w:rFonts w:ascii="Segoe UI" w:hAnsi="Segoe UI" w:cs="Segoe UI"/>
          <w:sz w:val="24"/>
          <w:szCs w:val="24"/>
          <w:u w:val="single"/>
        </w:rPr>
        <w:t> :</w:t>
      </w:r>
    </w:p>
    <w:p w:rsidR="000029DA" w:rsidRDefault="000029DA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>Classe CompteComptableRM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14416D" w:rsidRDefault="000029DA" w:rsidP="00F63C02">
      <w:pPr>
        <w:jc w:val="both"/>
        <w:rPr>
          <w:rFonts w:ascii="Segoe UI" w:hAnsi="Segoe UI" w:cs="Segoe UI"/>
          <w:sz w:val="20"/>
          <w:szCs w:val="20"/>
        </w:rPr>
      </w:pPr>
      <w:r w:rsidRPr="000029DA">
        <w:rPr>
          <w:rFonts w:ascii="Segoe UI" w:hAnsi="Segoe UI" w:cs="Segoe UI"/>
          <w:sz w:val="20"/>
          <w:szCs w:val="20"/>
        </w:rPr>
        <w:t>Mise</w:t>
      </w:r>
      <w:r>
        <w:rPr>
          <w:rFonts w:ascii="Segoe UI" w:hAnsi="Segoe UI" w:cs="Segoe UI"/>
          <w:sz w:val="20"/>
          <w:szCs w:val="20"/>
        </w:rPr>
        <w:t xml:space="preserve"> à jour et simplification de cette classe </w:t>
      </w:r>
      <w:proofErr w:type="gramStart"/>
      <w:r>
        <w:rPr>
          <w:rFonts w:ascii="Segoe UI" w:hAnsi="Segoe UI" w:cs="Segoe UI"/>
          <w:sz w:val="20"/>
          <w:szCs w:val="20"/>
        </w:rPr>
        <w:t>suite à</w:t>
      </w:r>
      <w:proofErr w:type="gramEnd"/>
      <w:r>
        <w:rPr>
          <w:rFonts w:ascii="Segoe UI" w:hAnsi="Segoe UI" w:cs="Segoe UI"/>
          <w:sz w:val="20"/>
          <w:szCs w:val="20"/>
        </w:rPr>
        <w:t xml:space="preserve"> la modification </w:t>
      </w:r>
      <w:r w:rsidR="0014416D">
        <w:rPr>
          <w:rFonts w:ascii="Segoe UI" w:hAnsi="Segoe UI" w:cs="Segoe UI"/>
          <w:sz w:val="20"/>
          <w:szCs w:val="20"/>
        </w:rPr>
        <w:t xml:space="preserve">dans la classe </w:t>
      </w:r>
      <w:r w:rsidR="0014416D" w:rsidRPr="0014416D">
        <w:rPr>
          <w:rFonts w:ascii="Segoe UI" w:hAnsi="Segoe UI" w:cs="Segoe UI"/>
          <w:sz w:val="20"/>
          <w:szCs w:val="20"/>
        </w:rPr>
        <w:t>CompteComptable.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14416D">
        <w:rPr>
          <w:rFonts w:ascii="Segoe UI" w:hAnsi="Segoe UI" w:cs="Segoe UI"/>
          <w:sz w:val="20"/>
          <w:szCs w:val="20"/>
          <w:u w:val="single"/>
        </w:rPr>
        <w:t>JournalComptable</w:t>
      </w:r>
      <w:r w:rsidRPr="000029DA">
        <w:rPr>
          <w:rFonts w:ascii="Segoe UI" w:hAnsi="Segoe UI" w:cs="Segoe UI"/>
          <w:sz w:val="20"/>
          <w:szCs w:val="20"/>
          <w:u w:val="single"/>
        </w:rPr>
        <w:t xml:space="preserve"> RM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14416D" w:rsidRDefault="0014416D" w:rsidP="00F63C02">
      <w:pPr>
        <w:jc w:val="both"/>
        <w:rPr>
          <w:rFonts w:ascii="Segoe UI" w:hAnsi="Segoe UI" w:cs="Segoe UI"/>
          <w:sz w:val="20"/>
          <w:szCs w:val="20"/>
        </w:rPr>
      </w:pPr>
      <w:r w:rsidRPr="000029DA">
        <w:rPr>
          <w:rFonts w:ascii="Segoe UI" w:hAnsi="Segoe UI" w:cs="Segoe UI"/>
          <w:sz w:val="20"/>
          <w:szCs w:val="20"/>
        </w:rPr>
        <w:t>Mise</w:t>
      </w:r>
      <w:r>
        <w:rPr>
          <w:rFonts w:ascii="Segoe UI" w:hAnsi="Segoe UI" w:cs="Segoe UI"/>
          <w:sz w:val="20"/>
          <w:szCs w:val="20"/>
        </w:rPr>
        <w:t xml:space="preserve"> à jour et simplification de cette classe </w:t>
      </w:r>
      <w:proofErr w:type="gramStart"/>
      <w:r>
        <w:rPr>
          <w:rFonts w:ascii="Segoe UI" w:hAnsi="Segoe UI" w:cs="Segoe UI"/>
          <w:sz w:val="20"/>
          <w:szCs w:val="20"/>
        </w:rPr>
        <w:t>suite à</w:t>
      </w:r>
      <w:proofErr w:type="gramEnd"/>
      <w:r>
        <w:rPr>
          <w:rFonts w:ascii="Segoe UI" w:hAnsi="Segoe UI" w:cs="Segoe UI"/>
          <w:sz w:val="20"/>
          <w:szCs w:val="20"/>
        </w:rPr>
        <w:t xml:space="preserve"> la modification dans la classe JournalComptable.</w:t>
      </w:r>
    </w:p>
    <w:p w:rsidR="00D43489" w:rsidRDefault="0098020F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98020F">
        <w:rPr>
          <w:rFonts w:ascii="Segoe UI" w:hAnsi="Segoe UI" w:cs="Segoe UI"/>
          <w:sz w:val="20"/>
          <w:szCs w:val="20"/>
          <w:u w:val="single"/>
        </w:rPr>
        <w:t>Ajout de la classe SequenceEcritureComptableRM</w:t>
      </w:r>
      <w:r>
        <w:rPr>
          <w:rFonts w:ascii="Segoe UI" w:hAnsi="Segoe UI" w:cs="Segoe UI"/>
          <w:sz w:val="20"/>
          <w:szCs w:val="20"/>
          <w:u w:val="single"/>
        </w:rPr>
        <w:t>.</w:t>
      </w:r>
    </w:p>
    <w:p w:rsidR="006C0CED" w:rsidRDefault="00785A10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Package</w:t>
      </w:r>
      <w:r w:rsidRPr="00785A10">
        <w:rPr>
          <w:rFonts w:ascii="Segoe UI" w:hAnsi="Segoe UI" w:cs="Segoe UI"/>
          <w:sz w:val="24"/>
          <w:szCs w:val="24"/>
          <w:u w:val="single"/>
        </w:rPr>
        <w:t xml:space="preserve"> </w:t>
      </w:r>
      <w:r w:rsidR="006C0CED" w:rsidRPr="00785A10">
        <w:rPr>
          <w:rFonts w:ascii="Segoe UI" w:hAnsi="Segoe UI" w:cs="Segoe UI"/>
          <w:sz w:val="24"/>
          <w:szCs w:val="24"/>
          <w:u w:val="single"/>
        </w:rPr>
        <w:t>com.dummy.myerp.consumer.dao.contrat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785A10" w:rsidRPr="00785A10" w:rsidRDefault="00785A10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785A10">
        <w:rPr>
          <w:rFonts w:ascii="Segoe UI" w:hAnsi="Segoe UI" w:cs="Segoe UI"/>
          <w:sz w:val="20"/>
          <w:szCs w:val="20"/>
          <w:u w:val="single"/>
        </w:rPr>
        <w:t xml:space="preserve">Interface </w:t>
      </w:r>
      <w:r w:rsidRPr="00785A10">
        <w:rPr>
          <w:rFonts w:ascii="Segoe UI" w:hAnsi="Segoe UI" w:cs="Segoe UI"/>
          <w:sz w:val="20"/>
          <w:szCs w:val="20"/>
          <w:u w:val="single"/>
        </w:rPr>
        <w:t>ComptabiliteDao</w:t>
      </w:r>
      <w:r w:rsidRPr="00785A10">
        <w:rPr>
          <w:rFonts w:ascii="Segoe UI" w:hAnsi="Segoe UI" w:cs="Segoe UI"/>
          <w:sz w:val="20"/>
          <w:szCs w:val="20"/>
          <w:u w:val="single"/>
        </w:rPr>
        <w:t> :</w:t>
      </w:r>
    </w:p>
    <w:p w:rsidR="00785A10" w:rsidRPr="00785A10" w:rsidRDefault="00785A10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des méthodes relatives à la table </w:t>
      </w:r>
      <w:r w:rsidRPr="00C8257C">
        <w:rPr>
          <w:rFonts w:ascii="Segoe UI" w:hAnsi="Segoe UI" w:cs="Segoe UI"/>
          <w:sz w:val="20"/>
          <w:szCs w:val="20"/>
        </w:rPr>
        <w:t>sequence_ecriture_comptable</w:t>
      </w:r>
      <w:r>
        <w:rPr>
          <w:rFonts w:ascii="Segoe UI" w:hAnsi="Segoe UI" w:cs="Segoe UI"/>
          <w:sz w:val="20"/>
          <w:szCs w:val="20"/>
        </w:rPr>
        <w:t>.</w:t>
      </w:r>
    </w:p>
    <w:p w:rsidR="0059539C" w:rsidRDefault="00132304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 xml:space="preserve">Package </w:t>
      </w:r>
      <w:r w:rsidRPr="00132304">
        <w:rPr>
          <w:rFonts w:ascii="Segoe UI" w:hAnsi="Segoe UI" w:cs="Segoe UI"/>
          <w:sz w:val="24"/>
          <w:szCs w:val="24"/>
          <w:u w:val="single"/>
        </w:rPr>
        <w:t>com.dummy.myerp.consumer.dao.impl.db.dao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132304" w:rsidRDefault="00132304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132304">
        <w:rPr>
          <w:rFonts w:ascii="Segoe UI" w:hAnsi="Segoe UI" w:cs="Segoe UI"/>
          <w:sz w:val="20"/>
          <w:szCs w:val="20"/>
          <w:u w:val="single"/>
        </w:rPr>
        <w:t>Classe ComptabiliteDaoImpl :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</w:p>
    <w:p w:rsidR="0059539C" w:rsidRDefault="00132304" w:rsidP="00D43489">
      <w:pPr>
        <w:jc w:val="both"/>
        <w:rPr>
          <w:rFonts w:ascii="Segoe UI" w:hAnsi="Segoe UI" w:cs="Segoe UI"/>
          <w:sz w:val="20"/>
          <w:szCs w:val="20"/>
        </w:rPr>
      </w:pPr>
      <w:r w:rsidRPr="00132304">
        <w:rPr>
          <w:rFonts w:ascii="Segoe UI" w:hAnsi="Segoe UI" w:cs="Segoe UI"/>
          <w:sz w:val="20"/>
          <w:szCs w:val="20"/>
        </w:rPr>
        <w:t>Ajout d'un setter pour le SGBDR à choisir : PostgreSQL pour la production / H2 pour les tests</w:t>
      </w:r>
      <w:r w:rsidR="00CC6665">
        <w:rPr>
          <w:rFonts w:ascii="Segoe UI" w:hAnsi="Segoe UI" w:cs="Segoe UI"/>
          <w:sz w:val="20"/>
          <w:szCs w:val="20"/>
        </w:rPr>
        <w:t>.</w:t>
      </w:r>
    </w:p>
    <w:p w:rsidR="00CC6665" w:rsidRDefault="00CC6665" w:rsidP="00D4348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Mise à jour de la méthode </w:t>
      </w:r>
      <w:r w:rsidRPr="00CC6665">
        <w:rPr>
          <w:rFonts w:ascii="Segoe UI" w:hAnsi="Segoe UI" w:cs="Segoe UI"/>
          <w:b/>
          <w:sz w:val="20"/>
          <w:szCs w:val="20"/>
        </w:rPr>
        <w:t>public void insertEcritureComptable(EcritureComptable pEcritureComptable)</w:t>
      </w:r>
      <w:r>
        <w:rPr>
          <w:rFonts w:ascii="Segoe UI" w:hAnsi="Segoe UI" w:cs="Segoe UI"/>
          <w:sz w:val="20"/>
          <w:szCs w:val="20"/>
        </w:rPr>
        <w:t xml:space="preserve"> en fonction du SGBDR choisi.</w:t>
      </w:r>
    </w:p>
    <w:p w:rsidR="00C8257C" w:rsidRPr="00132304" w:rsidRDefault="00C8257C" w:rsidP="00D4348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des méthodes relatives à la table </w:t>
      </w:r>
      <w:r w:rsidRPr="00C8257C">
        <w:rPr>
          <w:rFonts w:ascii="Segoe UI" w:hAnsi="Segoe UI" w:cs="Segoe UI"/>
          <w:sz w:val="20"/>
          <w:szCs w:val="20"/>
        </w:rPr>
        <w:t>sequence_ecriture_comptable</w:t>
      </w:r>
      <w:r>
        <w:rPr>
          <w:rFonts w:ascii="Segoe UI" w:hAnsi="Segoe UI" w:cs="Segoe UI"/>
          <w:sz w:val="20"/>
          <w:szCs w:val="20"/>
        </w:rPr>
        <w:t>.</w:t>
      </w:r>
    </w:p>
    <w:p w:rsidR="0062156A" w:rsidRDefault="00D43489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</w:t>
      </w:r>
      <w:r w:rsidRPr="00D43489">
        <w:rPr>
          <w:rFonts w:ascii="Segoe UI" w:hAnsi="Segoe UI" w:cs="Segoe UI"/>
          <w:sz w:val="24"/>
          <w:szCs w:val="24"/>
          <w:u w:val="single"/>
        </w:rPr>
        <w:t xml:space="preserve"> com.dummy.myerp.consumer.db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D43489" w:rsidRDefault="00D43489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>Classe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  <w:r w:rsidRPr="00D43489">
        <w:rPr>
          <w:rFonts w:ascii="Segoe UI" w:hAnsi="Segoe UI" w:cs="Segoe UI"/>
          <w:sz w:val="20"/>
          <w:szCs w:val="20"/>
          <w:u w:val="single"/>
        </w:rPr>
        <w:t>AbstractDbConsumer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D43489" w:rsidRPr="00D43489" w:rsidRDefault="00D43489" w:rsidP="00D43489">
      <w:pPr>
        <w:jc w:val="both"/>
        <w:rPr>
          <w:rFonts w:ascii="Segoe UI" w:hAnsi="Segoe UI" w:cs="Segoe UI"/>
          <w:sz w:val="20"/>
          <w:szCs w:val="20"/>
        </w:rPr>
      </w:pPr>
      <w:r w:rsidRPr="00D43489">
        <w:rPr>
          <w:rFonts w:ascii="Segoe UI" w:hAnsi="Segoe UI" w:cs="Segoe UI"/>
          <w:sz w:val="20"/>
          <w:szCs w:val="20"/>
        </w:rPr>
        <w:t>Plusieurs corrections apportées à cette classe.</w:t>
      </w:r>
    </w:p>
    <w:p w:rsidR="006C4E51" w:rsidRDefault="006C4E51" w:rsidP="006C4E51"/>
    <w:sectPr w:rsidR="006C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51"/>
    <w:rsid w:val="000029DA"/>
    <w:rsid w:val="00114C81"/>
    <w:rsid w:val="00132304"/>
    <w:rsid w:val="00136F0B"/>
    <w:rsid w:val="0014416D"/>
    <w:rsid w:val="001D4D5D"/>
    <w:rsid w:val="00261B49"/>
    <w:rsid w:val="003412BD"/>
    <w:rsid w:val="003D4F18"/>
    <w:rsid w:val="003F1D49"/>
    <w:rsid w:val="00445B35"/>
    <w:rsid w:val="004C6D2F"/>
    <w:rsid w:val="00545B17"/>
    <w:rsid w:val="00546B39"/>
    <w:rsid w:val="00561014"/>
    <w:rsid w:val="0059539C"/>
    <w:rsid w:val="0062156A"/>
    <w:rsid w:val="00641564"/>
    <w:rsid w:val="00686795"/>
    <w:rsid w:val="006B2C12"/>
    <w:rsid w:val="006C0CED"/>
    <w:rsid w:val="006C4E51"/>
    <w:rsid w:val="006D68D7"/>
    <w:rsid w:val="00775B2B"/>
    <w:rsid w:val="00785A10"/>
    <w:rsid w:val="007B28AA"/>
    <w:rsid w:val="00894B33"/>
    <w:rsid w:val="008D6CB9"/>
    <w:rsid w:val="00914AE6"/>
    <w:rsid w:val="0098020F"/>
    <w:rsid w:val="00A95F7E"/>
    <w:rsid w:val="00AA24AF"/>
    <w:rsid w:val="00AD4B36"/>
    <w:rsid w:val="00AE5180"/>
    <w:rsid w:val="00B731DB"/>
    <w:rsid w:val="00B8159F"/>
    <w:rsid w:val="00BA482A"/>
    <w:rsid w:val="00C32D96"/>
    <w:rsid w:val="00C8257C"/>
    <w:rsid w:val="00C90F11"/>
    <w:rsid w:val="00CA3A9D"/>
    <w:rsid w:val="00CC40E7"/>
    <w:rsid w:val="00CC4B6A"/>
    <w:rsid w:val="00CC6665"/>
    <w:rsid w:val="00D43489"/>
    <w:rsid w:val="00F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F784"/>
  <w15:chartTrackingRefBased/>
  <w15:docId w15:val="{E7BD5EF4-5C8B-4495-9FEE-16C7490E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4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4E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4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4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4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867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6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F11D4-F85D-4E5A-9B43-310FFA19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Monnier</dc:creator>
  <cp:keywords/>
  <dc:description/>
  <cp:lastModifiedBy>Maria Monnier</cp:lastModifiedBy>
  <cp:revision>35</cp:revision>
  <dcterms:created xsi:type="dcterms:W3CDTF">2018-10-26T13:42:00Z</dcterms:created>
  <dcterms:modified xsi:type="dcterms:W3CDTF">2018-11-09T17:22:00Z</dcterms:modified>
</cp:coreProperties>
</file>