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FBB7B" w14:textId="77777777" w:rsidR="00A561BD" w:rsidRPr="00A561BD" w:rsidRDefault="00A561BD" w:rsidP="00A561BD">
      <w:pPr>
        <w:rPr>
          <w:b/>
          <w:bCs/>
        </w:rPr>
      </w:pPr>
      <w:r w:rsidRPr="00A561BD">
        <w:rPr>
          <w:b/>
          <w:bCs/>
        </w:rPr>
        <w:t>Nota importante sobre limitações do dataset (para incluir no relatório)</w:t>
      </w:r>
    </w:p>
    <w:p w14:paraId="05B828B1" w14:textId="77777777" w:rsidR="00A561BD" w:rsidRPr="00A561BD" w:rsidRDefault="00A561BD" w:rsidP="00A561BD">
      <w:r w:rsidRPr="00A561BD">
        <w:t xml:space="preserve">Durante o processo de recolha e validação dos dados, identificámos uma limitação relevante no dataset “Alojamentos Familiares Clássicos à data dos Censos”. Concretamente, </w:t>
      </w:r>
      <w:r w:rsidRPr="00A561BD">
        <w:rPr>
          <w:b/>
          <w:bCs/>
        </w:rPr>
        <w:t>os valores referentes ao Censo de 1970 não estão disponíveis em formato digital legível</w:t>
      </w:r>
      <w:r w:rsidRPr="00A561BD">
        <w:t xml:space="preserve"> no site do INE, e as versões PDF fornecidas:</w:t>
      </w:r>
    </w:p>
    <w:p w14:paraId="04FDBAF6" w14:textId="77777777" w:rsidR="00A561BD" w:rsidRPr="00A561BD" w:rsidRDefault="00A561BD" w:rsidP="00A561BD">
      <w:pPr>
        <w:numPr>
          <w:ilvl w:val="0"/>
          <w:numId w:val="1"/>
        </w:numPr>
      </w:pPr>
      <w:r w:rsidRPr="00A561BD">
        <w:t xml:space="preserve">apresentam </w:t>
      </w:r>
      <w:r w:rsidRPr="00A561BD">
        <w:rPr>
          <w:b/>
          <w:bCs/>
        </w:rPr>
        <w:t>formatação inconsistente</w:t>
      </w:r>
      <w:r w:rsidRPr="00A561BD">
        <w:t>,</w:t>
      </w:r>
    </w:p>
    <w:p w14:paraId="14FA2CBD" w14:textId="77777777" w:rsidR="00A561BD" w:rsidRPr="00A561BD" w:rsidRDefault="00A561BD" w:rsidP="00A561BD">
      <w:pPr>
        <w:numPr>
          <w:ilvl w:val="0"/>
          <w:numId w:val="1"/>
        </w:numPr>
      </w:pPr>
      <w:r w:rsidRPr="00A561BD">
        <w:t xml:space="preserve">incluem </w:t>
      </w:r>
      <w:r w:rsidRPr="00A561BD">
        <w:rPr>
          <w:b/>
          <w:bCs/>
        </w:rPr>
        <w:t>tabelas ilegíveis ou incompletas</w:t>
      </w:r>
      <w:r w:rsidRPr="00A561BD">
        <w:t>,</w:t>
      </w:r>
    </w:p>
    <w:p w14:paraId="5C92F911" w14:textId="77777777" w:rsidR="00A561BD" w:rsidRPr="00A561BD" w:rsidRDefault="00A561BD" w:rsidP="00A561BD">
      <w:pPr>
        <w:numPr>
          <w:ilvl w:val="0"/>
          <w:numId w:val="1"/>
        </w:numPr>
      </w:pPr>
      <w:r w:rsidRPr="00A561BD">
        <w:t xml:space="preserve">revelam </w:t>
      </w:r>
      <w:r w:rsidRPr="00A561BD">
        <w:rPr>
          <w:b/>
          <w:bCs/>
        </w:rPr>
        <w:t>valores incoerentes quando comparados com os anos imediatamente anterior (1960) e seguinte (1981)</w:t>
      </w:r>
      <w:r w:rsidRPr="00A561BD">
        <w:t>,</w:t>
      </w:r>
    </w:p>
    <w:p w14:paraId="0D69FA0A" w14:textId="77777777" w:rsidR="00A561BD" w:rsidRPr="00A561BD" w:rsidRDefault="00A561BD" w:rsidP="00A561BD">
      <w:pPr>
        <w:numPr>
          <w:ilvl w:val="0"/>
          <w:numId w:val="1"/>
        </w:numPr>
      </w:pPr>
      <w:r w:rsidRPr="00A561BD">
        <w:t>não permitem extração fiável dos dados sem risco de erro.</w:t>
      </w:r>
    </w:p>
    <w:p w14:paraId="35AA0496" w14:textId="77777777" w:rsidR="00A561BD" w:rsidRPr="00A561BD" w:rsidRDefault="00A561BD" w:rsidP="00A561BD">
      <w:r w:rsidRPr="00A561BD">
        <w:t xml:space="preserve">Por este motivo, o dataset utilizado no trabalho </w:t>
      </w:r>
      <w:r w:rsidRPr="00A561BD">
        <w:rPr>
          <w:b/>
          <w:bCs/>
        </w:rPr>
        <w:t>não inclui os valores do Censo de 1970</w:t>
      </w:r>
      <w:r w:rsidRPr="00A561BD">
        <w:t>, assegurando assim coerência metodológica e evitando a inclusão de dados potencialmente incorretos.</w:t>
      </w:r>
    </w:p>
    <w:p w14:paraId="567EB5BF" w14:textId="77777777" w:rsidR="00A561BD" w:rsidRPr="00A561BD" w:rsidRDefault="00A561BD" w:rsidP="00A561BD">
      <w:r w:rsidRPr="00A561BD">
        <w:t>Esta ausência não compromete a análise exploratória, mas deve ser registada como uma limitação da fonte e um alerta para a necessidade de validação cruzada em fases posteriores do projeto.</w:t>
      </w:r>
    </w:p>
    <w:p w14:paraId="419E5F71" w14:textId="77777777" w:rsidR="00404BAA" w:rsidRDefault="00404BAA"/>
    <w:sectPr w:rsidR="00404BA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9E062D"/>
    <w:multiLevelType w:val="multilevel"/>
    <w:tmpl w:val="2C9CA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66444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223"/>
    <w:rsid w:val="001E5050"/>
    <w:rsid w:val="00404BAA"/>
    <w:rsid w:val="00A561BD"/>
    <w:rsid w:val="00BF3223"/>
    <w:rsid w:val="00C81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13CB688-8492-4F6E-B9F5-1CB3A6CBF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BF32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BF32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BF32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BF32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BF32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BF32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BF32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BF32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BF32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BF32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BF32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BF32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BF322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BF3223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BF322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BF3223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BF322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BF322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BF32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BF32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BF32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BF32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BF32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BF322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F3223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BF322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BF32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BF3223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BF32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155</Words>
  <Characters>843</Characters>
  <Application>Microsoft Office Word</Application>
  <DocSecurity>0</DocSecurity>
  <Lines>7</Lines>
  <Paragraphs>1</Paragraphs>
  <ScaleCrop>false</ScaleCrop>
  <Company/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 Sousa</dc:creator>
  <cp:keywords/>
  <dc:description/>
  <cp:lastModifiedBy>André Sousa</cp:lastModifiedBy>
  <cp:revision>2</cp:revision>
  <dcterms:created xsi:type="dcterms:W3CDTF">2025-11-25T18:57:00Z</dcterms:created>
  <dcterms:modified xsi:type="dcterms:W3CDTF">2025-11-25T18:58:00Z</dcterms:modified>
</cp:coreProperties>
</file>