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E72" w:rsidRDefault="00486E72" w:rsidP="00486E7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 xml:space="preserve">onfigurando </w:t>
      </w:r>
      <w:proofErr w:type="spellStart"/>
      <w:proofErr w:type="gramStart"/>
      <w:r>
        <w:rPr>
          <w:b/>
          <w:bCs/>
          <w:sz w:val="48"/>
          <w:szCs w:val="48"/>
        </w:rPr>
        <w:t>endpont</w:t>
      </w:r>
      <w:proofErr w:type="spellEnd"/>
      <w:r>
        <w:rPr>
          <w:b/>
          <w:bCs/>
          <w:sz w:val="48"/>
          <w:szCs w:val="48"/>
        </w:rPr>
        <w:t xml:space="preserve"> .</w:t>
      </w:r>
      <w:proofErr w:type="gramEnd"/>
      <w:r>
        <w:rPr>
          <w:b/>
          <w:bCs/>
          <w:sz w:val="48"/>
          <w:szCs w:val="48"/>
        </w:rPr>
        <w:t>Net no Scala.</w:t>
      </w:r>
    </w:p>
    <w:p w:rsidR="00486E72" w:rsidRDefault="00486E72" w:rsidP="00486E72">
      <w:pPr>
        <w:rPr>
          <w:rStyle w:val="Hyperlink"/>
          <w:color w:val="0000FF" w:themeColor="hyperlink"/>
          <w:sz w:val="20"/>
          <w:szCs w:val="20"/>
        </w:rPr>
      </w:pPr>
      <w:r w:rsidRPr="009F3883">
        <w:t>Para iniciar</w:t>
      </w:r>
      <w:r>
        <w:t xml:space="preserve"> devemos fazer o Download do programa </w:t>
      </w:r>
      <w:hyperlink r:id="rId5" w:history="1">
        <w:r>
          <w:rPr>
            <w:rStyle w:val="Hyperlink"/>
            <w:rFonts w:ascii="Tahoma" w:hAnsi="Tahoma" w:cs="Tahoma"/>
            <w:b/>
            <w:bCs/>
            <w:color w:val="DD4814"/>
            <w:sz w:val="37"/>
            <w:szCs w:val="37"/>
            <w:u w:val="none"/>
            <w:shd w:val="clear" w:color="auto" w:fill="FFFFFF"/>
          </w:rPr>
          <w:t>ngrok</w:t>
        </w:r>
      </w:hyperlink>
      <w:r>
        <w:t xml:space="preserve"> </w:t>
      </w:r>
      <w:proofErr w:type="gramStart"/>
      <w:r w:rsidRPr="00486E72">
        <w:rPr>
          <w:rStyle w:val="Hyperlink"/>
          <w:color w:val="0000FF" w:themeColor="hyperlink"/>
          <w:sz w:val="20"/>
          <w:szCs w:val="20"/>
        </w:rPr>
        <w:t>https</w:t>
      </w:r>
      <w:proofErr w:type="gramEnd"/>
      <w:r w:rsidRPr="00486E72">
        <w:rPr>
          <w:rStyle w:val="Hyperlink"/>
          <w:color w:val="0000FF" w:themeColor="hyperlink"/>
          <w:sz w:val="20"/>
          <w:szCs w:val="20"/>
        </w:rPr>
        <w:t xml:space="preserve">://ngrok.com/download </w:t>
      </w:r>
    </w:p>
    <w:p w:rsidR="00486E72" w:rsidRPr="00F86113" w:rsidRDefault="00F86113" w:rsidP="00F86113">
      <w:r w:rsidRPr="00F86113">
        <w:t xml:space="preserve">O </w:t>
      </w:r>
      <w:proofErr w:type="spellStart"/>
      <w:r w:rsidRPr="00F86113">
        <w:t>ngrok</w:t>
      </w:r>
      <w:proofErr w:type="spellEnd"/>
      <w:r w:rsidRPr="00F86113">
        <w:t xml:space="preserve"> permite que você exponha um servidor da Web em execução na sua máquina local para a internet. Basta dizer ao </w:t>
      </w:r>
      <w:proofErr w:type="spellStart"/>
      <w:r w:rsidRPr="00F86113">
        <w:t>ngrok</w:t>
      </w:r>
      <w:proofErr w:type="spellEnd"/>
      <w:r w:rsidRPr="00F86113">
        <w:t xml:space="preserve"> em que porta seu servidor web está ouvindo.</w:t>
      </w:r>
    </w:p>
    <w:p w:rsidR="00486E72" w:rsidRPr="00486E72" w:rsidRDefault="00486E72" w:rsidP="00486E72">
      <w:pPr>
        <w:rPr>
          <w:rStyle w:val="Hyperlink"/>
          <w:color w:val="0000FF" w:themeColor="hyperlink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D52845F" wp14:editId="2344FF07">
            <wp:extent cx="5745192" cy="1293610"/>
            <wp:effectExtent l="0" t="0" r="825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2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72" w:rsidRDefault="00486E72" w:rsidP="00486E72">
      <w:pPr>
        <w:rPr>
          <w:rFonts w:ascii="Arial" w:hAnsi="Arial" w:cs="Arial"/>
          <w:color w:val="333333"/>
          <w:sz w:val="20"/>
          <w:szCs w:val="20"/>
          <w:shd w:val="clear" w:color="auto" w:fill="F2F4F8"/>
          <w:lang w:val="en-US"/>
        </w:rPr>
      </w:pPr>
      <w:proofErr w:type="spellStart"/>
      <w:proofErr w:type="gramStart"/>
      <w:r w:rsidRPr="00486E72">
        <w:rPr>
          <w:rFonts w:ascii="Arial" w:hAnsi="Arial" w:cs="Arial"/>
          <w:color w:val="333333"/>
          <w:sz w:val="20"/>
          <w:szCs w:val="20"/>
          <w:shd w:val="clear" w:color="auto" w:fill="F2F4F8"/>
          <w:lang w:val="en-US"/>
        </w:rPr>
        <w:t>ngrok</w:t>
      </w:r>
      <w:proofErr w:type="spellEnd"/>
      <w:proofErr w:type="gramEnd"/>
      <w:r w:rsidRPr="00486E72">
        <w:rPr>
          <w:rFonts w:ascii="Arial" w:hAnsi="Arial" w:cs="Arial"/>
          <w:color w:val="333333"/>
          <w:sz w:val="20"/>
          <w:szCs w:val="20"/>
          <w:shd w:val="clear" w:color="auto" w:fill="F2F4F8"/>
          <w:lang w:val="en-US"/>
        </w:rPr>
        <w:t xml:space="preserve"> http [port] -host-header="localhost:[port]"</w:t>
      </w:r>
    </w:p>
    <w:p w:rsidR="00F86113" w:rsidRDefault="00F86113" w:rsidP="00486E72">
      <w:pPr>
        <w:rPr>
          <w:rFonts w:ascii="Arial" w:hAnsi="Arial" w:cs="Arial"/>
          <w:color w:val="333333"/>
          <w:sz w:val="20"/>
          <w:szCs w:val="20"/>
          <w:shd w:val="clear" w:color="auto" w:fill="F2F4F8"/>
        </w:rPr>
      </w:pPr>
      <w:r w:rsidRPr="00F86113">
        <w:rPr>
          <w:rFonts w:ascii="Arial" w:hAnsi="Arial" w:cs="Arial"/>
          <w:color w:val="333333"/>
          <w:sz w:val="20"/>
          <w:szCs w:val="20"/>
          <w:shd w:val="clear" w:color="auto" w:fill="F2F4F8"/>
        </w:rPr>
        <w:t>No caso vamos substituir os campos [</w:t>
      </w:r>
      <w:proofErr w:type="spellStart"/>
      <w:r w:rsidRPr="00F86113">
        <w:rPr>
          <w:rFonts w:ascii="Arial" w:hAnsi="Arial" w:cs="Arial"/>
          <w:color w:val="333333"/>
          <w:sz w:val="20"/>
          <w:szCs w:val="20"/>
          <w:shd w:val="clear" w:color="auto" w:fill="F2F4F8"/>
        </w:rPr>
        <w:t>port</w:t>
      </w:r>
      <w:proofErr w:type="spellEnd"/>
      <w:r w:rsidRPr="00F86113">
        <w:rPr>
          <w:rFonts w:ascii="Arial" w:hAnsi="Arial" w:cs="Arial"/>
          <w:color w:val="333333"/>
          <w:sz w:val="20"/>
          <w:szCs w:val="20"/>
          <w:shd w:val="clear" w:color="auto" w:fill="F2F4F8"/>
        </w:rPr>
        <w:t>]</w:t>
      </w:r>
      <w:r>
        <w:rPr>
          <w:rFonts w:ascii="Arial" w:hAnsi="Arial" w:cs="Arial"/>
          <w:color w:val="333333"/>
          <w:sz w:val="20"/>
          <w:szCs w:val="20"/>
          <w:shd w:val="clear" w:color="auto" w:fill="F2F4F8"/>
        </w:rPr>
        <w:t xml:space="preserve"> pelo valor da porta descrita na imagem acima.</w:t>
      </w:r>
    </w:p>
    <w:p w:rsidR="00F86113" w:rsidRDefault="00F86113" w:rsidP="00486E72">
      <w:pPr>
        <w:rPr>
          <w:rFonts w:ascii="Arial" w:hAnsi="Arial" w:cs="Arial"/>
          <w:color w:val="333333"/>
          <w:sz w:val="20"/>
          <w:szCs w:val="20"/>
          <w:shd w:val="clear" w:color="auto" w:fill="F2F4F8"/>
        </w:rPr>
      </w:pPr>
    </w:p>
    <w:p w:rsidR="00F86113" w:rsidRDefault="0097605C" w:rsidP="00486E72">
      <w:pPr>
        <w:rPr>
          <w:rStyle w:val="Hyperlink"/>
          <w:b/>
          <w:bCs/>
          <w:color w:val="0000FF" w:themeColor="hyperlink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3D684A0" wp14:editId="0FB75755">
            <wp:extent cx="5322498" cy="276603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733" cy="27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CE" w:rsidRPr="00F86113" w:rsidRDefault="007530C6" w:rsidP="00486E72">
      <w:pPr>
        <w:rPr>
          <w:rStyle w:val="Hyperlink"/>
          <w:b/>
          <w:bCs/>
          <w:color w:val="0000FF" w:themeColor="hyperlink"/>
          <w:sz w:val="20"/>
          <w:szCs w:val="20"/>
        </w:rPr>
      </w:pPr>
      <w:bookmarkStart w:id="0" w:name="_GoBack"/>
      <w:r>
        <w:rPr>
          <w:b/>
          <w:bCs/>
          <w:noProof/>
          <w:color w:val="0000FF" w:themeColor="hyperlink"/>
          <w:sz w:val="20"/>
          <w:szCs w:val="20"/>
          <w:u w:val="single"/>
          <w:lang w:eastAsia="pt-BR"/>
        </w:rPr>
        <w:lastRenderedPageBreak/>
        <w:drawing>
          <wp:inline distT="0" distB="0" distL="0" distR="0">
            <wp:extent cx="5753819" cy="3083928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14" cy="308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18A3" w:rsidRPr="00F86113" w:rsidRDefault="002340CE">
      <w:r>
        <w:rPr>
          <w:noProof/>
          <w:lang w:eastAsia="pt-BR"/>
        </w:rPr>
        <w:drawing>
          <wp:inline distT="0" distB="0" distL="0" distR="0">
            <wp:extent cx="5400040" cy="19926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8A3" w:rsidRPr="00F86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72"/>
    <w:rsid w:val="002340CE"/>
    <w:rsid w:val="00486E72"/>
    <w:rsid w:val="007530C6"/>
    <w:rsid w:val="0097605C"/>
    <w:rsid w:val="00F86113"/>
    <w:rsid w:val="00F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6E7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86E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6E7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86E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gro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4</cp:revision>
  <dcterms:created xsi:type="dcterms:W3CDTF">2017-11-02T16:02:00Z</dcterms:created>
  <dcterms:modified xsi:type="dcterms:W3CDTF">2017-11-03T12:46:00Z</dcterms:modified>
</cp:coreProperties>
</file>