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Heading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17FD6FAA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>) a(s) sua(s) estratégia(s) para melhorar este sistema em termos de qualidade e manutenção. Justifique suas decisões.</w:t>
      </w:r>
    </w:p>
    <w:p w14:paraId="70B17B10" w14:textId="63CAF864" w:rsidR="00A02682" w:rsidRDefault="00A02682" w:rsidP="001F6FEA">
      <w:pPr>
        <w:jc w:val="both"/>
        <w:rPr>
          <w:sz w:val="20"/>
          <w:szCs w:val="20"/>
        </w:rPr>
      </w:pPr>
    </w:p>
    <w:p w14:paraId="7CA7FD99" w14:textId="0E29A313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  <w:r w:rsidRPr="00AE7F99">
        <w:rPr>
          <w:color w:val="44546A" w:themeColor="text2"/>
          <w:sz w:val="20"/>
          <w:szCs w:val="20"/>
        </w:rPr>
        <w:t xml:space="preserve">1 – </w:t>
      </w:r>
      <w:proofErr w:type="spellStart"/>
      <w:r w:rsidRPr="00AE7F99">
        <w:rPr>
          <w:color w:val="44546A" w:themeColor="text2"/>
          <w:sz w:val="20"/>
          <w:szCs w:val="20"/>
        </w:rPr>
        <w:t>Controller</w:t>
      </w:r>
      <w:proofErr w:type="spellEnd"/>
      <w:r w:rsidRPr="00AE7F99">
        <w:rPr>
          <w:color w:val="44546A" w:themeColor="text2"/>
          <w:sz w:val="20"/>
          <w:szCs w:val="20"/>
        </w:rPr>
        <w:t>:</w:t>
      </w:r>
    </w:p>
    <w:p w14:paraId="6E61D655" w14:textId="5F417C24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  <w:r w:rsidRPr="00AE7F99">
        <w:rPr>
          <w:color w:val="44546A" w:themeColor="text2"/>
          <w:sz w:val="20"/>
          <w:szCs w:val="20"/>
        </w:rPr>
        <w:tab/>
      </w:r>
      <w:proofErr w:type="spellStart"/>
      <w:r w:rsidRPr="00AE7F99">
        <w:rPr>
          <w:color w:val="44546A" w:themeColor="text2"/>
          <w:sz w:val="20"/>
          <w:szCs w:val="20"/>
        </w:rPr>
        <w:t>Controller</w:t>
      </w:r>
      <w:proofErr w:type="spellEnd"/>
      <w:r w:rsidRPr="00AE7F99">
        <w:rPr>
          <w:color w:val="44546A" w:themeColor="text2"/>
          <w:sz w:val="20"/>
          <w:szCs w:val="20"/>
        </w:rPr>
        <w:t xml:space="preserve"> jamais deve conter lógica de negócio, isso deve ficar em uma classe de </w:t>
      </w:r>
      <w:proofErr w:type="spellStart"/>
      <w:r w:rsidRPr="00AE7F99">
        <w:rPr>
          <w:color w:val="44546A" w:themeColor="text2"/>
          <w:sz w:val="20"/>
          <w:szCs w:val="20"/>
        </w:rPr>
        <w:t>service</w:t>
      </w:r>
      <w:proofErr w:type="spellEnd"/>
      <w:r w:rsidRPr="00AE7F99">
        <w:rPr>
          <w:color w:val="44546A" w:themeColor="text2"/>
          <w:sz w:val="20"/>
          <w:szCs w:val="20"/>
        </w:rPr>
        <w:t xml:space="preserve">, o </w:t>
      </w:r>
      <w:proofErr w:type="spellStart"/>
      <w:r w:rsidRPr="00AE7F99">
        <w:rPr>
          <w:color w:val="44546A" w:themeColor="text2"/>
          <w:sz w:val="20"/>
          <w:szCs w:val="20"/>
        </w:rPr>
        <w:t>controller</w:t>
      </w:r>
      <w:proofErr w:type="spellEnd"/>
      <w:r w:rsidRPr="00AE7F99">
        <w:rPr>
          <w:color w:val="44546A" w:themeColor="text2"/>
          <w:sz w:val="20"/>
          <w:szCs w:val="20"/>
        </w:rPr>
        <w:t xml:space="preserve"> apenas a camada de API, a porta de entrada e saída.</w:t>
      </w:r>
    </w:p>
    <w:p w14:paraId="6E446B05" w14:textId="774F1092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  <w:r w:rsidRPr="00AE7F99">
        <w:rPr>
          <w:color w:val="44546A" w:themeColor="text2"/>
          <w:sz w:val="20"/>
          <w:szCs w:val="20"/>
        </w:rPr>
        <w:t xml:space="preserve">2 – Teste </w:t>
      </w:r>
      <w:proofErr w:type="spellStart"/>
      <w:r w:rsidRPr="00AE7F99">
        <w:rPr>
          <w:color w:val="44546A" w:themeColor="text2"/>
          <w:sz w:val="20"/>
          <w:szCs w:val="20"/>
        </w:rPr>
        <w:t>uniátios</w:t>
      </w:r>
      <w:proofErr w:type="spellEnd"/>
      <w:r w:rsidRPr="00AE7F99">
        <w:rPr>
          <w:color w:val="44546A" w:themeColor="text2"/>
          <w:sz w:val="20"/>
          <w:szCs w:val="20"/>
        </w:rPr>
        <w:t>:</w:t>
      </w:r>
    </w:p>
    <w:p w14:paraId="2F3BAA93" w14:textId="6A088321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  <w:r w:rsidRPr="00AE7F99">
        <w:rPr>
          <w:color w:val="44546A" w:themeColor="text2"/>
          <w:sz w:val="20"/>
          <w:szCs w:val="20"/>
        </w:rPr>
        <w:tab/>
        <w:t xml:space="preserve">Sistema sem testes unitários é extremamente </w:t>
      </w:r>
      <w:proofErr w:type="spellStart"/>
      <w:r w:rsidRPr="00AE7F99">
        <w:rPr>
          <w:color w:val="44546A" w:themeColor="text2"/>
          <w:sz w:val="20"/>
          <w:szCs w:val="20"/>
        </w:rPr>
        <w:t>vuneravel</w:t>
      </w:r>
      <w:proofErr w:type="spellEnd"/>
      <w:r w:rsidRPr="00AE7F99">
        <w:rPr>
          <w:color w:val="44546A" w:themeColor="text2"/>
          <w:sz w:val="20"/>
          <w:szCs w:val="20"/>
        </w:rPr>
        <w:t xml:space="preserve"> a qualquer mudança em código, um simples IF pode quebrar uma lógica ou validação trazendo grandes risco a aplicação. Todo sistema que se preze tem que estar completamente coberto por testes eficazes.</w:t>
      </w:r>
    </w:p>
    <w:p w14:paraId="639B8A16" w14:textId="610D6CEB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</w:p>
    <w:p w14:paraId="5B186808" w14:textId="596D01B2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  <w:r w:rsidRPr="00AE7F99">
        <w:rPr>
          <w:color w:val="44546A" w:themeColor="text2"/>
          <w:sz w:val="20"/>
          <w:szCs w:val="20"/>
        </w:rPr>
        <w:t>Exemplo de uma arquitetura correta:</w:t>
      </w:r>
    </w:p>
    <w:p w14:paraId="45E6F663" w14:textId="4886FCF2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</w:p>
    <w:p w14:paraId="7DA2A69A" w14:textId="5908F4D3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  <w:proofErr w:type="spellStart"/>
      <w:r w:rsidRPr="00AE7F99">
        <w:rPr>
          <w:color w:val="44546A" w:themeColor="text2"/>
          <w:sz w:val="20"/>
          <w:szCs w:val="20"/>
        </w:rPr>
        <w:t>Controller</w:t>
      </w:r>
      <w:proofErr w:type="spellEnd"/>
      <w:r w:rsidRPr="00AE7F99">
        <w:rPr>
          <w:color w:val="44546A" w:themeColor="text2"/>
          <w:sz w:val="20"/>
          <w:szCs w:val="20"/>
        </w:rPr>
        <w:t xml:space="preserve"> apenas recebe a requisição e devolve a resposta:</w:t>
      </w:r>
    </w:p>
    <w:p w14:paraId="655FF3EC" w14:textId="47A5252F" w:rsidR="00A02682" w:rsidRDefault="00A02682" w:rsidP="001F6FEA">
      <w:pPr>
        <w:jc w:val="both"/>
        <w:rPr>
          <w:sz w:val="20"/>
          <w:szCs w:val="20"/>
        </w:rPr>
      </w:pPr>
      <w:r w:rsidRPr="00A02682">
        <w:rPr>
          <w:sz w:val="20"/>
          <w:szCs w:val="20"/>
        </w:rPr>
        <w:drawing>
          <wp:inline distT="0" distB="0" distL="0" distR="0" wp14:anchorId="514C1292" wp14:editId="735C5692">
            <wp:extent cx="619252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5072" w14:textId="1C1E2ECD" w:rsidR="00A02682" w:rsidRDefault="00A02682" w:rsidP="001F6FEA">
      <w:pPr>
        <w:jc w:val="both"/>
        <w:rPr>
          <w:sz w:val="20"/>
          <w:szCs w:val="20"/>
        </w:rPr>
      </w:pPr>
    </w:p>
    <w:p w14:paraId="4CF64278" w14:textId="45676770" w:rsidR="00A02682" w:rsidRPr="00AE7F99" w:rsidRDefault="00A02682" w:rsidP="001F6FEA">
      <w:pPr>
        <w:jc w:val="both"/>
        <w:rPr>
          <w:color w:val="44546A" w:themeColor="text2"/>
          <w:sz w:val="20"/>
          <w:szCs w:val="20"/>
        </w:rPr>
      </w:pPr>
      <w:r w:rsidRPr="00AE7F99">
        <w:rPr>
          <w:color w:val="44546A" w:themeColor="text2"/>
          <w:sz w:val="20"/>
          <w:szCs w:val="20"/>
        </w:rPr>
        <w:t>Service: implementa toda a lógica de negócio</w:t>
      </w:r>
      <w:r w:rsidR="006A1621" w:rsidRPr="00AE7F99">
        <w:rPr>
          <w:color w:val="44546A" w:themeColor="text2"/>
          <w:sz w:val="20"/>
          <w:szCs w:val="20"/>
        </w:rPr>
        <w:t xml:space="preserve"> e devolve o </w:t>
      </w:r>
      <w:r w:rsidR="00AE7F99" w:rsidRPr="00AE7F99">
        <w:rPr>
          <w:color w:val="44546A" w:themeColor="text2"/>
          <w:sz w:val="20"/>
          <w:szCs w:val="20"/>
        </w:rPr>
        <w:t>resultado</w:t>
      </w:r>
      <w:r w:rsidR="006A1621" w:rsidRPr="00AE7F99">
        <w:rPr>
          <w:color w:val="44546A" w:themeColor="text2"/>
          <w:sz w:val="20"/>
          <w:szCs w:val="20"/>
        </w:rPr>
        <w:t xml:space="preserve"> ao </w:t>
      </w:r>
      <w:proofErr w:type="spellStart"/>
      <w:r w:rsidR="006A1621" w:rsidRPr="00AE7F99">
        <w:rPr>
          <w:color w:val="44546A" w:themeColor="text2"/>
          <w:sz w:val="20"/>
          <w:szCs w:val="20"/>
        </w:rPr>
        <w:t>controller</w:t>
      </w:r>
      <w:proofErr w:type="spellEnd"/>
    </w:p>
    <w:p w14:paraId="575688C8" w14:textId="668CF077" w:rsidR="00A02682" w:rsidRDefault="00A02682" w:rsidP="001F6FEA">
      <w:pPr>
        <w:jc w:val="both"/>
        <w:rPr>
          <w:sz w:val="20"/>
          <w:szCs w:val="20"/>
        </w:rPr>
      </w:pPr>
      <w:r w:rsidRPr="00A02682">
        <w:rPr>
          <w:sz w:val="20"/>
          <w:szCs w:val="20"/>
        </w:rPr>
        <w:drawing>
          <wp:inline distT="0" distB="0" distL="0" distR="0" wp14:anchorId="5AEACA90" wp14:editId="7C69DC96">
            <wp:extent cx="5591955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E7C3" w14:textId="274350F6" w:rsidR="00AE7F99" w:rsidRPr="00AE7F99" w:rsidRDefault="00AE7F99" w:rsidP="001F6FEA">
      <w:pPr>
        <w:jc w:val="both"/>
        <w:rPr>
          <w:color w:val="44546A" w:themeColor="text2"/>
          <w:sz w:val="20"/>
          <w:szCs w:val="20"/>
        </w:rPr>
      </w:pPr>
      <w:r w:rsidRPr="00AE7F99">
        <w:rPr>
          <w:color w:val="44546A" w:themeColor="text2"/>
          <w:sz w:val="20"/>
          <w:szCs w:val="20"/>
        </w:rPr>
        <w:t>Classes de domínio apenas mapeiam as tabelas, sem nenhuma regra de negócios</w:t>
      </w:r>
    </w:p>
    <w:p w14:paraId="015C3CB6" w14:textId="5C85B96B" w:rsidR="00AE7F99" w:rsidRDefault="00AE7F99" w:rsidP="001F6FEA">
      <w:pPr>
        <w:jc w:val="both"/>
        <w:rPr>
          <w:sz w:val="20"/>
          <w:szCs w:val="20"/>
        </w:rPr>
      </w:pPr>
      <w:r w:rsidRPr="00AE7F99">
        <w:rPr>
          <w:sz w:val="20"/>
          <w:szCs w:val="20"/>
        </w:rPr>
        <w:lastRenderedPageBreak/>
        <w:drawing>
          <wp:inline distT="0" distB="0" distL="0" distR="0" wp14:anchorId="6A7057A7" wp14:editId="72DF8911">
            <wp:extent cx="4077269" cy="32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25BA" w14:textId="4BE4FFCB" w:rsidR="00AE7F99" w:rsidRDefault="00AE7F99" w:rsidP="001F6FEA">
      <w:pPr>
        <w:jc w:val="both"/>
        <w:rPr>
          <w:sz w:val="20"/>
          <w:szCs w:val="20"/>
        </w:rPr>
      </w:pPr>
    </w:p>
    <w:p w14:paraId="2B35EA29" w14:textId="036CF8CD" w:rsidR="00AE7F99" w:rsidRPr="00AE7F99" w:rsidRDefault="00AE7F99" w:rsidP="001F6FEA">
      <w:pPr>
        <w:jc w:val="both"/>
        <w:rPr>
          <w:color w:val="44546A" w:themeColor="text2"/>
          <w:sz w:val="20"/>
          <w:szCs w:val="20"/>
        </w:rPr>
      </w:pPr>
      <w:proofErr w:type="spellStart"/>
      <w:r w:rsidRPr="00AE7F99">
        <w:rPr>
          <w:color w:val="44546A" w:themeColor="text2"/>
          <w:sz w:val="20"/>
          <w:szCs w:val="20"/>
        </w:rPr>
        <w:t>Repositories</w:t>
      </w:r>
      <w:proofErr w:type="spellEnd"/>
      <w:r w:rsidRPr="00AE7F99">
        <w:rPr>
          <w:color w:val="44546A" w:themeColor="text2"/>
          <w:sz w:val="20"/>
          <w:szCs w:val="20"/>
        </w:rPr>
        <w:t>: interfaces responsáveis pelo CRUD da aplicação</w:t>
      </w:r>
    </w:p>
    <w:p w14:paraId="2CC6BF02" w14:textId="510F256C" w:rsidR="00AE7F99" w:rsidRDefault="00AE7F99" w:rsidP="001F6FEA">
      <w:pPr>
        <w:jc w:val="both"/>
        <w:rPr>
          <w:sz w:val="20"/>
          <w:szCs w:val="20"/>
        </w:rPr>
      </w:pPr>
      <w:r w:rsidRPr="00AE7F99">
        <w:rPr>
          <w:sz w:val="20"/>
          <w:szCs w:val="20"/>
        </w:rPr>
        <w:drawing>
          <wp:inline distT="0" distB="0" distL="0" distR="0" wp14:anchorId="4D1B841D" wp14:editId="33A82B3F">
            <wp:extent cx="4915586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FE0" w14:textId="069191AA" w:rsidR="00AE7F99" w:rsidRDefault="00AE7F99" w:rsidP="001F6FEA">
      <w:pPr>
        <w:jc w:val="both"/>
        <w:rPr>
          <w:sz w:val="20"/>
          <w:szCs w:val="20"/>
        </w:rPr>
      </w:pPr>
    </w:p>
    <w:p w14:paraId="198DDB49" w14:textId="257805A9" w:rsidR="00AE7F99" w:rsidRDefault="00AE7F99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Exemplo de uma estrutura saldável</w:t>
      </w:r>
    </w:p>
    <w:p w14:paraId="485CDCD5" w14:textId="2598BD24" w:rsidR="00AE7F99" w:rsidRDefault="00AE7F99" w:rsidP="001F6FEA">
      <w:pPr>
        <w:jc w:val="both"/>
        <w:rPr>
          <w:sz w:val="20"/>
          <w:szCs w:val="20"/>
        </w:rPr>
      </w:pPr>
      <w:r w:rsidRPr="00AE7F99">
        <w:rPr>
          <w:sz w:val="20"/>
          <w:szCs w:val="20"/>
        </w:rPr>
        <w:drawing>
          <wp:inline distT="0" distB="0" distL="0" distR="0" wp14:anchorId="6F9CE691" wp14:editId="7146365E">
            <wp:extent cx="2886478" cy="342947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C74" w14:textId="77777777" w:rsidR="00AE7F99" w:rsidRDefault="00AE7F99" w:rsidP="001F6FEA">
      <w:pPr>
        <w:jc w:val="both"/>
        <w:rPr>
          <w:sz w:val="20"/>
          <w:szCs w:val="20"/>
        </w:rPr>
      </w:pPr>
    </w:p>
    <w:p w14:paraId="298EDB90" w14:textId="340BA079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3D1821DE" w14:textId="3CF6F616" w:rsidR="0030797A" w:rsidRPr="00D851D6" w:rsidRDefault="0030797A" w:rsidP="00E519F2">
      <w:pPr>
        <w:spacing w:before="100" w:beforeAutospacing="1" w:after="100" w:afterAutospacing="1"/>
        <w:rPr>
          <w:color w:val="44546A" w:themeColor="text2"/>
          <w:sz w:val="20"/>
          <w:szCs w:val="20"/>
        </w:rPr>
      </w:pPr>
      <w:r w:rsidRPr="00D851D6">
        <w:rPr>
          <w:color w:val="44546A" w:themeColor="text2"/>
          <w:sz w:val="20"/>
          <w:szCs w:val="20"/>
        </w:rPr>
        <w:t xml:space="preserve">Uma das principais vantagens é </w:t>
      </w:r>
      <w:r w:rsidRPr="00D851D6">
        <w:rPr>
          <w:color w:val="44546A" w:themeColor="text2"/>
          <w:sz w:val="20"/>
          <w:szCs w:val="20"/>
        </w:rPr>
        <w:t>da independência dos serviços entre si, de sua flexibilidade</w:t>
      </w:r>
      <w:r w:rsidRPr="00D851D6">
        <w:rPr>
          <w:color w:val="44546A" w:themeColor="text2"/>
          <w:sz w:val="20"/>
          <w:szCs w:val="20"/>
        </w:rPr>
        <w:t xml:space="preserve"> e escalabilidade.</w:t>
      </w:r>
      <w:r w:rsidR="00E519F2" w:rsidRPr="00D851D6">
        <w:rPr>
          <w:color w:val="44546A" w:themeColor="text2"/>
          <w:sz w:val="20"/>
          <w:szCs w:val="20"/>
        </w:rPr>
        <w:t xml:space="preserve"> </w:t>
      </w:r>
      <w:r w:rsidR="00E519F2" w:rsidRPr="00D851D6">
        <w:rPr>
          <w:color w:val="44546A" w:themeColor="text2"/>
          <w:sz w:val="20"/>
          <w:szCs w:val="20"/>
        </w:rPr>
        <w:t>Como cada serviço é</w:t>
      </w:r>
      <w:r w:rsidR="00E519F2" w:rsidRPr="00D851D6">
        <w:rPr>
          <w:color w:val="44546A" w:themeColor="text2"/>
          <w:sz w:val="20"/>
          <w:szCs w:val="20"/>
        </w:rPr>
        <w:t xml:space="preserve"> </w:t>
      </w:r>
      <w:r w:rsidR="00E519F2" w:rsidRPr="00D851D6">
        <w:rPr>
          <w:color w:val="44546A" w:themeColor="text2"/>
          <w:sz w:val="20"/>
          <w:szCs w:val="20"/>
        </w:rPr>
        <w:t xml:space="preserve">um componente separado, </w:t>
      </w:r>
      <w:r w:rsidR="00E519F2" w:rsidRPr="00D851D6">
        <w:rPr>
          <w:color w:val="44546A" w:themeColor="text2"/>
          <w:sz w:val="20"/>
          <w:szCs w:val="20"/>
        </w:rPr>
        <w:t>é possível</w:t>
      </w:r>
      <w:r w:rsidR="00E519F2" w:rsidRPr="00D851D6">
        <w:rPr>
          <w:color w:val="44546A" w:themeColor="text2"/>
          <w:sz w:val="20"/>
          <w:szCs w:val="20"/>
        </w:rPr>
        <w:t xml:space="preserve"> expandir uma única função ou serviço</w:t>
      </w:r>
      <w:r w:rsidR="00E519F2" w:rsidRPr="00D851D6">
        <w:rPr>
          <w:color w:val="44546A" w:themeColor="text2"/>
          <w:sz w:val="20"/>
          <w:szCs w:val="20"/>
        </w:rPr>
        <w:t>,</w:t>
      </w:r>
      <w:r w:rsidR="005C4B1F" w:rsidRPr="00D851D6">
        <w:rPr>
          <w:color w:val="44546A" w:themeColor="text2"/>
          <w:sz w:val="20"/>
          <w:szCs w:val="20"/>
        </w:rPr>
        <w:t xml:space="preserve"> com um servidor de aplicação isso fica limitado ao todo</w:t>
      </w:r>
    </w:p>
    <w:p w14:paraId="37C37D31" w14:textId="77777777" w:rsidR="0030797A" w:rsidRDefault="0030797A" w:rsidP="0030797A">
      <w:pPr>
        <w:spacing w:before="100" w:beforeAutospacing="1" w:after="100" w:afterAutospacing="1"/>
        <w:rPr>
          <w:sz w:val="20"/>
          <w:szCs w:val="20"/>
        </w:rPr>
      </w:pPr>
    </w:p>
    <w:p w14:paraId="6C6C47B6" w14:textId="24CC84B3" w:rsidR="00357DBD" w:rsidRDefault="001F6FEA" w:rsidP="00357DBD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lastRenderedPageBreak/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550B9A59" w14:textId="6A3B01FC" w:rsidR="00357DBD" w:rsidRPr="00815C8E" w:rsidRDefault="00357DBD" w:rsidP="00357DBD">
      <w:pPr>
        <w:spacing w:before="240" w:after="100" w:afterAutospacing="1"/>
        <w:rPr>
          <w:color w:val="44546A" w:themeColor="text2"/>
          <w:sz w:val="20"/>
          <w:szCs w:val="20"/>
        </w:rPr>
      </w:pPr>
      <w:r w:rsidRPr="00815C8E">
        <w:rPr>
          <w:color w:val="44546A" w:themeColor="text2"/>
          <w:sz w:val="20"/>
          <w:szCs w:val="20"/>
        </w:rPr>
        <w:t xml:space="preserve">Existe muitos motivos e bons motivos para se usar </w:t>
      </w:r>
      <w:r w:rsidR="00815C8E" w:rsidRPr="00815C8E">
        <w:rPr>
          <w:color w:val="44546A" w:themeColor="text2"/>
          <w:sz w:val="20"/>
          <w:szCs w:val="20"/>
        </w:rPr>
        <w:t>micros serviços</w:t>
      </w:r>
      <w:r w:rsidRPr="00815C8E">
        <w:rPr>
          <w:color w:val="44546A" w:themeColor="text2"/>
          <w:sz w:val="20"/>
          <w:szCs w:val="20"/>
        </w:rPr>
        <w:t>, mas os principais desafios são:</w:t>
      </w:r>
    </w:p>
    <w:p w14:paraId="77CF00CF" w14:textId="65FB4FEB" w:rsidR="00357DBD" w:rsidRPr="00815C8E" w:rsidRDefault="00357DBD" w:rsidP="00357DBD">
      <w:pPr>
        <w:spacing w:before="240" w:after="100" w:afterAutospacing="1"/>
        <w:rPr>
          <w:color w:val="44546A" w:themeColor="text2"/>
          <w:sz w:val="20"/>
          <w:szCs w:val="20"/>
        </w:rPr>
      </w:pPr>
      <w:r w:rsidRPr="00815C8E">
        <w:rPr>
          <w:color w:val="44546A" w:themeColor="text2"/>
          <w:sz w:val="20"/>
          <w:szCs w:val="20"/>
        </w:rPr>
        <w:t>- Custo do projeto, a quantidade de horas do desenvolvedor para essa migração.</w:t>
      </w:r>
    </w:p>
    <w:p w14:paraId="7535DA9C" w14:textId="1A4BE74F" w:rsidR="00357DBD" w:rsidRPr="00815C8E" w:rsidRDefault="00357DBD" w:rsidP="00357DBD">
      <w:pPr>
        <w:spacing w:before="240" w:after="100" w:afterAutospacing="1"/>
        <w:rPr>
          <w:color w:val="44546A" w:themeColor="text2"/>
          <w:sz w:val="20"/>
          <w:szCs w:val="20"/>
        </w:rPr>
      </w:pPr>
      <w:r w:rsidRPr="00815C8E">
        <w:rPr>
          <w:color w:val="44546A" w:themeColor="text2"/>
          <w:sz w:val="20"/>
          <w:szCs w:val="20"/>
        </w:rPr>
        <w:t xml:space="preserve">- Retorno do investimento, mesmo usando </w:t>
      </w:r>
      <w:proofErr w:type="spellStart"/>
      <w:r w:rsidRPr="00815C8E">
        <w:rPr>
          <w:color w:val="44546A" w:themeColor="text2"/>
          <w:sz w:val="20"/>
          <w:szCs w:val="20"/>
        </w:rPr>
        <w:t>jboss</w:t>
      </w:r>
      <w:proofErr w:type="spellEnd"/>
      <w:r w:rsidRPr="00815C8E">
        <w:rPr>
          <w:color w:val="44546A" w:themeColor="text2"/>
          <w:sz w:val="20"/>
          <w:szCs w:val="20"/>
        </w:rPr>
        <w:t xml:space="preserve"> ou </w:t>
      </w:r>
      <w:proofErr w:type="spellStart"/>
      <w:r w:rsidRPr="00815C8E">
        <w:rPr>
          <w:color w:val="44546A" w:themeColor="text2"/>
          <w:sz w:val="20"/>
          <w:szCs w:val="20"/>
        </w:rPr>
        <w:t>tomcat</w:t>
      </w:r>
      <w:proofErr w:type="spellEnd"/>
      <w:r w:rsidRPr="00815C8E">
        <w:rPr>
          <w:color w:val="44546A" w:themeColor="text2"/>
          <w:sz w:val="20"/>
          <w:szCs w:val="20"/>
        </w:rPr>
        <w:t xml:space="preserve">, um sistema pode ser robusto, muitas vezes a migração para micros serviços tendem a ser </w:t>
      </w:r>
      <w:proofErr w:type="gramStart"/>
      <w:r w:rsidRPr="00815C8E">
        <w:rPr>
          <w:color w:val="44546A" w:themeColor="text2"/>
          <w:sz w:val="20"/>
          <w:szCs w:val="20"/>
        </w:rPr>
        <w:t>subestimado .</w:t>
      </w:r>
      <w:proofErr w:type="gramEnd"/>
    </w:p>
    <w:p w14:paraId="6CF5728D" w14:textId="6DFBA15E" w:rsidR="00357DBD" w:rsidRPr="00815C8E" w:rsidRDefault="00357DBD" w:rsidP="00357DBD">
      <w:pPr>
        <w:spacing w:before="240" w:after="100" w:afterAutospacing="1"/>
        <w:rPr>
          <w:color w:val="44546A" w:themeColor="text2"/>
          <w:sz w:val="20"/>
          <w:szCs w:val="20"/>
        </w:rPr>
      </w:pPr>
      <w:r w:rsidRPr="00815C8E">
        <w:rPr>
          <w:color w:val="44546A" w:themeColor="text2"/>
          <w:sz w:val="20"/>
          <w:szCs w:val="20"/>
        </w:rPr>
        <w:t xml:space="preserve">- Custo com novas ferramentas </w:t>
      </w:r>
      <w:proofErr w:type="gramStart"/>
      <w:r w:rsidRPr="00815C8E">
        <w:rPr>
          <w:color w:val="44546A" w:themeColor="text2"/>
          <w:sz w:val="20"/>
          <w:szCs w:val="20"/>
        </w:rPr>
        <w:t>e também</w:t>
      </w:r>
      <w:proofErr w:type="gramEnd"/>
      <w:r w:rsidRPr="00815C8E">
        <w:rPr>
          <w:color w:val="44546A" w:themeColor="text2"/>
          <w:sz w:val="20"/>
          <w:szCs w:val="20"/>
        </w:rPr>
        <w:t xml:space="preserve"> processos ainda mais levando em conta se não tiver uma infraestrutura madura para micros serviços em produção, deverá ser considerado o custo da adoção de novas tecnologias</w:t>
      </w:r>
    </w:p>
    <w:p w14:paraId="696A8DBB" w14:textId="64CADE94" w:rsidR="00357DBD" w:rsidRPr="00815C8E" w:rsidRDefault="00357DBD" w:rsidP="00357DBD">
      <w:pPr>
        <w:spacing w:before="240" w:after="100" w:afterAutospacing="1"/>
        <w:rPr>
          <w:color w:val="44546A" w:themeColor="text2"/>
          <w:sz w:val="20"/>
          <w:szCs w:val="20"/>
        </w:rPr>
      </w:pPr>
      <w:r w:rsidRPr="00815C8E">
        <w:rPr>
          <w:color w:val="44546A" w:themeColor="text2"/>
          <w:sz w:val="20"/>
          <w:szCs w:val="20"/>
        </w:rPr>
        <w:t>- Se o sistema ‘legado’ receber contínuas mudanças, como o novo em micro serviços irá acompanhar as mudanças? Esse é um ponto muito crítico ao se fazer uma migração dessas</w:t>
      </w:r>
    </w:p>
    <w:p w14:paraId="55C9C1D6" w14:textId="37AC99E5" w:rsidR="00357DBD" w:rsidRPr="00815C8E" w:rsidRDefault="00357DBD" w:rsidP="00357DBD">
      <w:pPr>
        <w:spacing w:before="240" w:after="100" w:afterAutospacing="1"/>
        <w:rPr>
          <w:color w:val="44546A" w:themeColor="text2"/>
          <w:sz w:val="20"/>
          <w:szCs w:val="20"/>
        </w:rPr>
      </w:pPr>
      <w:r w:rsidRPr="00815C8E">
        <w:rPr>
          <w:color w:val="44546A" w:themeColor="text2"/>
          <w:sz w:val="20"/>
          <w:szCs w:val="20"/>
        </w:rPr>
        <w:t>Os sistemas legados sempre farão parte de nossas vidas, o monolito é uma daquelas dívidas técnicas que conhecemos, pode ou não ser um problema urgente</w:t>
      </w:r>
      <w:r w:rsidR="00815C8E" w:rsidRPr="00815C8E">
        <w:rPr>
          <w:color w:val="44546A" w:themeColor="text2"/>
          <w:sz w:val="20"/>
          <w:szCs w:val="20"/>
        </w:rPr>
        <w:t>, mas caso seja, precisamos nos esforçar para superá-lo gradualmente e ter a adesão de todos os envolvidos.</w:t>
      </w:r>
    </w:p>
    <w:p w14:paraId="136DC4B2" w14:textId="77777777" w:rsidR="00357DBD" w:rsidRPr="00357DBD" w:rsidRDefault="00357DBD" w:rsidP="00357DBD">
      <w:pPr>
        <w:spacing w:before="240" w:after="100" w:afterAutospacing="1"/>
        <w:rPr>
          <w:sz w:val="20"/>
          <w:szCs w:val="20"/>
        </w:rPr>
      </w:pP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7B3BEC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0DB8" w14:textId="77777777" w:rsidR="007B3BEC" w:rsidRDefault="007B3BEC" w:rsidP="00873D44">
      <w:r>
        <w:separator/>
      </w:r>
    </w:p>
  </w:endnote>
  <w:endnote w:type="continuationSeparator" w:id="0">
    <w:p w14:paraId="2D17F383" w14:textId="77777777" w:rsidR="007B3BEC" w:rsidRDefault="007B3BEC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6240" w14:textId="77777777" w:rsidR="007B3BEC" w:rsidRDefault="007B3BEC" w:rsidP="00873D44">
      <w:r>
        <w:separator/>
      </w:r>
    </w:p>
  </w:footnote>
  <w:footnote w:type="continuationSeparator" w:id="0">
    <w:p w14:paraId="2189BD2B" w14:textId="77777777" w:rsidR="007B3BEC" w:rsidRDefault="007B3BEC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F6FEA"/>
    <w:rsid w:val="002C65A1"/>
    <w:rsid w:val="0030797A"/>
    <w:rsid w:val="00357DBD"/>
    <w:rsid w:val="003C77C9"/>
    <w:rsid w:val="004B2E2C"/>
    <w:rsid w:val="005426BB"/>
    <w:rsid w:val="00576D98"/>
    <w:rsid w:val="005C4B1F"/>
    <w:rsid w:val="00663BE0"/>
    <w:rsid w:val="006A1621"/>
    <w:rsid w:val="006C4D0C"/>
    <w:rsid w:val="00760E7D"/>
    <w:rsid w:val="007A154B"/>
    <w:rsid w:val="007B3BEC"/>
    <w:rsid w:val="007C2F16"/>
    <w:rsid w:val="00815C8E"/>
    <w:rsid w:val="00873D44"/>
    <w:rsid w:val="00A02682"/>
    <w:rsid w:val="00AE7F99"/>
    <w:rsid w:val="00B9216E"/>
    <w:rsid w:val="00D851D6"/>
    <w:rsid w:val="00E44100"/>
    <w:rsid w:val="00E44990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ListParagraph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Masiero, Andre Batista</cp:lastModifiedBy>
  <cp:revision>6</cp:revision>
  <dcterms:created xsi:type="dcterms:W3CDTF">2022-06-13T11:31:00Z</dcterms:created>
  <dcterms:modified xsi:type="dcterms:W3CDTF">2022-06-13T13:04:00Z</dcterms:modified>
</cp:coreProperties>
</file>