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ASISCOLE</w:t>
      </w:r>
    </w:p>
    <w:p>
      <w:pPr>
        <w:jc w:val="center"/>
      </w:pPr>
      <w:r>
        <w:rPr>
          <w:sz w:val="28"/>
        </w:rPr>
        <w:t>Especificación Técnica y Arquitectura de la Aplicación Móvil</w:t>
      </w:r>
    </w:p>
    <w:p>
      <w:pPr>
        <w:jc w:val="center"/>
      </w:pPr>
      <w:r>
        <w:rPr>
          <w:b/>
          <w:sz w:val="24"/>
        </w:rPr>
        <w:t>Documento de Requerimientos de Software (SRS) — Versión 5.0</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Campo</w:t>
            </w:r>
          </w:p>
        </w:tc>
        <w:tc>
          <w:tcPr>
            <w:tcW w:type="dxa" w:w="4320"/>
            <w:shd w:fill="1F4E79" w:val="clear"/>
          </w:tcPr>
          <w:p>
            <w:r>
              <w:rPr>
                <w:b/>
                <w:color w:val="FFFFFF"/>
                <w:sz w:val="20"/>
              </w:rPr>
              <w:t>Valor</w:t>
            </w:r>
          </w:p>
        </w:tc>
      </w:tr>
      <w:tr>
        <w:tc>
          <w:tcPr>
            <w:tcW w:type="dxa" w:w="4320"/>
          </w:tcPr>
          <w:p>
            <w:r>
              <w:rPr>
                <w:sz w:val="18"/>
              </w:rPr>
              <w:t>Versión</w:t>
            </w:r>
          </w:p>
        </w:tc>
        <w:tc>
          <w:tcPr>
            <w:tcW w:type="dxa" w:w="4320"/>
          </w:tcPr>
          <w:p>
            <w:r>
              <w:rPr>
                <w:sz w:val="18"/>
              </w:rPr>
              <w:t>5.0 — Correcciones de arquitectura, tokens, seguridad y paridad tiendas</w:t>
            </w:r>
          </w:p>
        </w:tc>
      </w:tr>
      <w:tr>
        <w:tc>
          <w:tcPr>
            <w:tcW w:type="dxa" w:w="4320"/>
          </w:tcPr>
          <w:p>
            <w:r>
              <w:rPr>
                <w:sz w:val="18"/>
              </w:rPr>
              <w:t>Archivo</w:t>
            </w:r>
          </w:p>
        </w:tc>
        <w:tc>
          <w:tcPr>
            <w:tcW w:type="dxa" w:w="4320"/>
          </w:tcPr>
          <w:p>
            <w:r>
              <w:rPr>
                <w:sz w:val="18"/>
              </w:rPr>
              <w:t>Asiscole_SRS_v5.docx (alinea versión de archivo y cabecera)</w:t>
            </w:r>
          </w:p>
        </w:tc>
      </w:tr>
      <w:tr>
        <w:tc>
          <w:tcPr>
            <w:tcW w:type="dxa" w:w="4320"/>
          </w:tcPr>
          <w:p>
            <w:r>
              <w:rPr>
                <w:sz w:val="18"/>
              </w:rPr>
              <w:t>Estado</w:t>
            </w:r>
          </w:p>
        </w:tc>
        <w:tc>
          <w:tcPr>
            <w:tcW w:type="dxa" w:w="4320"/>
          </w:tcPr>
          <w:p>
            <w:r>
              <w:rPr>
                <w:sz w:val="18"/>
              </w:rPr>
              <w:t>Revisión para validación técnica y de negocio</w:t>
            </w:r>
          </w:p>
        </w:tc>
      </w:tr>
      <w:tr>
        <w:tc>
          <w:tcPr>
            <w:tcW w:type="dxa" w:w="4320"/>
          </w:tcPr>
          <w:p>
            <w:r>
              <w:rPr>
                <w:sz w:val="18"/>
              </w:rPr>
              <w:t>Módulo</w:t>
            </w:r>
          </w:p>
        </w:tc>
        <w:tc>
          <w:tcPr>
            <w:tcW w:type="dxa" w:w="4320"/>
          </w:tcPr>
          <w:p>
            <w:r>
              <w:rPr>
                <w:sz w:val="18"/>
              </w:rPr>
              <w:t>Canal apoderado, panel administrativo y backend de Asiscole (multi-colegio)</w:t>
            </w:r>
          </w:p>
        </w:tc>
      </w:tr>
      <w:tr>
        <w:tc>
          <w:tcPr>
            <w:tcW w:type="dxa" w:w="4320"/>
          </w:tcPr>
          <w:p>
            <w:r>
              <w:rPr>
                <w:sz w:val="18"/>
              </w:rPr>
              <w:t>Alcance</w:t>
            </w:r>
          </w:p>
        </w:tc>
        <w:tc>
          <w:tcPr>
            <w:tcW w:type="dxa" w:w="4320"/>
          </w:tcPr>
          <w:p>
            <w:r>
              <w:rPr>
                <w:sz w:val="18"/>
              </w:rPr>
              <w:t>Registro/autenticación, mensajería, asistencia, incidencias, notas (flag)</w:t>
            </w:r>
          </w:p>
        </w:tc>
      </w:tr>
      <w:tr>
        <w:tc>
          <w:tcPr>
            <w:tcW w:type="dxa" w:w="4320"/>
          </w:tcPr>
          <w:p>
            <w:r>
              <w:rPr>
                <w:sz w:val="18"/>
              </w:rPr>
              <w:t>Clasificación</w:t>
            </w:r>
          </w:p>
        </w:tc>
        <w:tc>
          <w:tcPr>
            <w:tcW w:type="dxa" w:w="4320"/>
          </w:tcPr>
          <w:p>
            <w:r>
              <w:rPr>
                <w:sz w:val="18"/>
              </w:rPr>
              <w:t>Uso interno — contiene datos de menores de edad</w:t>
            </w:r>
          </w:p>
        </w:tc>
      </w:tr>
      <w:tr>
        <w:tc>
          <w:tcPr>
            <w:tcW w:type="dxa" w:w="4320"/>
          </w:tcPr>
          <w:p>
            <w:r>
              <w:rPr>
                <w:sz w:val="18"/>
              </w:rPr>
              <w:t>Base</w:t>
            </w:r>
          </w:p>
        </w:tc>
        <w:tc>
          <w:tcPr>
            <w:tcW w:type="dxa" w:w="4320"/>
          </w:tcPr>
          <w:p>
            <w:r>
              <w:rPr>
                <w:sz w:val="18"/>
              </w:rPr>
              <w:t>Asiscole_SRS_v4.docx + correcciones de revisión técnica</w:t>
            </w:r>
          </w:p>
        </w:tc>
      </w:tr>
    </w:tbl>
    <w:p/>
    <w:p>
      <w:pPr>
        <w:pStyle w:val="Heading1"/>
      </w:pPr>
      <w:r>
        <w:t>Resumen ejecutivo</w:t>
      </w:r>
    </w:p>
    <w:p>
      <w:r>
        <w:rPr>
          <w:b w:val="0"/>
          <w:sz w:val="22"/>
        </w:rPr>
        <w:t>Asiscole es un único sistema de gestión escolar: cada colegio opera su propia instancia, con una base de datos independiente (Supabase/PostgreSQL), donde se registra a los estudiantes, la asistencia, las incidencias y los avisos. Sobre esa misma base, Asiscole incorpora un canal de notificación propio (app móvil) que reemplaza el uso de WhatsApp como medio de comunicación entre el colegio y el apoderado.</w:t>
      </w:r>
    </w:p>
    <w:p>
      <w:r>
        <w:rPr>
          <w:b w:val="0"/>
          <w:sz w:val="22"/>
        </w:rPr>
        <w:t>El backend de Asiscole (Django + DRF) se conecta directamente a las bases de datos de todos los colegios, resuelve el vínculo teléfono–estudiante y transforma los eventos de asistencia, incidencias y avisos en mensajes mediante plantillas, entregándolos al apoderado por notificación push y bandeja persistente, replicando la experiencia de uso de WhatsApp (bandeja de conversaciones, estados de lectura, lectura offline del historial).</w:t>
      </w:r>
    </w:p>
    <w:p>
      <w:r>
        <w:rPr>
          <w:b w:val="0"/>
          <w:sz w:val="22"/>
        </w:rPr>
        <w:t>Esta versión 5.0 corrige inconsistencias de la v4: alinea la versión del documento, actualiza las descripciones de los diagramas 2, 3 y 6 al modelo vigente (denegación de sesión y multi-BD directa), completa RF-I02, aclara el aislamiento de datos (API Django, no RLS de Supabase Auth), precisa el modelo de tokens duales, documenta la invalidación de caché Redis del directorio telefónico, fija la retención legal de mensajes, mejora la fricción de sesión única con aprobación desde el dispositivo activo, endurece el login multi-BD y formaliza privacidad / eliminación de cuenta para tiendas.</w:t>
      </w:r>
    </w:p>
    <w:p>
      <w:pPr>
        <w:pStyle w:val="Heading1"/>
      </w:pPr>
      <w:r>
        <w:t>1. Visión y principios de diseño</w:t>
      </w:r>
    </w:p>
    <w:p>
      <w:r>
        <w:rPr>
          <w:b w:val="0"/>
          <w:sz w:val="22"/>
        </w:rPr>
        <w:t>Principios rectores que gobiernan las decisiones de producto y de arquitectura del proyecto.</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Principio</w:t>
            </w:r>
          </w:p>
        </w:tc>
        <w:tc>
          <w:tcPr>
            <w:tcW w:type="dxa" w:w="4320"/>
            <w:shd w:fill="1F4E79" w:val="clear"/>
          </w:tcPr>
          <w:p>
            <w:r>
              <w:rPr>
                <w:b/>
                <w:color w:val="FFFFFF"/>
                <w:sz w:val="20"/>
              </w:rPr>
              <w:t>Decisión</w:t>
            </w:r>
          </w:p>
        </w:tc>
      </w:tr>
      <w:tr>
        <w:tc>
          <w:tcPr>
            <w:tcW w:type="dxa" w:w="4320"/>
          </w:tcPr>
          <w:p>
            <w:r>
              <w:rPr>
                <w:sz w:val="18"/>
              </w:rPr>
              <w:t>Canal</w:t>
            </w:r>
          </w:p>
        </w:tc>
        <w:tc>
          <w:tcPr>
            <w:tcW w:type="dxa" w:w="4320"/>
          </w:tcPr>
          <w:p>
            <w:r>
              <w:rPr>
                <w:sz w:val="18"/>
              </w:rPr>
              <w:t>Aplicación móvil propia (push + bandeja persistente), en reemplazo de WhatsApp.</w:t>
            </w:r>
          </w:p>
        </w:tc>
      </w:tr>
      <w:tr>
        <w:tc>
          <w:tcPr>
            <w:tcW w:type="dxa" w:w="4320"/>
          </w:tcPr>
          <w:p>
            <w:r>
              <w:rPr>
                <w:sz w:val="18"/>
              </w:rPr>
              <w:t>Autenticación — apoderado</w:t>
            </w:r>
          </w:p>
        </w:tc>
        <w:tc>
          <w:tcPr>
            <w:tcW w:type="dxa" w:w="4320"/>
          </w:tcPr>
          <w:p>
            <w:r>
              <w:rPr>
                <w:sz w:val="18"/>
              </w:rPr>
              <w:t>Token de sesión emitido tras registro/login con teléfono + DNI del estudiante. Se manejan dos tokens: (1) token de sesión (principal), válido 10 días, que habilita el inicio de sesión y se renueva automáticamente por actividad entre el día 7 y el día 10; (2) token de datos (secundario), de vida corta (15 minutos a 1 hora), que autoriza la consulta de información del estudiante y se refresca de forma transparente mientras la sesión esté activa. Ver contrato fino en §14.1.</w:t>
            </w:r>
          </w:p>
        </w:tc>
      </w:tr>
      <w:tr>
        <w:tc>
          <w:tcPr>
            <w:tcW w:type="dxa" w:w="4320"/>
          </w:tcPr>
          <w:p>
            <w:r>
              <w:rPr>
                <w:sz w:val="18"/>
              </w:rPr>
              <w:t>Autenticación — administrador</w:t>
            </w:r>
          </w:p>
        </w:tc>
        <w:tc>
          <w:tcPr>
            <w:tcW w:type="dxa" w:w="4320"/>
          </w:tcPr>
          <w:p>
            <w:r>
              <w:rPr>
                <w:sz w:val="18"/>
              </w:rPr>
              <w:t>Usuario y contraseña (mismo mecanismo en web y en app). No se expone la ruta de teléfono + DNI para este rol.</w:t>
            </w:r>
          </w:p>
        </w:tc>
      </w:tr>
      <w:tr>
        <w:tc>
          <w:tcPr>
            <w:tcW w:type="dxa" w:w="4320"/>
          </w:tcPr>
          <w:p>
            <w:r>
              <w:rPr>
                <w:sz w:val="18"/>
              </w:rPr>
              <w:t>Sesión</w:t>
            </w:r>
          </w:p>
        </w:tc>
        <w:tc>
          <w:tcPr>
            <w:tcW w:type="dxa" w:w="4320"/>
          </w:tcPr>
          <w:p>
            <w:r>
              <w:rPr>
                <w:sz w:val="18"/>
              </w:rPr>
              <w:t>Una única sesión activa por cuenta de apoderado (un solo dispositivo a la vez). Por defecto, un nuevo intento se deniega (409). Mejora v5: el apoderado puede solicitar transferencia de sesión; el dispositivo activo recibe un push para aprobar o rechazar. El administrador sigue pudiendo forzar el cierre. OTP por SMS/WhatsApp queda en fase futura.</w:t>
            </w:r>
          </w:p>
        </w:tc>
      </w:tr>
      <w:tr>
        <w:tc>
          <w:tcPr>
            <w:tcW w:type="dxa" w:w="4320"/>
          </w:tcPr>
          <w:p>
            <w:r>
              <w:rPr>
                <w:sz w:val="18"/>
              </w:rPr>
              <w:t>Modo offline</w:t>
            </w:r>
          </w:p>
        </w:tc>
        <w:tc>
          <w:tcPr>
            <w:tcW w:type="dxa" w:w="4320"/>
          </w:tcPr>
          <w:p>
            <w:r>
              <w:rPr>
                <w:sz w:val="18"/>
              </w:rPr>
              <w:t>Equivalente a WhatsApp: solo lectura de los mensajes ya descargados y cacheados localmente. El resto de funciones requiere conexión.</w:t>
            </w:r>
          </w:p>
        </w:tc>
      </w:tr>
      <w:tr>
        <w:tc>
          <w:tcPr>
            <w:tcW w:type="dxa" w:w="4320"/>
          </w:tcPr>
          <w:p>
            <w:r>
              <w:rPr>
                <w:sz w:val="18"/>
              </w:rPr>
              <w:t>Plantillas</w:t>
            </w:r>
          </w:p>
        </w:tc>
        <w:tc>
          <w:tcPr>
            <w:tcW w:type="dxa" w:w="4320"/>
          </w:tcPr>
          <w:p>
            <w:r>
              <w:rPr>
                <w:sz w:val="18"/>
              </w:rPr>
              <w:t>El backend genera y formatea el texto de los mensajes; la aplicación únicamente renderiza el contenido recibido.</w:t>
            </w:r>
          </w:p>
        </w:tc>
      </w:tr>
      <w:tr>
        <w:tc>
          <w:tcPr>
            <w:tcW w:type="dxa" w:w="4320"/>
          </w:tcPr>
          <w:p>
            <w:r>
              <w:rPr>
                <w:sz w:val="18"/>
              </w:rPr>
              <w:t>Suspensión de cuenta</w:t>
            </w:r>
          </w:p>
        </w:tc>
        <w:tc>
          <w:tcPr>
            <w:tcW w:type="dxa" w:w="4320"/>
          </w:tcPr>
          <w:p>
            <w:r>
              <w:rPr>
                <w:sz w:val="18"/>
              </w:rPr>
              <w:t>Bloquea el inicio de sesión y revoca la renovación de tokens y notificaciones push. Aplica únicamente por acción del administrador, quien debe registrar el motivo, visible para el apoderado.</w:t>
            </w:r>
          </w:p>
        </w:tc>
      </w:tr>
      <w:tr>
        <w:tc>
          <w:tcPr>
            <w:tcW w:type="dxa" w:w="4320"/>
          </w:tcPr>
          <w:p>
            <w:r>
              <w:rPr>
                <w:sz w:val="18"/>
              </w:rPr>
              <w:t>Experiencia de usuario</w:t>
            </w:r>
          </w:p>
        </w:tc>
        <w:tc>
          <w:tcPr>
            <w:tcW w:type="dxa" w:w="4320"/>
          </w:tcPr>
          <w:p>
            <w:r>
              <w:rPr>
                <w:sz w:val="18"/>
              </w:rPr>
              <w:t>Se replican los patrones de WhatsApp y se registra el historial de actividad en base de datos para auditoría.</w:t>
            </w:r>
          </w:p>
        </w:tc>
      </w:tr>
      <w:tr>
        <w:tc>
          <w:tcPr>
            <w:tcW w:type="dxa" w:w="4320"/>
          </w:tcPr>
          <w:p>
            <w:r>
              <w:rPr>
                <w:sz w:val="18"/>
              </w:rPr>
              <w:t>Aislamiento de datos</w:t>
            </w:r>
          </w:p>
        </w:tc>
        <w:tc>
          <w:tcPr>
            <w:tcW w:type="dxa" w:w="4320"/>
          </w:tcPr>
          <w:p>
            <w:r>
              <w:rPr>
                <w:sz w:val="18"/>
              </w:rPr>
              <w:t>El aislamiento por apoderado y por colegio se aplica en la capa de API Django (autorización de negocio). No se usa Supabase Auth ni RLS como mecanismo primario. Ver §9.2.</w:t>
            </w:r>
          </w:p>
        </w:tc>
      </w:tr>
    </w:tbl>
    <w:p/>
    <w:p>
      <w:pPr>
        <w:pStyle w:val="Heading1"/>
      </w:pPr>
      <w:r>
        <w:t>2. Actores del sistema</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Actor</w:t>
            </w:r>
          </w:p>
        </w:tc>
        <w:tc>
          <w:tcPr>
            <w:tcW w:type="dxa" w:w="4320"/>
            <w:shd w:fill="1F4E79" w:val="clear"/>
          </w:tcPr>
          <w:p>
            <w:r>
              <w:rPr>
                <w:b/>
                <w:color w:val="FFFFFF"/>
                <w:sz w:val="20"/>
              </w:rPr>
              <w:t>Descripción</w:t>
            </w:r>
          </w:p>
        </w:tc>
      </w:tr>
      <w:tr>
        <w:tc>
          <w:tcPr>
            <w:tcW w:type="dxa" w:w="4320"/>
          </w:tcPr>
          <w:p>
            <w:r>
              <w:rPr>
                <w:sz w:val="18"/>
              </w:rPr>
              <w:t>Apoderado (padre/madre)</w:t>
            </w:r>
          </w:p>
        </w:tc>
        <w:tc>
          <w:tcPr>
            <w:tcW w:type="dxa" w:w="4320"/>
          </w:tcPr>
          <w:p>
            <w:r>
              <w:rPr>
                <w:sz w:val="18"/>
              </w:rPr>
              <w:t>Usuario final de la app. Se identifica con teléfono y DNI del estudiante. El backend valida que ambos datos correspondan a un vínculo registrado y vigente antes de otorgar acceso.</w:t>
            </w:r>
          </w:p>
        </w:tc>
      </w:tr>
      <w:tr>
        <w:tc>
          <w:tcPr>
            <w:tcW w:type="dxa" w:w="4320"/>
          </w:tcPr>
          <w:p>
            <w:r>
              <w:rPr>
                <w:sz w:val="18"/>
              </w:rPr>
              <w:t>Administrador</w:t>
            </w:r>
          </w:p>
        </w:tc>
        <w:tc>
          <w:tcPr>
            <w:tcW w:type="dxa" w:w="4320"/>
          </w:tcPr>
          <w:p>
            <w:r>
              <w:rPr>
                <w:sz w:val="18"/>
              </w:rPr>
              <w:t>Gestiona cuentas de apoderados (suspender/reactivar, forzar cierre de sesión), configura fechas de pensión, envía mensajes institucionales (filtro por grado, sección y nivel) y opera desde web y app con usuario y contraseña.</w:t>
            </w:r>
          </w:p>
        </w:tc>
      </w:tr>
      <w:tr>
        <w:tc>
          <w:tcPr>
            <w:tcW w:type="dxa" w:w="4320"/>
          </w:tcPr>
          <w:p>
            <w:r>
              <w:rPr>
                <w:sz w:val="18"/>
              </w:rPr>
              <w:t>Asiscole (base de datos por colegio)</w:t>
            </w:r>
          </w:p>
        </w:tc>
        <w:tc>
          <w:tcPr>
            <w:tcW w:type="dxa" w:w="4320"/>
          </w:tcPr>
          <w:p>
            <w:r>
              <w:rPr>
                <w:sz w:val="18"/>
              </w:rPr>
              <w:t>Supabase (PostgreSQL) con una BD independiente por colegio. Backend Django + DRF; no se usan Edge Functions ni la capa de Auth de Supabase. Asiscole registra asistencia, incidencias y notas; el backend consulta directamente esas BDs.</w:t>
            </w:r>
          </w:p>
        </w:tc>
      </w:tr>
      <w:tr>
        <w:tc>
          <w:tcPr>
            <w:tcW w:type="dxa" w:w="4320"/>
          </w:tcPr>
          <w:p>
            <w:r>
              <w:rPr>
                <w:sz w:val="18"/>
              </w:rPr>
              <w:t>Servicio de mensajería</w:t>
            </w:r>
          </w:p>
        </w:tc>
        <w:tc>
          <w:tcPr>
            <w:tcW w:type="dxa" w:w="4320"/>
          </w:tcPr>
          <w:p>
            <w:r>
              <w:rPr>
                <w:sz w:val="18"/>
              </w:rPr>
              <w:t>Genera textos a partir de plantillas y encola el envío hacia la app (push + persistencia).</w:t>
            </w:r>
          </w:p>
        </w:tc>
      </w:tr>
      <w:tr>
        <w:tc>
          <w:tcPr>
            <w:tcW w:type="dxa" w:w="4320"/>
          </w:tcPr>
          <w:p>
            <w:r>
              <w:rPr>
                <w:sz w:val="18"/>
              </w:rPr>
              <w:t>Dispositivo móvil</w:t>
            </w:r>
          </w:p>
        </w:tc>
        <w:tc>
          <w:tcPr>
            <w:tcW w:type="dxa" w:w="4320"/>
          </w:tcPr>
          <w:p>
            <w:r>
              <w:rPr>
                <w:sz w:val="18"/>
              </w:rPr>
              <w:t>Cliente Android/iOS en Flutter. Almacena tokens de forma segura, caché local de mensajes y preferencias.</w:t>
            </w:r>
          </w:p>
        </w:tc>
      </w:tr>
    </w:tbl>
    <w:p/>
    <w:p>
      <w:pPr>
        <w:pStyle w:val="Heading1"/>
      </w:pPr>
      <w:r>
        <w:t>3. Drivers de arquitectura</w:t>
      </w:r>
    </w:p>
    <w:p>
      <w:pPr>
        <w:pStyle w:val="Heading2"/>
      </w:pPr>
      <w:r>
        <w:t>3.1 Drivers de negocio</w:t>
      </w:r>
    </w:p>
    <w:p>
      <w:pPr>
        <w:pStyle w:val="ListBullet"/>
        <w:ind w:left="360"/>
      </w:pPr>
      <w:r>
        <w:rPr>
          <w:sz w:val="22"/>
        </w:rPr>
        <w:t>Reducir la dependencia de WhatsApp (costo, riesgo de bloqueo, privacidad y trazabilidad).</w:t>
      </w:r>
    </w:p>
    <w:p>
      <w:pPr>
        <w:pStyle w:val="ListBullet"/>
        <w:ind w:left="360"/>
      </w:pPr>
      <w:r>
        <w:rPr>
          <w:sz w:val="22"/>
        </w:rPr>
        <w:t>Unificar la visibilidad del apoderado sobre entrada, salida e incidencias.</w:t>
      </w:r>
    </w:p>
    <w:p>
      <w:pPr>
        <w:pStyle w:val="ListBullet"/>
        <w:ind w:left="360"/>
      </w:pPr>
      <w:r>
        <w:rPr>
          <w:sz w:val="22"/>
        </w:rPr>
        <w:t>Dar control institucional para suspender el acceso sin intervenir el teléfono del apoderado.</w:t>
      </w:r>
    </w:p>
    <w:p>
      <w:pPr>
        <w:pStyle w:val="ListBullet"/>
        <w:ind w:left="360"/>
      </w:pPr>
      <w:r>
        <w:rPr>
          <w:sz w:val="22"/>
        </w:rPr>
        <w:t>Mantener consistencia de datos entre la app y el panel web, independientemente de la sede.</w:t>
      </w:r>
    </w:p>
    <w:p>
      <w:pPr>
        <w:pStyle w:val="Heading2"/>
      </w:pPr>
      <w:r>
        <w:t>3.2 Drivers técnicos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Driver</w:t>
            </w:r>
          </w:p>
        </w:tc>
        <w:tc>
          <w:tcPr>
            <w:tcW w:type="dxa" w:w="4320"/>
            <w:shd w:fill="1F4E79" w:val="clear"/>
          </w:tcPr>
          <w:p>
            <w:r>
              <w:rPr>
                <w:b/>
                <w:color w:val="FFFFFF"/>
                <w:sz w:val="20"/>
              </w:rPr>
              <w:t>Implicación</w:t>
            </w:r>
          </w:p>
        </w:tc>
      </w:tr>
      <w:tr>
        <w:tc>
          <w:tcPr>
            <w:tcW w:type="dxa" w:w="4320"/>
          </w:tcPr>
          <w:p>
            <w:r>
              <w:rPr>
                <w:sz w:val="18"/>
              </w:rPr>
              <w:t>Sesión basada en token</w:t>
            </w:r>
          </w:p>
        </w:tc>
        <w:tc>
          <w:tcPr>
            <w:tcW w:type="dxa" w:w="4320"/>
          </w:tcPr>
          <w:p>
            <w:r>
              <w:rPr>
                <w:sz w:val="18"/>
              </w:rPr>
              <w:t>JWT + tabla ligera de sesión activa por usuario; denegación/revocación inmediata; opcionalmente aprobación de transferencia desde el dispositivo activo.</w:t>
            </w:r>
          </w:p>
        </w:tc>
      </w:tr>
      <w:tr>
        <w:tc>
          <w:tcPr>
            <w:tcW w:type="dxa" w:w="4320"/>
          </w:tcPr>
          <w:p>
            <w:r>
              <w:rPr>
                <w:sz w:val="18"/>
              </w:rPr>
              <w:t>Un solo dispositivo activo</w:t>
            </w:r>
          </w:p>
        </w:tc>
        <w:tc>
          <w:tcPr>
            <w:tcW w:type="dxa" w:w="4320"/>
          </w:tcPr>
          <w:p>
            <w:r>
              <w:rPr>
                <w:sz w:val="18"/>
              </w:rPr>
              <w:t>Tabla active_session (device_id, token/jti, estado). Nuevo login se rechaza salvo aprobación de transferencia o cierre forzado por admin.</w:t>
            </w:r>
          </w:p>
        </w:tc>
      </w:tr>
      <w:tr>
        <w:tc>
          <w:tcPr>
            <w:tcW w:type="dxa" w:w="4320"/>
          </w:tcPr>
          <w:p>
            <w:r>
              <w:rPr>
                <w:sz w:val="18"/>
              </w:rPr>
              <w:t>Offline parcial (tipo WhatsApp)</w:t>
            </w:r>
          </w:p>
        </w:tc>
        <w:tc>
          <w:tcPr>
            <w:tcW w:type="dxa" w:w="4320"/>
          </w:tcPr>
          <w:p>
            <w:r>
              <w:rPr>
                <w:sz w:val="18"/>
              </w:rPr>
              <w:t>SQLite/Hive solo para mensajes ya sincronizados.</w:t>
            </w:r>
          </w:p>
        </w:tc>
      </w:tr>
      <w:tr>
        <w:tc>
          <w:tcPr>
            <w:tcW w:type="dxa" w:w="4320"/>
          </w:tcPr>
          <w:p>
            <w:r>
              <w:rPr>
                <w:sz w:val="18"/>
              </w:rPr>
              <w:t>Push confiable</w:t>
            </w:r>
          </w:p>
        </w:tc>
        <w:tc>
          <w:tcPr>
            <w:tcW w:type="dxa" w:w="4320"/>
          </w:tcPr>
          <w:p>
            <w:r>
              <w:rPr>
                <w:sz w:val="18"/>
              </w:rPr>
              <w:t>FCM (Android) y APNs (iOS); payload mínimo; contenido completo vía API.</w:t>
            </w:r>
          </w:p>
        </w:tc>
      </w:tr>
      <w:tr>
        <w:tc>
          <w:tcPr>
            <w:tcW w:type="dxa" w:w="4320"/>
          </w:tcPr>
          <w:p>
            <w:r>
              <w:rPr>
                <w:sz w:val="18"/>
              </w:rPr>
              <w:t>Plantillas centralizadas</w:t>
            </w:r>
          </w:p>
        </w:tc>
        <w:tc>
          <w:tcPr>
            <w:tcW w:type="dxa" w:w="4320"/>
          </w:tcPr>
          <w:p>
            <w:r>
              <w:rPr>
                <w:sz w:val="18"/>
              </w:rPr>
              <w:t>La app nunca compone el texto del lado del cliente.</w:t>
            </w:r>
          </w:p>
        </w:tc>
      </w:tr>
      <w:tr>
        <w:tc>
          <w:tcPr>
            <w:tcW w:type="dxa" w:w="4320"/>
          </w:tcPr>
          <w:p>
            <w:r>
              <w:rPr>
                <w:sz w:val="18"/>
              </w:rPr>
              <w:t>Multiplataforma con Flutter</w:t>
            </w:r>
          </w:p>
        </w:tc>
        <w:tc>
          <w:tcPr>
            <w:tcW w:type="dxa" w:w="4320"/>
          </w:tcPr>
          <w:p>
            <w:r>
              <w:rPr>
                <w:sz w:val="18"/>
              </w:rPr>
              <w:t>Un único código base, con flavors por colegio cuando aplique.</w:t>
            </w:r>
          </w:p>
        </w:tc>
      </w:tr>
      <w:tr>
        <w:tc>
          <w:tcPr>
            <w:tcW w:type="dxa" w:w="4320"/>
          </w:tcPr>
          <w:p>
            <w:r>
              <w:rPr>
                <w:sz w:val="18"/>
              </w:rPr>
              <w:t>Seguridad de datos de menores</w:t>
            </w:r>
          </w:p>
        </w:tc>
        <w:tc>
          <w:tcPr>
            <w:tcW w:type="dxa" w:w="4320"/>
          </w:tcPr>
          <w:p>
            <w:r>
              <w:rPr>
                <w:sz w:val="18"/>
              </w:rPr>
              <w:t>DNI y asistencia son sensibles: TLS, minimización, retención definida, eliminación de cuenta.</w:t>
            </w:r>
          </w:p>
        </w:tc>
      </w:tr>
      <w:tr>
        <w:tc>
          <w:tcPr>
            <w:tcW w:type="dxa" w:w="4320"/>
          </w:tcPr>
          <w:p>
            <w:r>
              <w:rPr>
                <w:sz w:val="18"/>
              </w:rPr>
              <w:t>Directorio telefónico + Redis</w:t>
            </w:r>
          </w:p>
        </w:tc>
        <w:tc>
          <w:tcPr>
            <w:tcW w:type="dxa" w:w="4320"/>
          </w:tcPr>
          <w:p>
            <w:r>
              <w:rPr>
                <w:sz w:val="18"/>
              </w:rPr>
              <w:t>Caché del vínculo teléfono→estudiantes/tenants, con invalidación explícita al cambiar contactos en un colegio. Ver §7.7.</w:t>
            </w:r>
          </w:p>
        </w:tc>
      </w:tr>
    </w:tbl>
    <w:p/>
    <w:p>
      <w:pPr>
        <w:pStyle w:val="Heading2"/>
      </w:pPr>
      <w:r>
        <w:t>3.3 Restricciones (constraints)</w:t>
      </w:r>
    </w:p>
    <w:p>
      <w:pPr>
        <w:pStyle w:val="ListBullet"/>
        <w:ind w:left="360"/>
      </w:pPr>
      <w:r>
        <w:rPr>
          <w:sz w:val="22"/>
        </w:rPr>
        <w:t>Aplicación móvil: Flutter/Dart.</w:t>
      </w:r>
    </w:p>
    <w:p>
      <w:pPr>
        <w:pStyle w:val="ListBullet"/>
        <w:ind w:left="360"/>
      </w:pPr>
      <w:r>
        <w:rPr>
          <w:sz w:val="22"/>
        </w:rPr>
        <w:t>Administración disponible en dos superficies: web y app.</w:t>
      </w:r>
    </w:p>
    <w:p>
      <w:pPr>
        <w:pStyle w:val="ListBullet"/>
        <w:ind w:left="360"/>
      </w:pPr>
      <w:r>
        <w:rPr>
          <w:sz w:val="22"/>
        </w:rPr>
        <w:t>No se permite más de una sesión simultánea por cuenta de apoderado.</w:t>
      </w:r>
    </w:p>
    <w:p>
      <w:pPr>
        <w:pStyle w:val="ListBullet"/>
        <w:ind w:left="360"/>
      </w:pPr>
      <w:r>
        <w:rPr>
          <w:sz w:val="22"/>
        </w:rPr>
        <w:t>El módulo de notas está presente en la interfaz pero desactivado mediante feature flag.</w:t>
      </w:r>
    </w:p>
    <w:p>
      <w:r>
        <w:rPr>
          <w:b/>
          <w:sz w:val="22"/>
        </w:rPr>
        <w:t xml:space="preserve">NOTA — </w:t>
      </w:r>
      <w:r>
        <w:rPr>
          <w:sz w:val="22"/>
        </w:rPr>
        <w:t>SIE y Asiscole son el mismo sistema. Asiscole es el sistema web que cada colegio usa para registrar estudiantes, asistencia e incidencias, con una BD independiente por colegio (Supabase/PostgreSQL; backend Django + DRF; sin Edge Functions ni Auth de Supabase). El backend se conecta directamente a todas esas BDs. Detalle en §7.6 y §7.7.</w:t>
      </w:r>
    </w:p>
    <w:p>
      <w:pPr>
        <w:pStyle w:val="Heading2"/>
      </w:pPr>
      <w:r>
        <w:t>3.4 Atributos de calidad priorizados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w:t>
            </w:r>
          </w:p>
        </w:tc>
        <w:tc>
          <w:tcPr>
            <w:tcW w:type="dxa" w:w="4320"/>
            <w:shd w:fill="1F4E79" w:val="clear"/>
          </w:tcPr>
          <w:p>
            <w:r>
              <w:rPr>
                <w:b/>
                <w:color w:val="FFFFFF"/>
                <w:sz w:val="20"/>
              </w:rPr>
              <w:t>Atributo</w:t>
            </w:r>
          </w:p>
        </w:tc>
      </w:tr>
      <w:tr>
        <w:tc>
          <w:tcPr>
            <w:tcW w:type="dxa" w:w="4320"/>
          </w:tcPr>
          <w:p>
            <w:r>
              <w:rPr>
                <w:sz w:val="18"/>
              </w:rPr>
              <w:t>1</w:t>
            </w:r>
          </w:p>
        </w:tc>
        <w:tc>
          <w:tcPr>
            <w:tcW w:type="dxa" w:w="4320"/>
          </w:tcPr>
          <w:p>
            <w:r>
              <w:rPr>
                <w:sz w:val="18"/>
              </w:rPr>
              <w:t>Seguridad — sesión única, suspensión inmediata, mínimo privilegio en API.</w:t>
            </w:r>
          </w:p>
        </w:tc>
      </w:tr>
      <w:tr>
        <w:tc>
          <w:tcPr>
            <w:tcW w:type="dxa" w:w="4320"/>
          </w:tcPr>
          <w:p>
            <w:r>
              <w:rPr>
                <w:sz w:val="18"/>
              </w:rPr>
              <w:t>2</w:t>
            </w:r>
          </w:p>
        </w:tc>
        <w:tc>
          <w:tcPr>
            <w:tcW w:type="dxa" w:w="4320"/>
          </w:tcPr>
          <w:p>
            <w:r>
              <w:rPr>
                <w:sz w:val="18"/>
              </w:rPr>
              <w:t>Disponibilidad de notificaciones — entrega confiable de push.</w:t>
            </w:r>
          </w:p>
        </w:tc>
      </w:tr>
      <w:tr>
        <w:tc>
          <w:tcPr>
            <w:tcW w:type="dxa" w:w="4320"/>
          </w:tcPr>
          <w:p>
            <w:r>
              <w:rPr>
                <w:sz w:val="18"/>
              </w:rPr>
              <w:t>3</w:t>
            </w:r>
          </w:p>
        </w:tc>
        <w:tc>
          <w:tcPr>
            <w:tcW w:type="dxa" w:w="4320"/>
          </w:tcPr>
          <w:p>
            <w:r>
              <w:rPr>
                <w:sz w:val="18"/>
              </w:rPr>
              <w:t>Experiencia de usuario familiar — equivalente a WhatsApp.</w:t>
            </w:r>
          </w:p>
        </w:tc>
      </w:tr>
      <w:tr>
        <w:tc>
          <w:tcPr>
            <w:tcW w:type="dxa" w:w="4320"/>
          </w:tcPr>
          <w:p>
            <w:r>
              <w:rPr>
                <w:sz w:val="18"/>
              </w:rPr>
              <w:t>4</w:t>
            </w:r>
          </w:p>
        </w:tc>
        <w:tc>
          <w:tcPr>
            <w:tcW w:type="dxa" w:w="4320"/>
          </w:tcPr>
          <w:p>
            <w:r>
              <w:rPr>
                <w:sz w:val="18"/>
              </w:rPr>
              <w:t>Resiliencia offline — limitada a la lectura de mensajes.</w:t>
            </w:r>
          </w:p>
        </w:tc>
      </w:tr>
      <w:tr>
        <w:tc>
          <w:tcPr>
            <w:tcW w:type="dxa" w:w="4320"/>
          </w:tcPr>
          <w:p>
            <w:r>
              <w:rPr>
                <w:sz w:val="18"/>
              </w:rPr>
              <w:t>5</w:t>
            </w:r>
          </w:p>
        </w:tc>
        <w:tc>
          <w:tcPr>
            <w:tcW w:type="dxa" w:w="4320"/>
          </w:tcPr>
          <w:p>
            <w:r>
              <w:rPr>
                <w:sz w:val="18"/>
              </w:rPr>
              <w:t>Escalabilidad de cuentas de apoderados y resiliencia multi-BD en login.</w:t>
            </w:r>
          </w:p>
        </w:tc>
      </w:tr>
    </w:tbl>
    <w:p/>
    <w:p>
      <w:pPr>
        <w:pStyle w:val="Heading1"/>
      </w:pPr>
      <w:r>
        <w:t>4. Requerimientos funcionales</w:t>
      </w:r>
    </w:p>
    <w:p>
      <w:r>
        <w:rPr>
          <w:b w:val="0"/>
          <w:sz w:val="22"/>
        </w:rPr>
        <w:t>Los requerimientos se agrupan por módulo. Se mantiene la numeración RF-A a RF-K para trazabilidad; el texto incorpora las correcciones de la v5.</w:t>
      </w:r>
    </w:p>
    <w:p>
      <w:pPr>
        <w:pStyle w:val="Heading2"/>
      </w:pPr>
      <w:r>
        <w:t>RF-A · Registro y acceso del apoderado</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RF-A01</w:t>
            </w:r>
          </w:p>
        </w:tc>
        <w:tc>
          <w:tcPr>
            <w:tcW w:type="dxa" w:w="4320"/>
          </w:tcPr>
          <w:p>
            <w:r>
              <w:rPr>
                <w:sz w:val="18"/>
              </w:rPr>
              <w:t>El apoderado ingresa su número de teléfono (formato E.164, p. ej. +51...) y el DNI del estudiante.</w:t>
            </w:r>
          </w:p>
        </w:tc>
      </w:tr>
      <w:tr>
        <w:tc>
          <w:tcPr>
            <w:tcW w:type="dxa" w:w="4320"/>
          </w:tcPr>
          <w:p>
            <w:r>
              <w:rPr>
                <w:sz w:val="18"/>
              </w:rPr>
              <w:t>RF-A02</w:t>
            </w:r>
          </w:p>
        </w:tc>
        <w:tc>
          <w:tcPr>
            <w:tcW w:type="dxa" w:w="4320"/>
          </w:tcPr>
          <w:p>
            <w:r>
              <w:rPr>
                <w:sz w:val="18"/>
              </w:rPr>
              <w:t>El backend valida que el DNI del estudiante sea correcto y que el teléfono coincida exactamente con el teléfono de contacto registrado del estudiante (opción estricta).</w:t>
            </w:r>
          </w:p>
        </w:tc>
      </w:tr>
      <w:tr>
        <w:tc>
          <w:tcPr>
            <w:tcW w:type="dxa" w:w="4320"/>
          </w:tcPr>
          <w:p>
            <w:r>
              <w:rPr>
                <w:sz w:val="18"/>
              </w:rPr>
              <w:t>RF-A03</w:t>
            </w:r>
          </w:p>
        </w:tc>
        <w:tc>
          <w:tcPr>
            <w:tcW w:type="dxa" w:w="4320"/>
          </w:tcPr>
          <w:p>
            <w:r>
              <w:rPr>
                <w:sz w:val="18"/>
              </w:rPr>
              <w:t>Si la cuenta está suspendida, el acceso se rechaza con: “Cuenta suspendida. Contacte al colegio”.</w:t>
            </w:r>
          </w:p>
        </w:tc>
      </w:tr>
      <w:tr>
        <w:tc>
          <w:tcPr>
            <w:tcW w:type="dxa" w:w="4320"/>
          </w:tcPr>
          <w:p>
            <w:r>
              <w:rPr>
                <w:sz w:val="18"/>
              </w:rPr>
              <w:t>RF-A04</w:t>
            </w:r>
          </w:p>
        </w:tc>
        <w:tc>
          <w:tcPr>
            <w:tcW w:type="dxa" w:w="4320"/>
          </w:tcPr>
          <w:p>
            <w:r>
              <w:rPr>
                <w:sz w:val="18"/>
              </w:rPr>
              <w:t>Si la validación es exitosa y no hay sesión activa (o la transferencia fue aprobada), el sistema emite el token de sesión (principal) y el token de datos (secundario), y registra device_id, modelo, SO y push_token.</w:t>
            </w:r>
          </w:p>
        </w:tc>
      </w:tr>
      <w:tr>
        <w:tc>
          <w:tcPr>
            <w:tcW w:type="dxa" w:w="4320"/>
          </w:tcPr>
          <w:p>
            <w:r>
              <w:rPr>
                <w:sz w:val="18"/>
              </w:rPr>
              <w:t>RF-A05</w:t>
            </w:r>
          </w:p>
        </w:tc>
        <w:tc>
          <w:tcPr>
            <w:tcW w:type="dxa" w:w="4320"/>
          </w:tcPr>
          <w:p>
            <w:r>
              <w:rPr>
                <w:sz w:val="18"/>
              </w:rPr>
              <w:t>Si ya existe una sesión activa en otro dispositivo, el nuevo intento se deniega por defecto (409 SESSION_ALREADY_ACTIVE) y se notifica al dispositivo activo. Alternativa v5 (RF-A09): solicitar transferencia de sesión. El administrador puede forzar el cierre (RF-B04).</w:t>
            </w:r>
          </w:p>
        </w:tc>
      </w:tr>
      <w:tr>
        <w:tc>
          <w:tcPr>
            <w:tcW w:type="dxa" w:w="4320"/>
          </w:tcPr>
          <w:p>
            <w:r>
              <w:rPr>
                <w:sz w:val="18"/>
              </w:rPr>
              <w:t>RF-A06</w:t>
            </w:r>
          </w:p>
        </w:tc>
        <w:tc>
          <w:tcPr>
            <w:tcW w:type="dxa" w:w="4320"/>
          </w:tcPr>
          <w:p>
            <w:r>
              <w:rPr>
                <w:sz w:val="18"/>
              </w:rPr>
              <w:t>En el registro, el apoderado puede definir opcionalmente un alias o nombre para mostrar.</w:t>
            </w:r>
          </w:p>
        </w:tc>
      </w:tr>
      <w:tr>
        <w:tc>
          <w:tcPr>
            <w:tcW w:type="dxa" w:w="4320"/>
          </w:tcPr>
          <w:p>
            <w:r>
              <w:rPr>
                <w:sz w:val="18"/>
              </w:rPr>
              <w:t>RF-A07</w:t>
            </w:r>
          </w:p>
        </w:tc>
        <w:tc>
          <w:tcPr>
            <w:tcW w:type="dxa" w:w="4320"/>
          </w:tcPr>
          <w:p>
            <w:r>
              <w:rPr>
                <w:sz w:val="18"/>
              </w:rPr>
              <w:t>El token de sesión permanece válido 10 días. Con actividad, se renueva entre el día 7 y el 10 (ventana escalonada, p. ej. hasta 100 usuarios cada 10 minutos).</w:t>
            </w:r>
          </w:p>
        </w:tc>
      </w:tr>
      <w:tr>
        <w:tc>
          <w:tcPr>
            <w:tcW w:type="dxa" w:w="4320"/>
          </w:tcPr>
          <w:p>
            <w:r>
              <w:rPr>
                <w:sz w:val="18"/>
              </w:rPr>
              <w:t>RF-A08</w:t>
            </w:r>
          </w:p>
        </w:tc>
        <w:tc>
          <w:tcPr>
            <w:tcW w:type="dxa" w:w="4320"/>
          </w:tcPr>
          <w:p>
            <w:r>
              <w:rPr>
                <w:sz w:val="18"/>
              </w:rPr>
              <w:t>No se permite un segundo inicio de sesión en paralelo sin aprobación de transferencia o cierre forzado.</w:t>
            </w:r>
          </w:p>
        </w:tc>
      </w:tr>
      <w:tr>
        <w:tc>
          <w:tcPr>
            <w:tcW w:type="dxa" w:w="4320"/>
          </w:tcPr>
          <w:p>
            <w:r>
              <w:rPr>
                <w:sz w:val="18"/>
              </w:rPr>
              <w:t>RF-A09</w:t>
            </w:r>
          </w:p>
        </w:tc>
        <w:tc>
          <w:tcPr>
            <w:tcW w:type="dxa" w:w="4320"/>
          </w:tcPr>
          <w:p>
            <w:r>
              <w:rPr>
                <w:sz w:val="18"/>
              </w:rPr>
              <w:t>Transferencia de sesión (self-service): desde el dispositivo B, el apoderado puede elegir “Solicitar acceso en este dispositivo”. El backend crea una solicitud pendiente (TTL 5 minutos) y envía push al dispositivo A. En A, el apoderado aprueba o rechaza. Si aprueba: se revoca la sesión de A, se crea la de B y se emiten tokens a B. Si rechaza o expira: B permanece denegado. Rate limit: máximo 3 solicitudes por hora por cuenta.</w:t>
            </w:r>
          </w:p>
        </w:tc>
      </w:tr>
    </w:tbl>
    <w:p/>
    <w:p>
      <w:r>
        <w:rPr>
          <w:b/>
          <w:color w:val="006400"/>
          <w:sz w:val="22"/>
        </w:rPr>
        <w:t xml:space="preserve">DECISIÓN — </w:t>
      </w:r>
      <w:r>
        <w:rPr>
          <w:sz w:val="22"/>
        </w:rPr>
        <w:t>Opción A (estricta): el teléfono debe coincidir exactamente con el registrado del estudiante. No hay pre-autorización manual del administrador como flujo estándar.</w:t>
      </w:r>
    </w:p>
    <w:p>
      <w:pPr>
        <w:pStyle w:val="Heading2"/>
      </w:pPr>
      <w:r>
        <w:t>RF-B · Autenticación del administrador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RF-B01</w:t>
            </w:r>
          </w:p>
        </w:tc>
        <w:tc>
          <w:tcPr>
            <w:tcW w:type="dxa" w:w="4320"/>
          </w:tcPr>
          <w:p>
            <w:r>
              <w:rPr>
                <w:sz w:val="18"/>
              </w:rPr>
              <w:t>El administrador inicia sesión con usuario y contraseña (misma identidad que el panel web o SSO interno).</w:t>
            </w:r>
          </w:p>
        </w:tc>
      </w:tr>
      <w:tr>
        <w:tc>
          <w:tcPr>
            <w:tcW w:type="dxa" w:w="4320"/>
          </w:tcPr>
          <w:p>
            <w:r>
              <w:rPr>
                <w:sz w:val="18"/>
              </w:rPr>
              <w:t>RF-B02</w:t>
            </w:r>
          </w:p>
        </w:tc>
        <w:tc>
          <w:tcPr>
            <w:tcW w:type="dxa" w:w="4320"/>
          </w:tcPr>
          <w:p>
            <w:r>
              <w:rPr>
                <w:sz w:val="18"/>
              </w:rPr>
              <w:t>Disponible en panel web y en app de administración.</w:t>
            </w:r>
          </w:p>
        </w:tc>
      </w:tr>
      <w:tr>
        <w:tc>
          <w:tcPr>
            <w:tcW w:type="dxa" w:w="4320"/>
          </w:tcPr>
          <w:p>
            <w:r>
              <w:rPr>
                <w:sz w:val="18"/>
              </w:rPr>
              <w:t>RF-B03</w:t>
            </w:r>
          </w:p>
        </w:tc>
        <w:tc>
          <w:tcPr>
            <w:tcW w:type="dxa" w:w="4320"/>
          </w:tcPr>
          <w:p>
            <w:r>
              <w:rPr>
                <w:sz w:val="18"/>
              </w:rPr>
              <w:t>Sujeto a sesión única con la misma política que el apoderado (incluido RF-A09 si se habilita para admin en la misma versión).</w:t>
            </w:r>
          </w:p>
        </w:tc>
      </w:tr>
      <w:tr>
        <w:tc>
          <w:tcPr>
            <w:tcW w:type="dxa" w:w="4320"/>
          </w:tcPr>
          <w:p>
            <w:r>
              <w:rPr>
                <w:sz w:val="18"/>
              </w:rPr>
              <w:t>RF-B04</w:t>
            </w:r>
          </w:p>
        </w:tc>
        <w:tc>
          <w:tcPr>
            <w:tcW w:type="dxa" w:w="4320"/>
          </w:tcPr>
          <w:p>
            <w:r>
              <w:rPr>
                <w:sz w:val="18"/>
              </w:rPr>
              <w:t>Permisos: listar cuentas, suspender, reactivar, forzar cierre de sesión de un apoderado, consultar estado de sesión/dispositivo, enviar mensajes institucionales por grado/sección/nivel.</w:t>
            </w:r>
          </w:p>
        </w:tc>
      </w:tr>
    </w:tbl>
    <w:p/>
    <w:p>
      <w:pPr>
        <w:pStyle w:val="Heading2"/>
      </w:pPr>
      <w:r>
        <w:t>RF-C · Panel de inicio del apoderado (estilo “chats”)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RF-C01</w:t>
            </w:r>
          </w:p>
        </w:tc>
        <w:tc>
          <w:tcPr>
            <w:tcW w:type="dxa" w:w="4320"/>
          </w:tcPr>
          <w:p>
            <w:r>
              <w:rPr>
                <w:sz w:val="18"/>
              </w:rPr>
              <w:t>Pantalla de inicio tipo lista de conversaciones/canales: Asistencia, Incidencias, Colegio/Avisos (Notas desactivado).</w:t>
            </w:r>
          </w:p>
        </w:tc>
      </w:tr>
      <w:tr>
        <w:tc>
          <w:tcPr>
            <w:tcW w:type="dxa" w:w="4320"/>
          </w:tcPr>
          <w:p>
            <w:r>
              <w:rPr>
                <w:sz w:val="18"/>
              </w:rPr>
              <w:t>RF-C02</w:t>
            </w:r>
          </w:p>
        </w:tc>
        <w:tc>
          <w:tcPr>
            <w:tcW w:type="dxa" w:w="4320"/>
          </w:tcPr>
          <w:p>
            <w:r>
              <w:rPr>
                <w:sz w:val="18"/>
              </w:rPr>
              <w:t>Badge de mensajes no leídos por canal.</w:t>
            </w:r>
          </w:p>
        </w:tc>
      </w:tr>
      <w:tr>
        <w:tc>
          <w:tcPr>
            <w:tcW w:type="dxa" w:w="4320"/>
          </w:tcPr>
          <w:p>
            <w:r>
              <w:rPr>
                <w:sz w:val="18"/>
              </w:rPr>
              <w:t>RF-C03</w:t>
            </w:r>
          </w:p>
        </w:tc>
        <w:tc>
          <w:tcPr>
            <w:tcW w:type="dxa" w:w="4320"/>
          </w:tcPr>
          <w:p>
            <w:r>
              <w:rPr>
                <w:sz w:val="18"/>
              </w:rPr>
              <w:t>Resumen del estudiante activo (nombre y grado/sección).</w:t>
            </w:r>
          </w:p>
        </w:tc>
      </w:tr>
      <w:tr>
        <w:tc>
          <w:tcPr>
            <w:tcW w:type="dxa" w:w="4320"/>
          </w:tcPr>
          <w:p>
            <w:r>
              <w:rPr>
                <w:sz w:val="18"/>
              </w:rPr>
              <w:t>RF-C04</w:t>
            </w:r>
          </w:p>
        </w:tc>
        <w:tc>
          <w:tcPr>
            <w:tcW w:type="dxa" w:w="4320"/>
          </w:tcPr>
          <w:p>
            <w:r>
              <w:rPr>
                <w:sz w:val="18"/>
              </w:rPr>
              <w:t>Pull-to-refresh cuando hay conexión.</w:t>
            </w:r>
          </w:p>
        </w:tc>
      </w:tr>
      <w:tr>
        <w:tc>
          <w:tcPr>
            <w:tcW w:type="dxa" w:w="4320"/>
          </w:tcPr>
          <w:p>
            <w:r>
              <w:rPr>
                <w:sz w:val="18"/>
              </w:rPr>
              <w:t>RF-C05</w:t>
            </w:r>
          </w:p>
        </w:tc>
        <w:tc>
          <w:tcPr>
            <w:tcW w:type="dxa" w:w="4320"/>
          </w:tcPr>
          <w:p>
            <w:r>
              <w:rPr>
                <w:sz w:val="18"/>
              </w:rPr>
              <w:t>Cambio entre estudiantes vinculados. Si el mensaje corresponde a la sede/colegio del estudiante, la app distingue el canal correspondiente.</w:t>
            </w:r>
          </w:p>
        </w:tc>
      </w:tr>
    </w:tbl>
    <w:p/>
    <w:p>
      <w:pPr>
        <w:pStyle w:val="Heading2"/>
      </w:pPr>
      <w:r>
        <w:t>RF-D · Mensajería (núcleo tipo WhatsApp)</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RF-D01</w:t>
            </w:r>
          </w:p>
        </w:tc>
        <w:tc>
          <w:tcPr>
            <w:tcW w:type="dxa" w:w="4320"/>
          </w:tcPr>
          <w:p>
            <w:r>
              <w:rPr>
                <w:sz w:val="18"/>
              </w:rPr>
              <w:t>Bandeja cronológica con fecha, hora y estado entregado/leído (como mínimo).</w:t>
            </w:r>
          </w:p>
        </w:tc>
      </w:tr>
      <w:tr>
        <w:tc>
          <w:tcPr>
            <w:tcW w:type="dxa" w:w="4320"/>
          </w:tcPr>
          <w:p>
            <w:r>
              <w:rPr>
                <w:sz w:val="18"/>
              </w:rPr>
              <w:t>RF-D02</w:t>
            </w:r>
          </w:p>
        </w:tc>
        <w:tc>
          <w:tcPr>
            <w:tcW w:type="dxa" w:w="4320"/>
          </w:tcPr>
          <w:p>
            <w:r>
              <w:rPr>
                <w:sz w:val="18"/>
              </w:rPr>
              <w:t>Tipos: entrada, salida, incidencia, aviso general y personalizado.</w:t>
            </w:r>
          </w:p>
        </w:tc>
      </w:tr>
      <w:tr>
        <w:tc>
          <w:tcPr>
            <w:tcW w:type="dxa" w:w="4320"/>
          </w:tcPr>
          <w:p>
            <w:r>
              <w:rPr>
                <w:sz w:val="18"/>
              </w:rPr>
              <w:t>RF-D03</w:t>
            </w:r>
          </w:p>
        </w:tc>
        <w:tc>
          <w:tcPr>
            <w:tcW w:type="dxa" w:w="4320"/>
          </w:tcPr>
          <w:p>
            <w:r>
              <w:rPr>
                <w:sz w:val="18"/>
              </w:rPr>
              <w:t>El contenido textual siempre lo produce el backend; la app solo lo renderiza.</w:t>
            </w:r>
          </w:p>
        </w:tc>
      </w:tr>
      <w:tr>
        <w:tc>
          <w:tcPr>
            <w:tcW w:type="dxa" w:w="4320"/>
          </w:tcPr>
          <w:p>
            <w:r>
              <w:rPr>
                <w:sz w:val="18"/>
              </w:rPr>
              <w:t>RF-D04</w:t>
            </w:r>
          </w:p>
        </w:tc>
        <w:tc>
          <w:tcPr>
            <w:tcW w:type="dxa" w:w="4320"/>
          </w:tcPr>
          <w:p>
            <w:r>
              <w:rPr>
                <w:sz w:val="18"/>
              </w:rPr>
              <w:t>Al abrir un hilo, los mensajes se marcan como leídos y se sincroniza con el servidor.</w:t>
            </w:r>
          </w:p>
        </w:tc>
      </w:tr>
      <w:tr>
        <w:tc>
          <w:tcPr>
            <w:tcW w:type="dxa" w:w="4320"/>
          </w:tcPr>
          <w:p>
            <w:r>
              <w:rPr>
                <w:sz w:val="18"/>
              </w:rPr>
              <w:t>RF-D05</w:t>
            </w:r>
          </w:p>
        </w:tc>
        <w:tc>
          <w:tcPr>
            <w:tcW w:type="dxa" w:w="4320"/>
          </w:tcPr>
          <w:p>
            <w:r>
              <w:rPr>
                <w:sz w:val="18"/>
              </w:rPr>
              <w:t>Offline: solo mensajes cacheados, con aviso “Sin conexión — solo mensajes guardados”.</w:t>
            </w:r>
          </w:p>
        </w:tc>
      </w:tr>
      <w:tr>
        <w:tc>
          <w:tcPr>
            <w:tcW w:type="dxa" w:w="4320"/>
          </w:tcPr>
          <w:p>
            <w:r>
              <w:rPr>
                <w:sz w:val="18"/>
              </w:rPr>
              <w:t>RF-D06</w:t>
            </w:r>
          </w:p>
        </w:tc>
        <w:tc>
          <w:tcPr>
            <w:tcW w:type="dxa" w:w="4320"/>
          </w:tcPr>
          <w:p>
            <w:r>
              <w:rPr>
                <w:sz w:val="18"/>
              </w:rPr>
              <w:t>Online: sincronización incremental (since/cursor).</w:t>
            </w:r>
          </w:p>
        </w:tc>
      </w:tr>
      <w:tr>
        <w:tc>
          <w:tcPr>
            <w:tcW w:type="dxa" w:w="4320"/>
          </w:tcPr>
          <w:p>
            <w:r>
              <w:rPr>
                <w:sz w:val="18"/>
              </w:rPr>
              <w:t>RF-D07</w:t>
            </w:r>
          </w:p>
        </w:tc>
        <w:tc>
          <w:tcPr>
            <w:tcW w:type="dxa" w:w="4320"/>
          </w:tcPr>
          <w:p>
            <w:r>
              <w:rPr>
                <w:sz w:val="18"/>
              </w:rPr>
              <w:t>La app nunca genera mensajes; el backend es la única fuente de verdad.</w:t>
            </w:r>
          </w:p>
        </w:tc>
      </w:tr>
    </w:tbl>
    <w:p/>
    <w:p>
      <w:pPr>
        <w:pStyle w:val="Heading2"/>
      </w:pPr>
      <w:r>
        <w:t>RF-E · Reporte de entrada y salida</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RF-E01</w:t>
            </w:r>
          </w:p>
        </w:tc>
        <w:tc>
          <w:tcPr>
            <w:tcW w:type="dxa" w:w="4320"/>
          </w:tcPr>
          <w:p>
            <w:r>
              <w:rPr>
                <w:sz w:val="18"/>
              </w:rPr>
              <w:t>Al registrarse entrada/salida en la BD del colegio, el backend genera el mensaje por plantilla, lo persiste y dispara el push.</w:t>
            </w:r>
          </w:p>
        </w:tc>
      </w:tr>
      <w:tr>
        <w:tc>
          <w:tcPr>
            <w:tcW w:type="dxa" w:w="4320"/>
          </w:tcPr>
          <w:p>
            <w:r>
              <w:rPr>
                <w:sz w:val="18"/>
              </w:rPr>
              <w:t>RF-E02</w:t>
            </w:r>
          </w:p>
        </w:tc>
        <w:tc>
          <w:tcPr>
            <w:tcW w:type="dxa" w:w="4320"/>
          </w:tcPr>
          <w:p>
            <w:r>
              <w:rPr>
                <w:sz w:val="18"/>
              </w:rPr>
              <w:t>Al presionar el push, la app abre el hilo correspondiente.</w:t>
            </w:r>
          </w:p>
        </w:tc>
      </w:tr>
      <w:tr>
        <w:tc>
          <w:tcPr>
            <w:tcW w:type="dxa" w:w="4320"/>
          </w:tcPr>
          <w:p>
            <w:r>
              <w:rPr>
                <w:sz w:val="18"/>
              </w:rPr>
              <w:t>RF-E03</w:t>
            </w:r>
          </w:p>
        </w:tc>
        <w:tc>
          <w:tcPr>
            <w:tcW w:type="dxa" w:w="4320"/>
          </w:tcPr>
          <w:p>
            <w:r>
              <w:rPr>
                <w:sz w:val="18"/>
              </w:rPr>
              <w:t>Sin sesión activa o con cuenta suspendida: no se entrega push; el mensaje se conserva en servidor (conservar y no notificar).</w:t>
            </w:r>
          </w:p>
        </w:tc>
      </w:tr>
    </w:tbl>
    <w:p/>
    <w:p>
      <w:pPr>
        <w:pStyle w:val="Heading2"/>
      </w:pPr>
      <w:r>
        <w:t>RF-F · Asistencias (agenda)</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RF-F01</w:t>
            </w:r>
          </w:p>
        </w:tc>
        <w:tc>
          <w:tcPr>
            <w:tcW w:type="dxa" w:w="4320"/>
          </w:tcPr>
          <w:p>
            <w:r>
              <w:rPr>
                <w:sz w:val="18"/>
              </w:rPr>
              <w:t>Calendario o listado: a tiempo, tarde, falta, sin registro.</w:t>
            </w:r>
          </w:p>
        </w:tc>
      </w:tr>
      <w:tr>
        <w:tc>
          <w:tcPr>
            <w:tcW w:type="dxa" w:w="4320"/>
          </w:tcPr>
          <w:p>
            <w:r>
              <w:rPr>
                <w:sz w:val="18"/>
              </w:rPr>
              <w:t>RF-F02</w:t>
            </w:r>
          </w:p>
        </w:tc>
        <w:tc>
          <w:tcPr>
            <w:tcW w:type="dxa" w:w="4320"/>
          </w:tcPr>
          <w:p>
            <w:r>
              <w:rPr>
                <w:sz w:val="18"/>
              </w:rPr>
              <w:t>Detalle del día con horas exactas de entrada y salida.</w:t>
            </w:r>
          </w:p>
        </w:tc>
      </w:tr>
      <w:tr>
        <w:tc>
          <w:tcPr>
            <w:tcW w:type="dxa" w:w="4320"/>
          </w:tcPr>
          <w:p>
            <w:r>
              <w:rPr>
                <w:sz w:val="18"/>
              </w:rPr>
              <w:t>RF-F03</w:t>
            </w:r>
          </w:p>
        </w:tc>
        <w:tc>
          <w:tcPr>
            <w:tcW w:type="dxa" w:w="4320"/>
          </w:tcPr>
          <w:p>
            <w:r>
              <w:rPr>
                <w:sz w:val="18"/>
              </w:rPr>
              <w:t>Requiere conexión; sin red: error o vacío — nunca datos inventados.</w:t>
            </w:r>
          </w:p>
        </w:tc>
      </w:tr>
      <w:tr>
        <w:tc>
          <w:tcPr>
            <w:tcW w:type="dxa" w:w="4320"/>
          </w:tcPr>
          <w:p>
            <w:r>
              <w:rPr>
                <w:sz w:val="18"/>
              </w:rPr>
              <w:t>RF-F04</w:t>
            </w:r>
          </w:p>
        </w:tc>
        <w:tc>
          <w:tcPr>
            <w:tcW w:type="dxa" w:w="4320"/>
          </w:tcPr>
          <w:p>
            <w:r>
              <w:rPr>
                <w:sz w:val="18"/>
              </w:rPr>
              <w:t>Siempre filtrado por el estudiante activo.</w:t>
            </w:r>
          </w:p>
        </w:tc>
      </w:tr>
    </w:tbl>
    <w:p/>
    <w:p>
      <w:pPr>
        <w:pStyle w:val="Heading2"/>
      </w:pPr>
      <w:r>
        <w:t>RF-G · Incidencias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RF-G01</w:t>
            </w:r>
          </w:p>
        </w:tc>
        <w:tc>
          <w:tcPr>
            <w:tcW w:type="dxa" w:w="4320"/>
          </w:tcPr>
          <w:p>
            <w:r>
              <w:rPr>
                <w:sz w:val="18"/>
              </w:rPr>
              <w:t>Listado y detalle con fecha, categoría, descripción y evidencia.</w:t>
            </w:r>
          </w:p>
        </w:tc>
      </w:tr>
      <w:tr>
        <w:tc>
          <w:tcPr>
            <w:tcW w:type="dxa" w:w="4320"/>
          </w:tcPr>
          <w:p>
            <w:r>
              <w:rPr>
                <w:sz w:val="18"/>
              </w:rPr>
              <w:t>RF-G02</w:t>
            </w:r>
          </w:p>
        </w:tc>
        <w:tc>
          <w:tcPr>
            <w:tcW w:type="dxa" w:w="4320"/>
          </w:tcPr>
          <w:p>
            <w:r>
              <w:rPr>
                <w:sz w:val="18"/>
              </w:rPr>
              <w:t>Push + mensaje en bandeja al crear una incidencia.</w:t>
            </w:r>
          </w:p>
        </w:tc>
      </w:tr>
      <w:tr>
        <w:tc>
          <w:tcPr>
            <w:tcW w:type="dxa" w:w="4320"/>
          </w:tcPr>
          <w:p>
            <w:r>
              <w:rPr>
                <w:sz w:val="18"/>
              </w:rPr>
              <w:t>RF-G03</w:t>
            </w:r>
          </w:p>
        </w:tc>
        <w:tc>
          <w:tcPr>
            <w:tcW w:type="dxa" w:w="4320"/>
          </w:tcPr>
          <w:p>
            <w:r>
              <w:rPr>
                <w:sz w:val="18"/>
              </w:rPr>
              <w:t>Listado completo requiere conexión; el aviso offline solo si ya llegó como mensaje.</w:t>
            </w:r>
          </w:p>
        </w:tc>
      </w:tr>
      <w:tr>
        <w:tc>
          <w:tcPr>
            <w:tcW w:type="dxa" w:w="4320"/>
          </w:tcPr>
          <w:p>
            <w:r>
              <w:rPr>
                <w:sz w:val="18"/>
              </w:rPr>
              <w:t>RF-G04</w:t>
            </w:r>
          </w:p>
        </w:tc>
        <w:tc>
          <w:tcPr>
            <w:tcW w:type="dxa" w:w="4320"/>
          </w:tcPr>
          <w:p>
            <w:r>
              <w:rPr>
                <w:sz w:val="18"/>
              </w:rPr>
              <w:t>Se muestra qué tutor/usuario reportó la incidencia.</w:t>
            </w:r>
          </w:p>
        </w:tc>
      </w:tr>
    </w:tbl>
    <w:p/>
    <w:p>
      <w:pPr>
        <w:pStyle w:val="Heading2"/>
      </w:pPr>
      <w:r>
        <w:t>RF-H · Notas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RF-H01</w:t>
            </w:r>
          </w:p>
        </w:tc>
        <w:tc>
          <w:tcPr>
            <w:tcW w:type="dxa" w:w="4320"/>
          </w:tcPr>
          <w:p>
            <w:r>
              <w:rPr>
                <w:sz w:val="18"/>
              </w:rPr>
              <w:t>El ítem de menú es visible para todos los usuarios.</w:t>
            </w:r>
          </w:p>
        </w:tc>
      </w:tr>
      <w:tr>
        <w:tc>
          <w:tcPr>
            <w:tcW w:type="dxa" w:w="4320"/>
          </w:tcPr>
          <w:p>
            <w:r>
              <w:rPr>
                <w:sz w:val="18"/>
              </w:rPr>
              <w:t>RF-H02</w:t>
            </w:r>
          </w:p>
        </w:tc>
        <w:tc>
          <w:tcPr>
            <w:tcW w:type="dxa" w:w="4320"/>
          </w:tcPr>
          <w:p>
            <w:r>
              <w:rPr>
                <w:sz w:val="18"/>
              </w:rPr>
              <w:t>Desactivado: toast/bottom sheet “Próximamente”.</w:t>
            </w:r>
          </w:p>
        </w:tc>
      </w:tr>
      <w:tr>
        <w:tc>
          <w:tcPr>
            <w:tcW w:type="dxa" w:w="4320"/>
          </w:tcPr>
          <w:p>
            <w:r>
              <w:rPr>
                <w:sz w:val="18"/>
              </w:rPr>
              <w:t>RF-H03</w:t>
            </w:r>
          </w:p>
        </w:tc>
        <w:tc>
          <w:tcPr>
            <w:tcW w:type="dxa" w:w="4320"/>
          </w:tcPr>
          <w:p>
            <w:r>
              <w:rPr>
                <w:sz w:val="18"/>
              </w:rPr>
              <w:t>Feature flag remoto para activar sin nueva versión mayor de la app.</w:t>
            </w:r>
          </w:p>
        </w:tc>
      </w:tr>
    </w:tbl>
    <w:p/>
    <w:p>
      <w:pPr>
        <w:pStyle w:val="Heading2"/>
      </w:pPr>
      <w:r>
        <w:t>RF-I · Perfil y multi-hijo</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RF-I01</w:t>
            </w:r>
          </w:p>
        </w:tc>
        <w:tc>
          <w:tcPr>
            <w:tcW w:type="dxa" w:w="4320"/>
          </w:tcPr>
          <w:p>
            <w:r>
              <w:rPr>
                <w:sz w:val="18"/>
              </w:rPr>
              <w:t>El apoderado puede ver el nombre del perfil de su hijo o hija.</w:t>
            </w:r>
          </w:p>
        </w:tc>
      </w:tr>
      <w:tr>
        <w:tc>
          <w:tcPr>
            <w:tcW w:type="dxa" w:w="4320"/>
          </w:tcPr>
          <w:p>
            <w:r>
              <w:rPr>
                <w:sz w:val="18"/>
              </w:rPr>
              <w:t>RF-I02</w:t>
            </w:r>
          </w:p>
        </w:tc>
        <w:tc>
          <w:tcPr>
            <w:tcW w:type="dxa" w:w="4320"/>
          </w:tcPr>
          <w:p>
            <w:r>
              <w:rPr>
                <w:sz w:val="18"/>
              </w:rPr>
              <w:t>El apoderado puede ver la lista completa de estudiantes vinculados a su teléfono (nombre, grado/sección, colegio/sede), con el estudiante activo destacado. La lista se obtiene en línea desde el backend; en offline se muestra la última lista cacheada solo para lectura (sin vincular nuevos).</w:t>
            </w:r>
          </w:p>
        </w:tc>
      </w:tr>
      <w:tr>
        <w:tc>
          <w:tcPr>
            <w:tcW w:type="dxa" w:w="4320"/>
          </w:tcPr>
          <w:p>
            <w:r>
              <w:rPr>
                <w:sz w:val="18"/>
              </w:rPr>
              <w:t>RF-I03</w:t>
            </w:r>
          </w:p>
        </w:tc>
        <w:tc>
          <w:tcPr>
            <w:tcW w:type="dxa" w:w="4320"/>
          </w:tcPr>
          <w:p>
            <w:r>
              <w:rPr>
                <w:sz w:val="18"/>
              </w:rPr>
              <w:t>Selector de estudiante, que actúa como contexto global de toda la aplicación.</w:t>
            </w:r>
          </w:p>
        </w:tc>
      </w:tr>
      <w:tr>
        <w:tc>
          <w:tcPr>
            <w:tcW w:type="dxa" w:w="4320"/>
          </w:tcPr>
          <w:p>
            <w:r>
              <w:rPr>
                <w:sz w:val="18"/>
              </w:rPr>
              <w:t>RF-I04</w:t>
            </w:r>
          </w:p>
        </w:tc>
        <w:tc>
          <w:tcPr>
            <w:tcW w:type="dxa" w:w="4320"/>
          </w:tcPr>
          <w:p>
            <w:r>
              <w:rPr>
                <w:sz w:val="18"/>
              </w:rPr>
              <w:t>Posibilidad de vincular un DNI adicional (si la política del colegio lo permite), siempre en línea.</w:t>
            </w:r>
          </w:p>
        </w:tc>
      </w:tr>
      <w:tr>
        <w:tc>
          <w:tcPr>
            <w:tcW w:type="dxa" w:w="4320"/>
          </w:tcPr>
          <w:p>
            <w:r>
              <w:rPr>
                <w:sz w:val="18"/>
              </w:rPr>
              <w:t>RF-I05</w:t>
            </w:r>
          </w:p>
        </w:tc>
        <w:tc>
          <w:tcPr>
            <w:tcW w:type="dxa" w:w="4320"/>
          </w:tcPr>
          <w:p>
            <w:r>
              <w:rPr>
                <w:sz w:val="18"/>
              </w:rPr>
              <w:t>Al cerrar sesión se elimina el token de sesión y el de datos. La caché de mensajes se conserva cifrada hasta que el apoderado decida borrarla (ver §13).</w:t>
            </w:r>
          </w:p>
        </w:tc>
      </w:tr>
      <w:tr>
        <w:tc>
          <w:tcPr>
            <w:tcW w:type="dxa" w:w="4320"/>
          </w:tcPr>
          <w:p>
            <w:r>
              <w:rPr>
                <w:sz w:val="18"/>
              </w:rPr>
              <w:t>RF-I06</w:t>
            </w:r>
          </w:p>
        </w:tc>
        <w:tc>
          <w:tcPr>
            <w:tcW w:type="dxa" w:w="4320"/>
          </w:tcPr>
          <w:p>
            <w:r>
              <w:rPr>
                <w:sz w:val="18"/>
              </w:rPr>
              <w:t>Eliminación de cuenta (exigencia de tiendas): desde Perfil, el apoderado puede solicitar la eliminación de su cuenta. El backend anonimiza/elimina datos personales del apoderado en la BD central conforme a la política de retención, revoca sesiones y deja de enviar push. Los datos académicos del estudiante en la BD del colegio no se borran por esta acción (pertenecen al expediente escolar). Se confirma con pantalla de advertencia y, si aplica, reautenticación con teléfono + DNI del estudiante.</w:t>
            </w:r>
          </w:p>
        </w:tc>
      </w:tr>
    </w:tbl>
    <w:p/>
    <w:p>
      <w:pPr>
        <w:pStyle w:val="Heading2"/>
      </w:pPr>
      <w:r>
        <w:t>RF-J · Administración — suspensión de cuentas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ID</w:t>
            </w:r>
          </w:p>
        </w:tc>
        <w:tc>
          <w:tcPr>
            <w:tcW w:type="dxa" w:w="4320"/>
            <w:shd w:fill="1F4E79" w:val="clear"/>
          </w:tcPr>
          <w:p>
            <w:r>
              <w:rPr>
                <w:b/>
                <w:color w:val="FFFFFF"/>
                <w:sz w:val="20"/>
              </w:rPr>
              <w:t>Requerimiento</w:t>
            </w:r>
          </w:p>
        </w:tc>
      </w:tr>
      <w:tr>
        <w:tc>
          <w:tcPr>
            <w:tcW w:type="dxa" w:w="4320"/>
          </w:tcPr>
          <w:p>
            <w:r>
              <w:rPr>
                <w:sz w:val="18"/>
              </w:rPr>
              <w:t>RF-J01</w:t>
            </w:r>
          </w:p>
        </w:tc>
        <w:tc>
          <w:tcPr>
            <w:tcW w:type="dxa" w:w="4320"/>
          </w:tcPr>
          <w:p>
            <w:r>
              <w:rPr>
                <w:sz w:val="18"/>
              </w:rPr>
              <w:t>Suspender cambia el estado a suspended.</w:t>
            </w:r>
          </w:p>
        </w:tc>
      </w:tr>
      <w:tr>
        <w:tc>
          <w:tcPr>
            <w:tcW w:type="dxa" w:w="4320"/>
          </w:tcPr>
          <w:p>
            <w:r>
              <w:rPr>
                <w:sz w:val="18"/>
              </w:rPr>
              <w:t>RF-J02</w:t>
            </w:r>
          </w:p>
        </w:tc>
        <w:tc>
          <w:tcPr>
            <w:tcW w:type="dxa" w:w="4320"/>
          </w:tcPr>
          <w:p>
            <w:r>
              <w:rPr>
                <w:sz w:val="18"/>
              </w:rPr>
              <w:t>Efecto inmediato: se invalidan tokens activos y se deniega cualquier nuevo login.</w:t>
            </w:r>
          </w:p>
        </w:tc>
      </w:tr>
      <w:tr>
        <w:tc>
          <w:tcPr>
            <w:tcW w:type="dxa" w:w="4320"/>
          </w:tcPr>
          <w:p>
            <w:r>
              <w:rPr>
                <w:sz w:val="18"/>
              </w:rPr>
              <w:t>RF-J03</w:t>
            </w:r>
          </w:p>
        </w:tc>
        <w:tc>
          <w:tcPr>
            <w:tcW w:type="dxa" w:w="4320"/>
          </w:tcPr>
          <w:p>
            <w:r>
              <w:rPr>
                <w:sz w:val="18"/>
              </w:rPr>
              <w:t>Opcional: push de “cuenta suspendida” al dispositivo activo antes del bloqueo.</w:t>
            </w:r>
          </w:p>
        </w:tc>
      </w:tr>
      <w:tr>
        <w:tc>
          <w:tcPr>
            <w:tcW w:type="dxa" w:w="4320"/>
          </w:tcPr>
          <w:p>
            <w:r>
              <w:rPr>
                <w:sz w:val="18"/>
              </w:rPr>
              <w:t>RF-J04</w:t>
            </w:r>
          </w:p>
        </w:tc>
        <w:tc>
          <w:tcPr>
            <w:tcW w:type="dxa" w:w="4320"/>
          </w:tcPr>
          <w:p>
            <w:r>
              <w:rPr>
                <w:sz w:val="18"/>
              </w:rPr>
              <w:t>Al reactivar se permite un nuevo login; la sesión anterior nunca se restaura.</w:t>
            </w:r>
          </w:p>
        </w:tc>
      </w:tr>
      <w:tr>
        <w:tc>
          <w:tcPr>
            <w:tcW w:type="dxa" w:w="4320"/>
          </w:tcPr>
          <w:p>
            <w:r>
              <w:rPr>
                <w:sz w:val="18"/>
              </w:rPr>
              <w:t>RF-J05</w:t>
            </w:r>
          </w:p>
        </w:tc>
        <w:tc>
          <w:tcPr>
            <w:tcW w:type="dxa" w:w="4320"/>
          </w:tcPr>
          <w:p>
            <w:r>
              <w:rPr>
                <w:sz w:val="18"/>
              </w:rPr>
              <w:t>Mientras esté suspendida, el intento de acceso muestra el mensaje configurado por el administrador (por defecto, recordatorio de pago de pensión).</w:t>
            </w:r>
          </w:p>
        </w:tc>
      </w:tr>
    </w:tbl>
    <w:p/>
    <w:p>
      <w:pPr>
        <w:pStyle w:val="Heading2"/>
      </w:pPr>
      <w:r>
        <w:t>RF-K · Navegación principal</w:t>
      </w:r>
    </w:p>
    <w:p>
      <w:r>
        <w:rPr>
          <w:b w:val="0"/>
          <w:sz w:val="22"/>
        </w:rPr>
        <w:t>Menú inferior: Asistencias · Incidencias · Notas (desactivado) · Mensajes · Perfil.</w:t>
      </w:r>
    </w:p>
    <w:p>
      <w:pPr>
        <w:pStyle w:val="Heading1"/>
      </w:pPr>
      <w:r>
        <w:t>5. Requerimientos no funcionales</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r>
              <w:rPr>
                <w:b/>
                <w:color w:val="FFFFFF"/>
                <w:sz w:val="20"/>
              </w:rPr>
              <w:t>ID</w:t>
            </w:r>
          </w:p>
        </w:tc>
        <w:tc>
          <w:tcPr>
            <w:tcW w:type="dxa" w:w="2880"/>
            <w:shd w:fill="1F4E79" w:val="clear"/>
          </w:tcPr>
          <w:p>
            <w:r>
              <w:rPr>
                <w:b/>
                <w:color w:val="FFFFFF"/>
                <w:sz w:val="20"/>
              </w:rPr>
              <w:t>Tema</w:t>
            </w:r>
          </w:p>
        </w:tc>
        <w:tc>
          <w:tcPr>
            <w:tcW w:type="dxa" w:w="2880"/>
            <w:shd w:fill="1F4E79" w:val="clear"/>
          </w:tcPr>
          <w:p>
            <w:r>
              <w:rPr>
                <w:b/>
                <w:color w:val="FFFFFF"/>
                <w:sz w:val="20"/>
              </w:rPr>
              <w:t>Especificación</w:t>
            </w:r>
          </w:p>
        </w:tc>
      </w:tr>
      <w:tr>
        <w:tc>
          <w:tcPr>
            <w:tcW w:type="dxa" w:w="2880"/>
          </w:tcPr>
          <w:p>
            <w:r>
              <w:rPr>
                <w:sz w:val="18"/>
              </w:rPr>
              <w:t>RNF-01</w:t>
            </w:r>
          </w:p>
        </w:tc>
        <w:tc>
          <w:tcPr>
            <w:tcW w:type="dxa" w:w="2880"/>
          </w:tcPr>
          <w:p>
            <w:r>
              <w:rPr>
                <w:sz w:val="18"/>
              </w:rPr>
              <w:t>Autenticación</w:t>
            </w:r>
          </w:p>
        </w:tc>
        <w:tc>
          <w:tcPr>
            <w:tcW w:type="dxa" w:w="2880"/>
          </w:tcPr>
          <w:p>
            <w:r>
              <w:rPr>
                <w:sz w:val="18"/>
              </w:rPr>
              <w:t>Bearer con token de sesión (principal, 10 días) y token de datos (secundario, 15 min–1 h). Contrato en §14.1.</w:t>
            </w:r>
          </w:p>
        </w:tc>
      </w:tr>
      <w:tr>
        <w:tc>
          <w:tcPr>
            <w:tcW w:type="dxa" w:w="2880"/>
          </w:tcPr>
          <w:p>
            <w:r>
              <w:rPr>
                <w:sz w:val="18"/>
              </w:rPr>
              <w:t>RNF-02</w:t>
            </w:r>
          </w:p>
        </w:tc>
        <w:tc>
          <w:tcPr>
            <w:tcW w:type="dxa" w:w="2880"/>
          </w:tcPr>
          <w:p>
            <w:r>
              <w:rPr>
                <w:sz w:val="18"/>
              </w:rPr>
              <w:t>Sesión única</w:t>
            </w:r>
          </w:p>
        </w:tc>
        <w:tc>
          <w:tcPr>
            <w:tcW w:type="dxa" w:w="2880"/>
          </w:tcPr>
          <w:p>
            <w:r>
              <w:rPr>
                <w:sz w:val="18"/>
              </w:rPr>
              <w:t>Índice único parcial sobre user_id WHERE status='active'. Login concurrente → 409, salvo transferencia aprobada (RF-A09) o cierre forzado.</w:t>
            </w:r>
          </w:p>
        </w:tc>
      </w:tr>
      <w:tr>
        <w:tc>
          <w:tcPr>
            <w:tcW w:type="dxa" w:w="2880"/>
          </w:tcPr>
          <w:p>
            <w:r>
              <w:rPr>
                <w:sz w:val="18"/>
              </w:rPr>
              <w:t>RNF-03</w:t>
            </w:r>
          </w:p>
        </w:tc>
        <w:tc>
          <w:tcPr>
            <w:tcW w:type="dxa" w:w="2880"/>
          </w:tcPr>
          <w:p>
            <w:r>
              <w:rPr>
                <w:sz w:val="18"/>
              </w:rPr>
              <w:t>Transporte</w:t>
            </w:r>
          </w:p>
        </w:tc>
        <w:tc>
          <w:tcPr>
            <w:tcW w:type="dxa" w:w="2880"/>
          </w:tcPr>
          <w:p>
            <w:r>
              <w:rPr>
                <w:sz w:val="18"/>
              </w:rPr>
              <w:t>TLS 1.2+; certificate pinning recomendado en producción.</w:t>
            </w:r>
          </w:p>
        </w:tc>
      </w:tr>
      <w:tr>
        <w:tc>
          <w:tcPr>
            <w:tcW w:type="dxa" w:w="2880"/>
          </w:tcPr>
          <w:p>
            <w:r>
              <w:rPr>
                <w:sz w:val="18"/>
              </w:rPr>
              <w:t>RNF-04</w:t>
            </w:r>
          </w:p>
        </w:tc>
        <w:tc>
          <w:tcPr>
            <w:tcW w:type="dxa" w:w="2880"/>
          </w:tcPr>
          <w:p>
            <w:r>
              <w:rPr>
                <w:sz w:val="18"/>
              </w:rPr>
              <w:t>Almacenamiento dispositivo</w:t>
            </w:r>
          </w:p>
        </w:tc>
        <w:tc>
          <w:tcPr>
            <w:tcW w:type="dxa" w:w="2880"/>
          </w:tcPr>
          <w:p>
            <w:r>
              <w:rPr>
                <w:sz w:val="18"/>
              </w:rPr>
              <w:t>Tokens en Keychain/Keystore (flutter_secure_storage). Mensajes en BD local.</w:t>
            </w:r>
          </w:p>
        </w:tc>
      </w:tr>
      <w:tr>
        <w:tc>
          <w:tcPr>
            <w:tcW w:type="dxa" w:w="2880"/>
          </w:tcPr>
          <w:p>
            <w:r>
              <w:rPr>
                <w:sz w:val="18"/>
              </w:rPr>
              <w:t>RNF-05</w:t>
            </w:r>
          </w:p>
        </w:tc>
        <w:tc>
          <w:tcPr>
            <w:tcW w:type="dxa" w:w="2880"/>
          </w:tcPr>
          <w:p>
            <w:r>
              <w:rPr>
                <w:sz w:val="18"/>
              </w:rPr>
              <w:t>Offline</w:t>
            </w:r>
          </w:p>
        </w:tc>
        <w:tc>
          <w:tcPr>
            <w:tcW w:type="dxa" w:w="2880"/>
          </w:tcPr>
          <w:p>
            <w:r>
              <w:rPr>
                <w:sz w:val="18"/>
              </w:rPr>
              <w:t>Solo mensajes cacheados. Asistencias, incidencias, perfil mutaciones → online.</w:t>
            </w:r>
          </w:p>
        </w:tc>
      </w:tr>
      <w:tr>
        <w:tc>
          <w:tcPr>
            <w:tcW w:type="dxa" w:w="2880"/>
          </w:tcPr>
          <w:p>
            <w:r>
              <w:rPr>
                <w:sz w:val="18"/>
              </w:rPr>
              <w:t>RNF-06</w:t>
            </w:r>
          </w:p>
        </w:tc>
        <w:tc>
          <w:tcPr>
            <w:tcW w:type="dxa" w:w="2880"/>
          </w:tcPr>
          <w:p>
            <w:r>
              <w:rPr>
                <w:sz w:val="18"/>
              </w:rPr>
              <w:t>Push</w:t>
            </w:r>
          </w:p>
        </w:tc>
        <w:tc>
          <w:tcPr>
            <w:tcW w:type="dxa" w:w="2880"/>
          </w:tcPr>
          <w:p>
            <w:r>
              <w:rPr>
                <w:sz w:val="18"/>
              </w:rPr>
              <w:t>Reintentos desde servidor; idempotencia por message_id.</w:t>
            </w:r>
          </w:p>
        </w:tc>
      </w:tr>
      <w:tr>
        <w:tc>
          <w:tcPr>
            <w:tcW w:type="dxa" w:w="2880"/>
          </w:tcPr>
          <w:p>
            <w:r>
              <w:rPr>
                <w:sz w:val="18"/>
              </w:rPr>
              <w:t>RNF-07</w:t>
            </w:r>
          </w:p>
        </w:tc>
        <w:tc>
          <w:tcPr>
            <w:tcW w:type="dxa" w:w="2880"/>
          </w:tcPr>
          <w:p>
            <w:r>
              <w:rPr>
                <w:sz w:val="18"/>
              </w:rPr>
              <w:t>Escalabilidad</w:t>
            </w:r>
          </w:p>
        </w:tc>
        <w:tc>
          <w:tcPr>
            <w:tcW w:type="dxa" w:w="2880"/>
          </w:tcPr>
          <w:p>
            <w:r>
              <w:rPr>
                <w:sz w:val="18"/>
              </w:rPr>
              <w:t>Push asíncrono (fan-out); fallo de push no bloquea registro de asistencia.</w:t>
            </w:r>
          </w:p>
        </w:tc>
      </w:tr>
      <w:tr>
        <w:tc>
          <w:tcPr>
            <w:tcW w:type="dxa" w:w="2880"/>
          </w:tcPr>
          <w:p>
            <w:r>
              <w:rPr>
                <w:sz w:val="18"/>
              </w:rPr>
              <w:t>RNF-08</w:t>
            </w:r>
          </w:p>
        </w:tc>
        <w:tc>
          <w:tcPr>
            <w:tcW w:type="dxa" w:w="2880"/>
          </w:tcPr>
          <w:p>
            <w:r>
              <w:rPr>
                <w:sz w:val="18"/>
              </w:rPr>
              <w:t>Rendimiento</w:t>
            </w:r>
          </w:p>
        </w:tc>
        <w:tc>
          <w:tcPr>
            <w:tcW w:type="dxa" w:w="2880"/>
          </w:tcPr>
          <w:p>
            <w:r>
              <w:rPr>
                <w:sz w:val="18"/>
              </w:rPr>
              <w:t>Arranque en frío &lt; 3 s (gama media); bandeja fluida con 100 mensajes.</w:t>
            </w:r>
          </w:p>
        </w:tc>
      </w:tr>
      <w:tr>
        <w:tc>
          <w:tcPr>
            <w:tcW w:type="dxa" w:w="2880"/>
          </w:tcPr>
          <w:p>
            <w:r>
              <w:rPr>
                <w:sz w:val="18"/>
              </w:rPr>
              <w:t>RNF-09</w:t>
            </w:r>
          </w:p>
        </w:tc>
        <w:tc>
          <w:tcPr>
            <w:tcW w:type="dxa" w:w="2880"/>
          </w:tcPr>
          <w:p>
            <w:r>
              <w:rPr>
                <w:sz w:val="18"/>
              </w:rPr>
              <w:t>Observabilidad</w:t>
            </w:r>
          </w:p>
        </w:tc>
        <w:tc>
          <w:tcPr>
            <w:tcW w:type="dxa" w:w="2880"/>
          </w:tcPr>
          <w:p>
            <w:r>
              <w:rPr>
                <w:sz w:val="18"/>
              </w:rPr>
              <w:t>Crashlytics; métricas de login denegado, transferencias, cierres forzados, push, fallos de BD de colegio y hit/miss de Redis del directorio.</w:t>
            </w:r>
          </w:p>
        </w:tc>
      </w:tr>
      <w:tr>
        <w:tc>
          <w:tcPr>
            <w:tcW w:type="dxa" w:w="2880"/>
          </w:tcPr>
          <w:p>
            <w:r>
              <w:rPr>
                <w:sz w:val="18"/>
              </w:rPr>
              <w:t>RNF-10</w:t>
            </w:r>
          </w:p>
        </w:tc>
        <w:tc>
          <w:tcPr>
            <w:tcW w:type="dxa" w:w="2880"/>
          </w:tcPr>
          <w:p>
            <w:r>
              <w:rPr>
                <w:sz w:val="18"/>
              </w:rPr>
              <w:t>Localización</w:t>
            </w:r>
          </w:p>
        </w:tc>
        <w:tc>
          <w:tcPr>
            <w:tcW w:type="dxa" w:w="2880"/>
          </w:tcPr>
          <w:p>
            <w:r>
              <w:rPr>
                <w:sz w:val="18"/>
              </w:rPr>
              <w:t>Español (Perú); zona horaria del colegio.</w:t>
            </w:r>
          </w:p>
        </w:tc>
      </w:tr>
      <w:tr>
        <w:tc>
          <w:tcPr>
            <w:tcW w:type="dxa" w:w="2880"/>
          </w:tcPr>
          <w:p>
            <w:r>
              <w:rPr>
                <w:sz w:val="18"/>
              </w:rPr>
              <w:t>RNF-11</w:t>
            </w:r>
          </w:p>
        </w:tc>
        <w:tc>
          <w:tcPr>
            <w:tcW w:type="dxa" w:w="2880"/>
          </w:tcPr>
          <w:p>
            <w:r>
              <w:rPr>
                <w:sz w:val="18"/>
              </w:rPr>
              <w:t>Retención legal</w:t>
            </w:r>
          </w:p>
        </w:tc>
        <w:tc>
          <w:tcPr>
            <w:tcW w:type="dxa" w:w="2880"/>
          </w:tcPr>
          <w:p>
            <w:r>
              <w:rPr>
                <w:sz w:val="18"/>
              </w:rPr>
              <w:t>Mensajes en BD central: 24 meses desde la fecha de emisión; luego purga o anonimización automatizada. Ver §9.3 y §13.</w:t>
            </w:r>
          </w:p>
        </w:tc>
      </w:tr>
      <w:tr>
        <w:tc>
          <w:tcPr>
            <w:tcW w:type="dxa" w:w="2880"/>
          </w:tcPr>
          <w:p>
            <w:r>
              <w:rPr>
                <w:sz w:val="18"/>
              </w:rPr>
              <w:t>RNF-12</w:t>
            </w:r>
          </w:p>
        </w:tc>
        <w:tc>
          <w:tcPr>
            <w:tcW w:type="dxa" w:w="2880"/>
          </w:tcPr>
          <w:p>
            <w:r>
              <w:rPr>
                <w:sz w:val="18"/>
              </w:rPr>
              <w:t>Privacidad / tiendas</w:t>
            </w:r>
          </w:p>
        </w:tc>
        <w:tc>
          <w:tcPr>
            <w:tcW w:type="dxa" w:w="2880"/>
          </w:tcPr>
          <w:p>
            <w:r>
              <w:rPr>
                <w:sz w:val="18"/>
              </w:rPr>
              <w:t>Política de privacidad publicada (URL), flujo de eliminación de cuenta (RF-I06), Data Safety / Privacy Nutrition Labels alineados al tratamiento real.</w:t>
            </w:r>
          </w:p>
        </w:tc>
      </w:tr>
    </w:tbl>
    <w:p/>
    <w:p>
      <w:pPr>
        <w:pStyle w:val="Heading1"/>
      </w:pPr>
      <w:r>
        <w:t>6. Casos de uso principales</w:t>
      </w:r>
    </w:p>
    <w:p>
      <w:pPr>
        <w:pStyle w:val="Heading2"/>
      </w:pPr>
      <w:r>
        <w:t>CU-01 · Registro / primer acceso del apoderado</w:t>
      </w:r>
    </w:p>
    <w:p>
      <w:pPr>
        <w:pStyle w:val="ListBullet"/>
        <w:ind w:left="360"/>
      </w:pPr>
      <w:r>
        <w:rPr>
          <w:sz w:val="22"/>
        </w:rPr>
        <w:t>El apoderado abre la app y selecciona “Ingresar”.</w:t>
      </w:r>
    </w:p>
    <w:p>
      <w:pPr>
        <w:pStyle w:val="ListBullet"/>
        <w:ind w:left="360"/>
      </w:pPr>
      <w:r>
        <w:rPr>
          <w:sz w:val="22"/>
        </w:rPr>
        <w:t>Ingresa teléfono, DNI del estudiante (y nombre opcional).</w:t>
      </w:r>
    </w:p>
    <w:p>
      <w:pPr>
        <w:pStyle w:val="ListBullet"/>
        <w:ind w:left="360"/>
      </w:pPr>
      <w:r>
        <w:rPr>
          <w:sz w:val="22"/>
        </w:rPr>
        <w:t>La app envía device_id junto con los datos.</w:t>
      </w:r>
    </w:p>
    <w:p>
      <w:pPr>
        <w:pStyle w:val="ListBullet"/>
        <w:ind w:left="360"/>
      </w:pPr>
      <w:r>
        <w:rPr>
          <w:sz w:val="22"/>
        </w:rPr>
        <w:t>El backend valida el vínculo y el estado de la cuenta (directorio + caché Redis; ver §7.7).</w:t>
      </w:r>
    </w:p>
    <w:p>
      <w:pPr>
        <w:pStyle w:val="ListBullet"/>
        <w:ind w:left="360"/>
      </w:pPr>
      <w:r>
        <w:rPr>
          <w:sz w:val="22"/>
        </w:rPr>
        <w:t>Si es válido y no existe sesión activa: crea/actualiza usuario, emite token de sesión (principal) y token de datos (secundario), registra el dispositivo. Si hay sesión activa → CU-02 / CU-09.</w:t>
      </w:r>
    </w:p>
    <w:p>
      <w:pPr>
        <w:pStyle w:val="ListBullet"/>
        <w:ind w:left="360"/>
      </w:pPr>
      <w:r>
        <w:rPr>
          <w:sz w:val="22"/>
        </w:rPr>
        <w:t>La app guarda ambos tokens de forma segura, registra FCM y navega al inicio.</w:t>
      </w:r>
    </w:p>
    <w:p>
      <w:r>
        <w:rPr>
          <w:b w:val="0"/>
          <w:sz w:val="22"/>
        </w:rPr>
        <w:t>Alternativas: datos inválidos; cuenta suspendida; sin conexión — no se completa el login.</w:t>
      </w:r>
    </w:p>
    <w:p>
      <w:pPr>
        <w:pStyle w:val="Heading2"/>
      </w:pPr>
      <w:r>
        <w:t>CU-02 · Intento de inicio de sesión en un segundo dispositivo (denegado)</w:t>
      </w:r>
    </w:p>
    <w:p>
      <w:pPr>
        <w:pStyle w:val="ListBullet"/>
        <w:ind w:left="360"/>
      </w:pPr>
      <w:r>
        <w:rPr>
          <w:sz w:val="22"/>
        </w:rPr>
        <w:t>Sesión activa en Dispositivo A.</w:t>
      </w:r>
    </w:p>
    <w:p>
      <w:pPr>
        <w:pStyle w:val="ListBullet"/>
        <w:ind w:left="360"/>
      </w:pPr>
      <w:r>
        <w:rPr>
          <w:sz w:val="22"/>
        </w:rPr>
        <w:t>Login en Dispositivo B con las mismas credenciales.</w:t>
      </w:r>
    </w:p>
    <w:p>
      <w:pPr>
        <w:pStyle w:val="ListBullet"/>
        <w:ind w:left="360"/>
      </w:pPr>
      <w:r>
        <w:rPr>
          <w:sz w:val="22"/>
        </w:rPr>
        <w:t>Servidor deniega B (409); A no se ve afectada.</w:t>
      </w:r>
    </w:p>
    <w:p>
      <w:pPr>
        <w:pStyle w:val="ListBullet"/>
        <w:ind w:left="360"/>
      </w:pPr>
      <w:r>
        <w:rPr>
          <w:sz w:val="22"/>
        </w:rPr>
        <w:t>Push a A informando el intento. B puede optar por “Solicitar acceso” (CU-09).</w:t>
      </w:r>
    </w:p>
    <w:p>
      <w:pPr>
        <w:pStyle w:val="Heading2"/>
      </w:pPr>
      <w:r>
        <w:t>CU-09 · Transferencia de sesión aprobada desde el dispositivo activo (nuevo en v5)</w:t>
      </w:r>
    </w:p>
    <w:p>
      <w:pPr>
        <w:pStyle w:val="ListBullet"/>
        <w:ind w:left="360"/>
      </w:pPr>
      <w:r>
        <w:rPr>
          <w:sz w:val="22"/>
        </w:rPr>
        <w:t>En B, tras el 409, el apoderado elige “Solicitar acceso en este dispositivo”.</w:t>
      </w:r>
    </w:p>
    <w:p>
      <w:pPr>
        <w:pStyle w:val="ListBullet"/>
        <w:ind w:left="360"/>
      </w:pPr>
      <w:r>
        <w:rPr>
          <w:sz w:val="22"/>
        </w:rPr>
        <w:t>Backend crea session_transfer_request (TTL 5 min) y envía push a A.</w:t>
      </w:r>
    </w:p>
    <w:p>
      <w:pPr>
        <w:pStyle w:val="ListBullet"/>
        <w:ind w:left="360"/>
      </w:pPr>
      <w:r>
        <w:rPr>
          <w:sz w:val="22"/>
        </w:rPr>
        <w:t>En A: pantalla “¿Permitir inicio de sesión en otro dispositivo?” → Aprobar / Rechazar.</w:t>
      </w:r>
    </w:p>
    <w:p>
      <w:pPr>
        <w:pStyle w:val="ListBullet"/>
        <w:ind w:left="360"/>
      </w:pPr>
      <w:r>
        <w:rPr>
          <w:sz w:val="22"/>
        </w:rPr>
        <w:t>Si aprueba: se cierra sesión de A, se crea sesión en B, se emiten tokens a B.</w:t>
      </w:r>
    </w:p>
    <w:p>
      <w:pPr>
        <w:pStyle w:val="ListBullet"/>
        <w:ind w:left="360"/>
      </w:pPr>
      <w:r>
        <w:rPr>
          <w:sz w:val="22"/>
        </w:rPr>
        <w:t>Si rechaza o expira: B sigue sin acceso; se registra auditoría.</w:t>
      </w:r>
    </w:p>
    <w:p>
      <w:pPr>
        <w:pStyle w:val="ListBullet"/>
        <w:ind w:left="360"/>
      </w:pPr>
      <w:r>
        <w:rPr>
          <w:sz w:val="22"/>
        </w:rPr>
        <w:t>Si el apoderado perdió A: contacta al colegio para cierre forzado (RF-B04) — sin OTP en v1.</w:t>
      </w:r>
    </w:p>
    <w:p>
      <w:pPr>
        <w:pStyle w:val="Heading2"/>
      </w:pPr>
      <w:r>
        <w:t>CU-03 · Registro de entrada del estudiante</w:t>
      </w:r>
    </w:p>
    <w:p>
      <w:pPr>
        <w:pStyle w:val="ListBullet"/>
        <w:ind w:left="360"/>
      </w:pPr>
      <w:r>
        <w:rPr>
          <w:sz w:val="22"/>
        </w:rPr>
        <w:t>Tutor/sistema registra llegada en la BD del colegio.</w:t>
      </w:r>
    </w:p>
    <w:p>
      <w:pPr>
        <w:pStyle w:val="ListBullet"/>
        <w:ind w:left="360"/>
      </w:pPr>
      <w:r>
        <w:rPr>
          <w:sz w:val="22"/>
        </w:rPr>
        <w:t>Se genera mensaje por plantilla, se inserta en bandeja y se encola push.</w:t>
      </w:r>
    </w:p>
    <w:p>
      <w:pPr>
        <w:pStyle w:val="ListBullet"/>
        <w:ind w:left="360"/>
      </w:pPr>
      <w:r>
        <w:rPr>
          <w:sz w:val="22"/>
        </w:rPr>
        <w:t>Apoderado recibe notificación; al abrir, sincroniza bandeja.</w:t>
      </w:r>
    </w:p>
    <w:p>
      <w:pPr>
        <w:pStyle w:val="ListBullet"/>
        <w:ind w:left="360"/>
      </w:pPr>
      <w:r>
        <w:rPr>
          <w:sz w:val="22"/>
        </w:rPr>
        <w:t>Offline: sincroniza al recuperar red; si nunca hubo red, el mensaje espera en servidor.</w:t>
      </w:r>
    </w:p>
    <w:p>
      <w:pPr>
        <w:pStyle w:val="Heading2"/>
      </w:pPr>
      <w:r>
        <w:t>CU-04 · Consulta de asistencias</w:t>
      </w:r>
    </w:p>
    <w:p>
      <w:pPr>
        <w:pStyle w:val="ListBullet"/>
        <w:ind w:left="360"/>
      </w:pPr>
      <w:r>
        <w:rPr>
          <w:sz w:val="22"/>
        </w:rPr>
        <w:t>En línea, abre Asistencias; la app consulta la API con el estudiante activo.</w:t>
      </w:r>
    </w:p>
    <w:p>
      <w:pPr>
        <w:pStyle w:val="ListBullet"/>
        <w:ind w:left="360"/>
      </w:pPr>
      <w:r>
        <w:rPr>
          <w:sz w:val="22"/>
        </w:rPr>
        <w:t>Offline: no se carga la agenda; mensaje de falta de conexión.</w:t>
      </w:r>
    </w:p>
    <w:p>
      <w:pPr>
        <w:pStyle w:val="Heading2"/>
      </w:pPr>
      <w:r>
        <w:t>CU-05 · Uso offline tipo WhatsApp</w:t>
      </w:r>
    </w:p>
    <w:p>
      <w:pPr>
        <w:pStyle w:val="ListBullet"/>
        <w:ind w:left="360"/>
      </w:pPr>
      <w:r>
        <w:rPr>
          <w:sz w:val="22"/>
        </w:rPr>
        <w:t>Sin conexión, abre Mensajes y ve historial local.</w:t>
      </w:r>
    </w:p>
    <w:p>
      <w:pPr>
        <w:pStyle w:val="ListBullet"/>
        <w:ind w:left="360"/>
      </w:pPr>
      <w:r>
        <w:rPr>
          <w:sz w:val="22"/>
        </w:rPr>
        <w:t>Asistencias bloqueadas; no puede enviar (solo receptor en v1).</w:t>
      </w:r>
    </w:p>
    <w:p>
      <w:pPr>
        <w:pStyle w:val="Heading2"/>
      </w:pPr>
      <w:r>
        <w:t>CU-06 · Suspensión de cuenta (administrador)</w:t>
      </w:r>
    </w:p>
    <w:p>
      <w:pPr>
        <w:pStyle w:val="ListBullet"/>
        <w:ind w:left="360"/>
      </w:pPr>
      <w:r>
        <w:rPr>
          <w:sz w:val="22"/>
        </w:rPr>
        <w:t>Admin autentica, busca apoderado y suspende con motivo.</w:t>
      </w:r>
    </w:p>
    <w:p>
      <w:pPr>
        <w:pStyle w:val="ListBullet"/>
        <w:ind w:left="360"/>
      </w:pPr>
      <w:r>
        <w:rPr>
          <w:sz w:val="22"/>
        </w:rPr>
        <w:t>Backend marca suspended, revoca sesiones y tokens.</w:t>
      </w:r>
    </w:p>
    <w:p>
      <w:pPr>
        <w:pStyle w:val="ListBullet"/>
        <w:ind w:left="360"/>
      </w:pPr>
      <w:r>
        <w:rPr>
          <w:sz w:val="22"/>
        </w:rPr>
        <w:t>Dispositivo pierde acceso en la siguiente llamada API / renovación.</w:t>
      </w:r>
    </w:p>
    <w:p>
      <w:pPr>
        <w:pStyle w:val="Heading2"/>
      </w:pPr>
      <w:r>
        <w:t>CU-07 · Cierre de sesión</w:t>
      </w:r>
    </w:p>
    <w:p>
      <w:pPr>
        <w:pStyle w:val="ListBullet"/>
        <w:ind w:left="360"/>
      </w:pPr>
      <w:r>
        <w:rPr>
          <w:sz w:val="22"/>
        </w:rPr>
        <w:t>Apoderado cierra sesión → API invalida sesión y desactiva push_token.</w:t>
      </w:r>
    </w:p>
    <w:p>
      <w:pPr>
        <w:pStyle w:val="ListBullet"/>
        <w:ind w:left="360"/>
      </w:pPr>
      <w:r>
        <w:rPr>
          <w:sz w:val="22"/>
        </w:rPr>
        <w:t>Se limpia almacenamiento seguro de tokens; caché de mensajes según política de retención local.</w:t>
      </w:r>
    </w:p>
    <w:p>
      <w:pPr>
        <w:pStyle w:val="Heading2"/>
      </w:pPr>
      <w:r>
        <w:t>CU-08 · Cambio de estudiante activo</w:t>
      </w:r>
    </w:p>
    <w:p>
      <w:pPr>
        <w:pStyle w:val="ListBullet"/>
        <w:ind w:left="360"/>
      </w:pPr>
      <w:r>
        <w:rPr>
          <w:sz w:val="22"/>
        </w:rPr>
        <w:t>En Perfil, selecciona otro estudiante vinculado.</w:t>
      </w:r>
    </w:p>
    <w:p>
      <w:pPr>
        <w:pStyle w:val="ListBullet"/>
        <w:ind w:left="360"/>
      </w:pPr>
      <w:r>
        <w:rPr>
          <w:sz w:val="22"/>
        </w:rPr>
        <w:t>Se actualiza active_child_id local y en servidor.</w:t>
      </w:r>
    </w:p>
    <w:p>
      <w:pPr>
        <w:pStyle w:val="ListBullet"/>
        <w:ind w:left="360"/>
      </w:pPr>
      <w:r>
        <w:rPr>
          <w:sz w:val="22"/>
        </w:rPr>
        <w:t>Asistencias e incidencias se filtran por estudiante activo. Los hilos de mensajes permanecen unificados por cuenta de apoderado (decisión §13).</w:t>
      </w:r>
    </w:p>
    <w:p>
      <w:pPr>
        <w:pStyle w:val="Heading2"/>
      </w:pPr>
      <w:r>
        <w:t>CU-10 · Eliminación de cuenta (nuevo en v5)</w:t>
      </w:r>
    </w:p>
    <w:p>
      <w:pPr>
        <w:pStyle w:val="ListBullet"/>
        <w:ind w:left="360"/>
      </w:pPr>
      <w:r>
        <w:rPr>
          <w:sz w:val="22"/>
        </w:rPr>
        <w:t>Desde Perfil → “Eliminar mi cuenta” → confirmación y reautenticación.</w:t>
      </w:r>
    </w:p>
    <w:p>
      <w:pPr>
        <w:pStyle w:val="ListBullet"/>
        <w:ind w:left="360"/>
      </w:pPr>
      <w:r>
        <w:rPr>
          <w:sz w:val="22"/>
        </w:rPr>
        <w:t>Backend revoca sesiones, deja de enviar push y aplica borrado/anonimización del apoderado.</w:t>
      </w:r>
    </w:p>
    <w:p>
      <w:pPr>
        <w:pStyle w:val="ListBullet"/>
        <w:ind w:left="360"/>
      </w:pPr>
      <w:r>
        <w:rPr>
          <w:sz w:val="22"/>
        </w:rPr>
        <w:t>Expediente del estudiante en BD del colegio se conserva.</w:t>
      </w:r>
    </w:p>
    <w:p>
      <w:pPr>
        <w:pStyle w:val="Heading1"/>
      </w:pPr>
      <w:r>
        <w:t>7. Diagramas de arquitectura y de flujo</w:t>
      </w:r>
    </w:p>
    <w:p>
      <w:r>
        <w:rPr>
          <w:b w:val="0"/>
          <w:sz w:val="22"/>
        </w:rPr>
        <w:t>Los diagramas traducen las reglas a formato visual para backend, móvil y QA. En v5 se actualizan las descripciones de las figuras 2, 3 y 6 al modelo vigente (sin SIE externo ni “kick” automático).</w:t>
      </w:r>
    </w:p>
    <w:p>
      <w:pPr>
        <w:pStyle w:val="Heading2"/>
      </w:pPr>
      <w:r>
        <w:t>7.1 Arquitectura lógica</w:t>
      </w:r>
    </w:p>
    <w:p>
      <w:r>
        <w:rPr>
          <w:b w:val="0"/>
          <w:sz w:val="22"/>
        </w:rPr>
        <w:t>Figura 1 — Componentes: app Flutter → API Gateway → servicio de dominio Django → motor de plantillas → workers de push (Celery) → PostgreSQL (BD central + BDs por colegio) y Redis (caché de directorio y colas).</w:t>
      </w:r>
    </w:p>
    <w:p>
      <w:pPr>
        <w:pStyle w:val="Heading2"/>
      </w:pPr>
      <w:r>
        <w:t>7.2 Sesión única y control de dispositivo (actualizado v5)</w:t>
      </w:r>
    </w:p>
    <w:p>
      <w:r>
        <w:rPr>
          <w:b w:val="0"/>
          <w:sz w:val="22"/>
        </w:rPr>
        <w:t>Figura 2 — Flujo de inicio de sesión (modelo vigente: DENEGAR, no reemplazar):</w:t>
      </w:r>
    </w:p>
    <w:p>
      <w:pPr>
        <w:pStyle w:val="ListBullet"/>
        <w:ind w:left="360"/>
      </w:pPr>
      <w:r>
        <w:rPr>
          <w:sz w:val="22"/>
        </w:rPr>
        <w:t>1) Apoderado envía teléfono + DNI del estudiante + device_id.</w:t>
      </w:r>
    </w:p>
    <w:p>
      <w:pPr>
        <w:pStyle w:val="ListBullet"/>
        <w:ind w:left="360"/>
      </w:pPr>
      <w:r>
        <w:rPr>
          <w:sz w:val="22"/>
        </w:rPr>
        <w:t>2) Backend valida vínculo (directorio/Redis) y estado de cuenta.</w:t>
      </w:r>
    </w:p>
    <w:p>
      <w:pPr>
        <w:pStyle w:val="ListBullet"/>
        <w:ind w:left="360"/>
      </w:pPr>
      <w:r>
        <w:rPr>
          <w:sz w:val="22"/>
        </w:rPr>
        <w:t>3a) Sin sesión activa → crear active_session, emitir token_sesion + token_datos → 200.</w:t>
      </w:r>
    </w:p>
    <w:p>
      <w:pPr>
        <w:pStyle w:val="ListBullet"/>
        <w:ind w:left="360"/>
      </w:pPr>
      <w:r>
        <w:rPr>
          <w:sz w:val="22"/>
        </w:rPr>
        <w:t>3b) Con sesión activa en otro device → 409 SESSION_ALREADY_ACTIVE + push de alerta al device activo.</w:t>
      </w:r>
    </w:p>
    <w:p>
      <w:pPr>
        <w:pStyle w:val="ListBullet"/>
        <w:ind w:left="360"/>
      </w:pPr>
      <w:r>
        <w:rPr>
          <w:sz w:val="22"/>
        </w:rPr>
        <w:t>3c) Opcional: B solicita transferencia → push a A → Aprobar (revoca A, crea B) / Rechazar / Expirar.</w:t>
      </w:r>
    </w:p>
    <w:p>
      <w:pPr>
        <w:pStyle w:val="ListBullet"/>
        <w:ind w:left="360"/>
      </w:pPr>
      <w:r>
        <w:rPr>
          <w:sz w:val="22"/>
        </w:rPr>
        <w:t>3d) Admin fuerza cierre → permite nuevo login en B sin aprobación de A.</w:t>
      </w:r>
    </w:p>
    <w:p>
      <w:r>
        <w:rPr>
          <w:b/>
          <w:sz w:val="22"/>
        </w:rPr>
        <w:t xml:space="preserve">NOTA — </w:t>
      </w:r>
      <w:r>
        <w:rPr>
          <w:sz w:val="22"/>
        </w:rPr>
        <w:t>El diagrama visual anterior que mostraba “kick”/reemplazo automático queda obsoleto. La prioridad la conserva el primer dispositivo; el segundo no desplaza al primero sin aprobación o intervención del administrador.</w:t>
      </w:r>
    </w:p>
    <w:p>
      <w:pPr>
        <w:pStyle w:val="Heading2"/>
      </w:pPr>
      <w:r>
        <w:t>7.3 Máquina de estados de la aplicación (actualizado v5)</w:t>
      </w:r>
    </w:p>
    <w:p>
      <w:r>
        <w:rPr>
          <w:b w:val="0"/>
          <w:sz w:val="22"/>
        </w:rPr>
        <w:t>Figura 3 — Estados y transiciones: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Estado</w:t>
            </w:r>
          </w:p>
        </w:tc>
        <w:tc>
          <w:tcPr>
            <w:tcW w:type="dxa" w:w="4320"/>
            <w:shd w:fill="1F4E79" w:val="clear"/>
          </w:tcPr>
          <w:p>
            <w:r>
              <w:rPr>
                <w:b/>
                <w:color w:val="FFFFFF"/>
                <w:sz w:val="20"/>
              </w:rPr>
              <w:t>Significado</w:t>
            </w:r>
          </w:p>
        </w:tc>
      </w:tr>
      <w:tr>
        <w:tc>
          <w:tcPr>
            <w:tcW w:type="dxa" w:w="4320"/>
          </w:tcPr>
          <w:p>
            <w:r>
              <w:rPr>
                <w:sz w:val="18"/>
              </w:rPr>
              <w:t>Unauthenticated</w:t>
            </w:r>
          </w:p>
        </w:tc>
        <w:tc>
          <w:tcPr>
            <w:tcW w:type="dxa" w:w="4320"/>
          </w:tcPr>
          <w:p>
            <w:r>
              <w:rPr>
                <w:sz w:val="18"/>
              </w:rPr>
              <w:t>Sin tokens válidos; pantalla de login.</w:t>
            </w:r>
          </w:p>
        </w:tc>
      </w:tr>
      <w:tr>
        <w:tc>
          <w:tcPr>
            <w:tcW w:type="dxa" w:w="4320"/>
          </w:tcPr>
          <w:p>
            <w:r>
              <w:rPr>
                <w:sz w:val="18"/>
              </w:rPr>
              <w:t>Authenticating</w:t>
            </w:r>
          </w:p>
        </w:tc>
        <w:tc>
          <w:tcPr>
            <w:tcW w:type="dxa" w:w="4320"/>
          </w:tcPr>
          <w:p>
            <w:r>
              <w:rPr>
                <w:sz w:val="18"/>
              </w:rPr>
              <w:t>Login en curso (validación de vínculo).</w:t>
            </w:r>
          </w:p>
        </w:tc>
      </w:tr>
      <w:tr>
        <w:tc>
          <w:tcPr>
            <w:tcW w:type="dxa" w:w="4320"/>
          </w:tcPr>
          <w:p>
            <w:r>
              <w:rPr>
                <w:sz w:val="18"/>
              </w:rPr>
              <w:t>OnlineSync</w:t>
            </w:r>
          </w:p>
        </w:tc>
        <w:tc>
          <w:tcPr>
            <w:tcW w:type="dxa" w:w="4320"/>
          </w:tcPr>
          <w:p>
            <w:r>
              <w:rPr>
                <w:sz w:val="18"/>
              </w:rPr>
              <w:t>Sesión activa, con red; sincroniza mensajes y consulta APIs.</w:t>
            </w:r>
          </w:p>
        </w:tc>
      </w:tr>
      <w:tr>
        <w:tc>
          <w:tcPr>
            <w:tcW w:type="dxa" w:w="4320"/>
          </w:tcPr>
          <w:p>
            <w:r>
              <w:rPr>
                <w:sz w:val="18"/>
              </w:rPr>
              <w:t>OfflineMessagesOnly</w:t>
            </w:r>
          </w:p>
        </w:tc>
        <w:tc>
          <w:tcPr>
            <w:tcW w:type="dxa" w:w="4320"/>
          </w:tcPr>
          <w:p>
            <w:r>
              <w:rPr>
                <w:sz w:val="18"/>
              </w:rPr>
              <w:t>Sesión conocida, sin red; solo lectura de caché de mensajes.</w:t>
            </w:r>
          </w:p>
        </w:tc>
      </w:tr>
      <w:tr>
        <w:tc>
          <w:tcPr>
            <w:tcW w:type="dxa" w:w="4320"/>
          </w:tcPr>
          <w:p>
            <w:r>
              <w:rPr>
                <w:sz w:val="18"/>
              </w:rPr>
              <w:t>LoginDenied</w:t>
            </w:r>
          </w:p>
        </w:tc>
        <w:tc>
          <w:tcPr>
            <w:tcW w:type="dxa" w:w="4320"/>
          </w:tcPr>
          <w:p>
            <w:r>
              <w:rPr>
                <w:sz w:val="18"/>
              </w:rPr>
              <w:t>409 por sesión activa en otro dispositivo; UI ofrece “Solicitar acceso” (transferencia).</w:t>
            </w:r>
          </w:p>
        </w:tc>
      </w:tr>
      <w:tr>
        <w:tc>
          <w:tcPr>
            <w:tcW w:type="dxa" w:w="4320"/>
          </w:tcPr>
          <w:p>
            <w:r>
              <w:rPr>
                <w:sz w:val="18"/>
              </w:rPr>
              <w:t>AwaitingTransferApproval</w:t>
            </w:r>
          </w:p>
        </w:tc>
        <w:tc>
          <w:tcPr>
            <w:tcW w:type="dxa" w:w="4320"/>
          </w:tcPr>
          <w:p>
            <w:r>
              <w:rPr>
                <w:sz w:val="18"/>
              </w:rPr>
              <w:t>Solicitud de transferencia enviada; esperando respuesta del dispositivo activo o TTL.</w:t>
            </w:r>
          </w:p>
        </w:tc>
      </w:tr>
      <w:tr>
        <w:tc>
          <w:tcPr>
            <w:tcW w:type="dxa" w:w="4320"/>
          </w:tcPr>
          <w:p>
            <w:r>
              <w:rPr>
                <w:sz w:val="18"/>
              </w:rPr>
              <w:t>Suspended</w:t>
            </w:r>
          </w:p>
        </w:tc>
        <w:tc>
          <w:tcPr>
            <w:tcW w:type="dxa" w:w="4320"/>
          </w:tcPr>
          <w:p>
            <w:r>
              <w:rPr>
                <w:sz w:val="18"/>
              </w:rPr>
              <w:t>Cuenta suspendida; pantalla de bloqueo con motivo; tokens locales limpiados.</w:t>
            </w:r>
          </w:p>
        </w:tc>
      </w:tr>
    </w:tbl>
    <w:p/>
    <w:p>
      <w:r>
        <w:rPr>
          <w:b/>
          <w:sz w:val="22"/>
        </w:rPr>
        <w:t xml:space="preserve">NOTA — </w:t>
      </w:r>
      <w:r>
        <w:rPr>
          <w:sz w:val="22"/>
        </w:rPr>
        <w:t>El diagrama visual debe actualizarse para incluir LoginDenied, AwaitingTransferApproval y Suspended.</w:t>
      </w:r>
    </w:p>
    <w:p>
      <w:pPr>
        <w:pStyle w:val="Heading2"/>
      </w:pPr>
      <w:r>
        <w:t>7.4 Flujo de notificación de asistencia</w:t>
      </w:r>
    </w:p>
    <w:p>
      <w:r>
        <w:rPr>
          <w:b w:val="0"/>
          <w:sz w:val="22"/>
        </w:rPr>
        <w:t>Figura 4 — Registro de entrada/salida en BD del colegio → evento interno → worker de plantilla → persistencia en bandeja → cola de push → apertura del hilo en la app.</w:t>
      </w:r>
    </w:p>
    <w:p>
      <w:pPr>
        <w:pStyle w:val="Heading2"/>
      </w:pPr>
      <w:r>
        <w:t>7.5 Flujo de suspensión de cuenta</w:t>
      </w:r>
    </w:p>
    <w:p>
      <w:r>
        <w:rPr>
          <w:b w:val="0"/>
          <w:sz w:val="22"/>
        </w:rPr>
        <w:t>Figura 5 — Admin suspende → estado suspended → revocación de sesión/tokens → bloqueo en dispositivo → reactivación posterior (nuevo login, sin restaurar sesión previa).</w:t>
      </w:r>
    </w:p>
    <w:p>
      <w:pPr>
        <w:pStyle w:val="Heading2"/>
      </w:pPr>
      <w:r>
        <w:t>7.6 Arquitectura resuelta: conexión directa multi-BD</w:t>
      </w:r>
    </w:p>
    <w:p>
      <w:r>
        <w:rPr>
          <w:b w:val="0"/>
          <w:sz w:val="22"/>
        </w:rPr>
        <w:t>Asiscole se despliega con una BD independiente por colegio. No existen “SIE” externos ni integración por eventos de un sistema tercero. El backend Django mantiene conexión directa a las BDs de todos los colegios (DATABASE_ROUTERS). En el login, busca el teléfono, arma los estudiantes vinculados y valida el DNI del estudiante antes de otorgar acceso.</w:t>
      </w:r>
    </w:p>
    <w:p>
      <w:r>
        <w:rPr>
          <w:b w:val="0"/>
          <w:sz w:val="22"/>
        </w:rPr>
        <w:t>Figura 6 — Modelo vigente (reemplaza el diagrama antiguo de cola SIE/eventos):</w:t>
      </w:r>
    </w:p>
    <w:p>
      <w:pPr>
        <w:pStyle w:val="ListBullet"/>
        <w:ind w:left="360"/>
      </w:pPr>
      <w:r>
        <w:rPr>
          <w:sz w:val="22"/>
        </w:rPr>
        <w:t>App Flutter → API Gateway / Django.</w:t>
      </w:r>
    </w:p>
    <w:p>
      <w:pPr>
        <w:pStyle w:val="ListBullet"/>
        <w:ind w:left="360"/>
      </w:pPr>
      <w:r>
        <w:rPr>
          <w:sz w:val="22"/>
        </w:rPr>
        <w:t>Login: consulta primero Redis (directorio telefónico cacheado).</w:t>
      </w:r>
    </w:p>
    <w:p>
      <w:pPr>
        <w:pStyle w:val="ListBullet"/>
        <w:ind w:left="360"/>
      </w:pPr>
      <w:r>
        <w:rPr>
          <w:sz w:val="22"/>
        </w:rPr>
        <w:t>Miss de caché: resolución contra BDs de colegios (consultas paralelas con timeout y circuit breaker por tenant) → escritura/actualización del directorio central → set en Redis.</w:t>
      </w:r>
    </w:p>
    <w:p>
      <w:pPr>
        <w:pStyle w:val="ListBullet"/>
        <w:ind w:left="360"/>
      </w:pPr>
      <w:r>
        <w:rPr>
          <w:sz w:val="22"/>
        </w:rPr>
        <w:t>Operaciones de asistencia/incidencias/mensajes: Tenant Router → BD del colegio correspondiente.</w:t>
      </w:r>
    </w:p>
    <w:p>
      <w:pPr>
        <w:pStyle w:val="ListBullet"/>
        <w:ind w:left="360"/>
      </w:pPr>
      <w:r>
        <w:rPr>
          <w:sz w:val="22"/>
        </w:rPr>
        <w:t>Workers Celery: plantillas + push; no bloquean la escritura de asistencia.</w:t>
      </w:r>
    </w:p>
    <w:p>
      <w:r>
        <w:rPr>
          <w:b/>
          <w:sz w:val="22"/>
        </w:rPr>
        <w:t xml:space="preserve">NOTA — </w:t>
      </w:r>
      <w:r>
        <w:rPr>
          <w:sz w:val="22"/>
        </w:rPr>
        <w:t>El diagrama anterior de “ingesta desacoplada por SIE + cola de eventos” queda formalmente retirado. No debe usarse en diseño ni en onboarding de nuevos desarrolladores.</w:t>
      </w:r>
    </w:p>
    <w:p>
      <w:pPr>
        <w:pStyle w:val="Heading2"/>
      </w:pPr>
      <w:r>
        <w:t>7.7 Directorio telefónico central y caché Redis (explicación y flujo)</w:t>
      </w:r>
    </w:p>
    <w:p>
      <w:r>
        <w:rPr>
          <w:b w:val="0"/>
          <w:sz w:val="22"/>
        </w:rPr>
        <w:t>Problema que resuelve: en cada login no queremos recorrer una por una todas las bases de datos de todos los colegios (lento y frágil). Por eso existe un directorio telefónico en la BD central que responde: “este teléfono está vinculado a estos estudiantes en estos colegios”. Redis cachea esa respuesta para que el login sea rápido.</w:t>
      </w:r>
    </w:p>
    <w:p>
      <w:r>
        <w:rPr>
          <w:b w:val="0"/>
          <w:sz w:val="22"/>
        </w:rPr>
        <w:t>Riesgo si no se invalida: si en el colegio cambian el teléfono de contacto de un estudiante (o agregan/quitan un apoderado), Redis podría seguir devolviendo el dato viejo y el login fallaría o, peor, usaría un vínculo obsoleto.</w:t>
      </w:r>
    </w:p>
    <w:p>
      <w:r>
        <w:rPr>
          <w:b/>
          <w:sz w:val="22"/>
        </w:rPr>
        <w:t>Flujo de lectura (login):</w:t>
      </w:r>
    </w:p>
    <w:p>
      <w:pPr>
        <w:pStyle w:val="ListBullet"/>
        <w:ind w:left="360"/>
      </w:pPr>
      <w:r>
        <w:rPr>
          <w:sz w:val="22"/>
        </w:rPr>
        <w:t>1) GET cache Redis key = phone:{E.164}.</w:t>
      </w:r>
    </w:p>
    <w:p>
      <w:pPr>
        <w:pStyle w:val="ListBullet"/>
        <w:ind w:left="360"/>
      </w:pPr>
      <w:r>
        <w:rPr>
          <w:sz w:val="22"/>
        </w:rPr>
        <w:t>2) Hit → usar lista de vínculos (tenant_id, estudiante_id, …) y validar DNI.</w:t>
      </w:r>
    </w:p>
    <w:p>
      <w:pPr>
        <w:pStyle w:val="ListBullet"/>
        <w:ind w:left="360"/>
      </w:pPr>
      <w:r>
        <w:rPr>
          <w:sz w:val="22"/>
        </w:rPr>
        <w:t>3) Miss → consultar directorio central; si tampoco hay filas, resolver en paralelo contra BDs de colegios (con timeout) → upsert en directorio central → SET Redis con TTL (p. ej. 24 h).</w:t>
      </w:r>
    </w:p>
    <w:p>
      <w:r>
        <w:rPr>
          <w:b/>
          <w:sz w:val="22"/>
        </w:rPr>
        <w:t>Flujo de escritura / invalidación (cuando cambia un contacto en un colegio):</w:t>
      </w:r>
    </w:p>
    <w:p>
      <w:pPr>
        <w:pStyle w:val="ListBullet"/>
        <w:ind w:left="360"/>
      </w:pPr>
      <w:r>
        <w:rPr>
          <w:sz w:val="22"/>
        </w:rPr>
        <w:t>Disparador: el panel web de Asiscole (o API interna) crea/actualiza/elimina el teléfono de contacto de un estudiante.</w:t>
      </w:r>
    </w:p>
    <w:p>
      <w:pPr>
        <w:pStyle w:val="ListBullet"/>
        <w:ind w:left="360"/>
      </w:pPr>
      <w:r>
        <w:rPr>
          <w:sz w:val="22"/>
        </w:rPr>
        <w:t>El backend, en la misma transacción de negocio (o inmediatamente después vía señal/evento interno): (a) actualiza el directorio central; (b) DEL en Redis de la clave del teléfono anterior y del nuevo (si cambió el número); (c) opcionalmente publica un evento phone_directory.invalidate para otros workers.</w:t>
      </w:r>
    </w:p>
    <w:p>
      <w:pPr>
        <w:pStyle w:val="ListBullet"/>
        <w:ind w:left="360"/>
      </w:pPr>
      <w:r>
        <w:rPr>
          <w:sz w:val="22"/>
        </w:rPr>
        <w:t>Job periódico (p. ej. cada noche): reconciliación directorio central ↔ BDs de colegios para corregir drifts; al terminar, invalida las claves Redis afectadas.</w:t>
      </w:r>
    </w:p>
    <w:p>
      <w:r>
        <w:rPr>
          <w:b/>
          <w:color w:val="006400"/>
          <w:sz w:val="22"/>
        </w:rPr>
        <w:t xml:space="preserve">DECISIÓN — </w:t>
      </w:r>
      <w:r>
        <w:rPr>
          <w:sz w:val="22"/>
        </w:rPr>
        <w:t>Fuente de verdad del vínculo = BD del colegio. Directorio central = proyección indexada para login. Redis = caché con invalidación explícita en cada cambio de contacto + TTL de seguridad (24 h) + reconciliación diaria.</w:t>
      </w:r>
    </w:p>
    <w:p>
      <w:pPr>
        <w:pStyle w:val="Heading2"/>
      </w:pPr>
      <w:r>
        <w:t>7.8 Resiliencia del login multi-BD</w:t>
      </w:r>
    </w:p>
    <w:p>
      <w:r>
        <w:rPr>
          <w:b w:val="0"/>
          <w:sz w:val="22"/>
        </w:rPr>
        <w:t>Para reducir latencia y el impacto de 503 UPSTREAM_SCHOOL_DB_UNAVAILABLE:</w:t>
      </w:r>
    </w:p>
    <w:p>
      <w:pPr>
        <w:pStyle w:val="ListBullet"/>
        <w:ind w:left="360"/>
      </w:pPr>
      <w:r>
        <w:rPr>
          <w:sz w:val="22"/>
        </w:rPr>
        <w:t>Preferir siempre Redis → directorio central antes de tocar BDs de colegios.</w:t>
      </w:r>
    </w:p>
    <w:p>
      <w:pPr>
        <w:pStyle w:val="ListBullet"/>
        <w:ind w:left="360"/>
      </w:pPr>
      <w:r>
        <w:rPr>
          <w:sz w:val="22"/>
        </w:rPr>
        <w:t>Consultas a colegios en paralelo, con timeout corto (p. ej. 1,5–2 s por tenant).</w:t>
      </w:r>
    </w:p>
    <w:p>
      <w:pPr>
        <w:pStyle w:val="ListBullet"/>
        <w:ind w:left="360"/>
      </w:pPr>
      <w:r>
        <w:rPr>
          <w:sz w:val="22"/>
        </w:rPr>
        <w:t>Circuit breaker por colegio: si falla N veces, no consultarlo durante una ventana; alertar ops.</w:t>
      </w:r>
    </w:p>
    <w:p>
      <w:pPr>
        <w:pStyle w:val="ListBullet"/>
        <w:ind w:left="360"/>
      </w:pPr>
      <w:r>
        <w:rPr>
          <w:sz w:val="22"/>
        </w:rPr>
        <w:t>Si el vínculo ya está en Redis/directorio central y el DNI coincide, el login NO debe depender de que todas las BDs de colegio respondan en ese instante.</w:t>
      </w:r>
    </w:p>
    <w:p>
      <w:pPr>
        <w:pStyle w:val="ListBullet"/>
        <w:ind w:left="360"/>
      </w:pPr>
      <w:r>
        <w:rPr>
          <w:sz w:val="22"/>
        </w:rPr>
        <w:t>503 solo cuando el teléfono no está en caché/directorio y las BDs necesarias para resolverlo están caídas. Mensaje al usuario: “No pudimos verificar tus datos. Intenta en unos minutos.”</w:t>
      </w:r>
    </w:p>
    <w:p>
      <w:pPr>
        <w:pStyle w:val="ListBullet"/>
        <w:ind w:left="360"/>
      </w:pPr>
      <w:r>
        <w:rPr>
          <w:sz w:val="22"/>
        </w:rPr>
        <w:t>Warm-up: precargar en Redis los teléfonos activos al inicio del día escolar (job).</w:t>
      </w:r>
    </w:p>
    <w:p>
      <w:pPr>
        <w:pStyle w:val="Heading1"/>
      </w:pPr>
      <w:r>
        <w:t>8. Modelo de datos (mínimo)</w:t>
      </w:r>
    </w:p>
    <w:p>
      <w:r>
        <w:rPr>
          <w:b w:val="0"/>
          <w:sz w:val="22"/>
        </w:rPr>
        <w:t>Modelo mínimo; backend completa tipos, FKs, índices y auditoría (created_at, updated_at) en el diseño físico.</w:t>
      </w:r>
    </w:p>
    <w:p>
      <w:pPr>
        <w:pStyle w:val="Heading2"/>
      </w:pPr>
      <w:r>
        <w:t>Usuario (cuenta de apoderado o administrador en BD central / app)</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Campo</w:t>
            </w:r>
          </w:p>
        </w:tc>
        <w:tc>
          <w:tcPr>
            <w:tcW w:type="dxa" w:w="4320"/>
            <w:shd w:fill="1F4E79" w:val="clear"/>
          </w:tcPr>
          <w:p>
            <w:r>
              <w:rPr>
                <w:b/>
                <w:color w:val="FFFFFF"/>
                <w:sz w:val="20"/>
              </w:rPr>
              <w:t>Notas</w:t>
            </w:r>
          </w:p>
        </w:tc>
      </w:tr>
      <w:tr>
        <w:tc>
          <w:tcPr>
            <w:tcW w:type="dxa" w:w="4320"/>
          </w:tcPr>
          <w:p>
            <w:r>
              <w:rPr>
                <w:sz w:val="18"/>
              </w:rPr>
              <w:t>id</w:t>
            </w:r>
          </w:p>
        </w:tc>
        <w:tc>
          <w:tcPr>
            <w:tcW w:type="dxa" w:w="4320"/>
          </w:tcPr>
          <w:p>
            <w:r>
              <w:rPr>
                <w:sz w:val="18"/>
              </w:rPr>
              <w:t>Identificador único (PK).</w:t>
            </w:r>
          </w:p>
        </w:tc>
      </w:tr>
      <w:tr>
        <w:tc>
          <w:tcPr>
            <w:tcW w:type="dxa" w:w="4320"/>
          </w:tcPr>
          <w:p>
            <w:r>
              <w:rPr>
                <w:sz w:val="18"/>
              </w:rPr>
              <w:t>nombre</w:t>
            </w:r>
          </w:p>
        </w:tc>
        <w:tc>
          <w:tcPr>
            <w:tcW w:type="dxa" w:w="4320"/>
          </w:tcPr>
          <w:p>
            <w:r>
              <w:rPr>
                <w:sz w:val="18"/>
              </w:rPr>
              <w:t>Nombre para mostrar (alias), editable.</w:t>
            </w:r>
          </w:p>
        </w:tc>
      </w:tr>
      <w:tr>
        <w:tc>
          <w:tcPr>
            <w:tcW w:type="dxa" w:w="4320"/>
          </w:tcPr>
          <w:p>
            <w:r>
              <w:rPr>
                <w:sz w:val="18"/>
              </w:rPr>
              <w:t>telefono</w:t>
            </w:r>
          </w:p>
        </w:tc>
        <w:tc>
          <w:tcPr>
            <w:tcW w:type="dxa" w:w="4320"/>
          </w:tcPr>
          <w:p>
            <w:r>
              <w:rPr>
                <w:sz w:val="18"/>
              </w:rPr>
              <w:t>Formato E.164. Clave de login del apoderado (junto con DNI del estudiante, que no se almacena como “dni del apoderado” en esta entidad).</w:t>
            </w:r>
          </w:p>
        </w:tc>
      </w:tr>
      <w:tr>
        <w:tc>
          <w:tcPr>
            <w:tcW w:type="dxa" w:w="4320"/>
          </w:tcPr>
          <w:p>
            <w:r>
              <w:rPr>
                <w:sz w:val="18"/>
              </w:rPr>
              <w:t>rol</w:t>
            </w:r>
          </w:p>
        </w:tc>
        <w:tc>
          <w:tcPr>
            <w:tcW w:type="dxa" w:w="4320"/>
          </w:tcPr>
          <w:p>
            <w:r>
              <w:rPr>
                <w:sz w:val="18"/>
              </w:rPr>
              <w:t>apoderado | administrador.</w:t>
            </w:r>
          </w:p>
        </w:tc>
      </w:tr>
      <w:tr>
        <w:tc>
          <w:tcPr>
            <w:tcW w:type="dxa" w:w="4320"/>
          </w:tcPr>
          <w:p>
            <w:r>
              <w:rPr>
                <w:sz w:val="18"/>
              </w:rPr>
              <w:t>contraseña_hash</w:t>
            </w:r>
          </w:p>
        </w:tc>
        <w:tc>
          <w:tcPr>
            <w:tcW w:type="dxa" w:w="4320"/>
          </w:tcPr>
          <w:p>
            <w:r>
              <w:rPr>
                <w:sz w:val="18"/>
              </w:rPr>
              <w:t>Solo administrador; nunca en texto plano.</w:t>
            </w:r>
          </w:p>
        </w:tc>
      </w:tr>
      <w:tr>
        <w:tc>
          <w:tcPr>
            <w:tcW w:type="dxa" w:w="4320"/>
          </w:tcPr>
          <w:p>
            <w:r>
              <w:rPr>
                <w:sz w:val="18"/>
              </w:rPr>
              <w:t>estado</w:t>
            </w:r>
          </w:p>
        </w:tc>
        <w:tc>
          <w:tcPr>
            <w:tcW w:type="dxa" w:w="4320"/>
          </w:tcPr>
          <w:p>
            <w:r>
              <w:rPr>
                <w:sz w:val="18"/>
              </w:rPr>
              <w:t>activo | suspendido.</w:t>
            </w:r>
          </w:p>
        </w:tc>
      </w:tr>
    </w:tbl>
    <w:p/>
    <w:p>
      <w:r>
        <w:rPr>
          <w:b/>
          <w:color w:val="006400"/>
          <w:sz w:val="22"/>
        </w:rPr>
        <w:t xml:space="preserve">DECISIÓN — </w:t>
      </w:r>
      <w:r>
        <w:rPr>
          <w:sz w:val="22"/>
        </w:rPr>
        <w:t>El DNI usado en el login es siempre el DNI del estudiante, no el del apoderado. La entidad Usuario (apoderado) no exige un campo dni propio para autenticación. La validación cruza Usuario.telefono ↔ Directorio ↔ Estudiante.dni.</w:t>
      </w:r>
    </w:p>
    <w:p>
      <w:pPr>
        <w:pStyle w:val="Heading2"/>
      </w:pPr>
      <w:r>
        <w:t>Estudiante (en BD del colegio)</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Campo</w:t>
            </w:r>
          </w:p>
        </w:tc>
        <w:tc>
          <w:tcPr>
            <w:tcW w:type="dxa" w:w="4320"/>
            <w:shd w:fill="1F4E79" w:val="clear"/>
          </w:tcPr>
          <w:p>
            <w:r>
              <w:rPr>
                <w:b/>
                <w:color w:val="FFFFFF"/>
                <w:sz w:val="20"/>
              </w:rPr>
              <w:t>Notas</w:t>
            </w:r>
          </w:p>
        </w:tc>
      </w:tr>
      <w:tr>
        <w:tc>
          <w:tcPr>
            <w:tcW w:type="dxa" w:w="4320"/>
          </w:tcPr>
          <w:p>
            <w:r>
              <w:rPr>
                <w:sz w:val="18"/>
              </w:rPr>
              <w:t>dni</w:t>
            </w:r>
          </w:p>
        </w:tc>
        <w:tc>
          <w:tcPr>
            <w:tcW w:type="dxa" w:w="4320"/>
          </w:tcPr>
          <w:p>
            <w:r>
              <w:rPr>
                <w:sz w:val="18"/>
              </w:rPr>
              <w:t>Identificador del estudiante (PK lógico en el colegio). Es el DNI que se pide en el login.</w:t>
            </w:r>
          </w:p>
        </w:tc>
      </w:tr>
      <w:tr>
        <w:tc>
          <w:tcPr>
            <w:tcW w:type="dxa" w:w="4320"/>
          </w:tcPr>
          <w:p>
            <w:r>
              <w:rPr>
                <w:sz w:val="18"/>
              </w:rPr>
              <w:t>nombre</w:t>
            </w:r>
          </w:p>
        </w:tc>
        <w:tc>
          <w:tcPr>
            <w:tcW w:type="dxa" w:w="4320"/>
          </w:tcPr>
          <w:p>
            <w:r>
              <w:rPr>
                <w:sz w:val="18"/>
              </w:rPr>
              <w:t>Nombre completo.</w:t>
            </w:r>
          </w:p>
        </w:tc>
      </w:tr>
      <w:tr>
        <w:tc>
          <w:tcPr>
            <w:tcW w:type="dxa" w:w="4320"/>
          </w:tcPr>
          <w:p>
            <w:r>
              <w:rPr>
                <w:sz w:val="18"/>
              </w:rPr>
              <w:t>grado</w:t>
            </w:r>
          </w:p>
        </w:tc>
        <w:tc>
          <w:tcPr>
            <w:tcW w:type="dxa" w:w="4320"/>
          </w:tcPr>
          <w:p>
            <w:r>
              <w:rPr>
                <w:sz w:val="18"/>
              </w:rPr>
              <w:t>Grado académico.</w:t>
            </w:r>
          </w:p>
        </w:tc>
      </w:tr>
      <w:tr>
        <w:tc>
          <w:tcPr>
            <w:tcW w:type="dxa" w:w="4320"/>
          </w:tcPr>
          <w:p>
            <w:r>
              <w:rPr>
                <w:sz w:val="18"/>
              </w:rPr>
              <w:t>seccion</w:t>
            </w:r>
          </w:p>
        </w:tc>
        <w:tc>
          <w:tcPr>
            <w:tcW w:type="dxa" w:w="4320"/>
          </w:tcPr>
          <w:p>
            <w:r>
              <w:rPr>
                <w:sz w:val="18"/>
              </w:rPr>
              <w:t>Sección.</w:t>
            </w:r>
          </w:p>
        </w:tc>
      </w:tr>
    </w:tbl>
    <w:p/>
    <w:p>
      <w:pPr>
        <w:pStyle w:val="Heading2"/>
      </w:pPr>
      <w:r>
        <w:t>Directorio telefónico (vínculo teléfono–estudiante)</w:t>
      </w:r>
    </w:p>
    <w:p>
      <w:r>
        <w:rPr>
          <w:b w:val="0"/>
          <w:sz w:val="22"/>
        </w:rPr>
        <w:t>Tabla intermedia muchos-a-muchos en BD central. Un estudiante puede tener varios teléfonos; un teléfono puede vincularse a varios estudiantes (hermanos).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Campo</w:t>
            </w:r>
          </w:p>
        </w:tc>
        <w:tc>
          <w:tcPr>
            <w:tcW w:type="dxa" w:w="4320"/>
            <w:shd w:fill="1F4E79" w:val="clear"/>
          </w:tcPr>
          <w:p>
            <w:r>
              <w:rPr>
                <w:b/>
                <w:color w:val="FFFFFF"/>
                <w:sz w:val="20"/>
              </w:rPr>
              <w:t>Notas</w:t>
            </w:r>
          </w:p>
        </w:tc>
      </w:tr>
      <w:tr>
        <w:tc>
          <w:tcPr>
            <w:tcW w:type="dxa" w:w="4320"/>
          </w:tcPr>
          <w:p>
            <w:r>
              <w:rPr>
                <w:sz w:val="18"/>
              </w:rPr>
              <w:t>telefono</w:t>
            </w:r>
          </w:p>
        </w:tc>
        <w:tc>
          <w:tcPr>
            <w:tcW w:type="dxa" w:w="4320"/>
          </w:tcPr>
          <w:p>
            <w:r>
              <w:rPr>
                <w:sz w:val="18"/>
              </w:rPr>
              <w:t>E.164. Indexado — clave de búsqueda en login.</w:t>
            </w:r>
          </w:p>
        </w:tc>
      </w:tr>
      <w:tr>
        <w:tc>
          <w:tcPr>
            <w:tcW w:type="dxa" w:w="4320"/>
          </w:tcPr>
          <w:p>
            <w:r>
              <w:rPr>
                <w:sz w:val="18"/>
              </w:rPr>
              <w:t>fk_estudiante</w:t>
            </w:r>
          </w:p>
        </w:tc>
        <w:tc>
          <w:tcPr>
            <w:tcW w:type="dxa" w:w="4320"/>
          </w:tcPr>
          <w:p>
            <w:r>
              <w:rPr>
                <w:sz w:val="18"/>
              </w:rPr>
              <w:t>tenant_id + estudiante_id en la BD del colegio.</w:t>
            </w:r>
          </w:p>
        </w:tc>
      </w:tr>
      <w:tr>
        <w:tc>
          <w:tcPr>
            <w:tcW w:type="dxa" w:w="4320"/>
          </w:tcPr>
          <w:p>
            <w:r>
              <w:rPr>
                <w:sz w:val="18"/>
              </w:rPr>
              <w:t>tenant_id / colegio</w:t>
            </w:r>
          </w:p>
        </w:tc>
        <w:tc>
          <w:tcPr>
            <w:tcW w:type="dxa" w:w="4320"/>
          </w:tcPr>
          <w:p>
            <w:r>
              <w:rPr>
                <w:sz w:val="18"/>
              </w:rPr>
              <w:t>A qué BD dirigir las consultas posteriores.</w:t>
            </w:r>
          </w:p>
        </w:tc>
      </w:tr>
      <w:tr>
        <w:tc>
          <w:tcPr>
            <w:tcW w:type="dxa" w:w="4320"/>
          </w:tcPr>
          <w:p>
            <w:r>
              <w:rPr>
                <w:sz w:val="18"/>
              </w:rPr>
              <w:t>relacion</w:t>
            </w:r>
          </w:p>
        </w:tc>
        <w:tc>
          <w:tcPr>
            <w:tcW w:type="dxa" w:w="4320"/>
          </w:tcPr>
          <w:p>
            <w:r>
              <w:rPr>
                <w:sz w:val="18"/>
              </w:rPr>
              <w:t>padre | madre | apoderado.</w:t>
            </w:r>
          </w:p>
        </w:tc>
      </w:tr>
      <w:tr>
        <w:tc>
          <w:tcPr>
            <w:tcW w:type="dxa" w:w="4320"/>
          </w:tcPr>
          <w:p>
            <w:r>
              <w:rPr>
                <w:sz w:val="18"/>
              </w:rPr>
              <w:t>origen</w:t>
            </w:r>
          </w:p>
        </w:tc>
        <w:tc>
          <w:tcPr>
            <w:tcW w:type="dxa" w:w="4320"/>
          </w:tcPr>
          <w:p>
            <w:r>
              <w:rPr>
                <w:sz w:val="18"/>
              </w:rPr>
              <w:t>resuelto_automatico | registrado_admin.</w:t>
            </w:r>
          </w:p>
        </w:tc>
      </w:tr>
      <w:tr>
        <w:tc>
          <w:tcPr>
            <w:tcW w:type="dxa" w:w="4320"/>
          </w:tcPr>
          <w:p>
            <w:r>
              <w:rPr>
                <w:sz w:val="18"/>
              </w:rPr>
              <w:t>estado_vinculo</w:t>
            </w:r>
          </w:p>
        </w:tc>
        <w:tc>
          <w:tcPr>
            <w:tcW w:type="dxa" w:w="4320"/>
          </w:tcPr>
          <w:p>
            <w:r>
              <w:rPr>
                <w:sz w:val="18"/>
              </w:rPr>
              <w:t>activo | pendiente_autorización.</w:t>
            </w:r>
          </w:p>
        </w:tc>
      </w:tr>
    </w:tbl>
    <w:p/>
    <w:p>
      <w:pPr>
        <w:pStyle w:val="Heading2"/>
      </w:pPr>
      <w:r>
        <w:t>Sesión activa y transferencia</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Campo / entidad</w:t>
            </w:r>
          </w:p>
        </w:tc>
        <w:tc>
          <w:tcPr>
            <w:tcW w:type="dxa" w:w="4320"/>
            <w:shd w:fill="1F4E79" w:val="clear"/>
          </w:tcPr>
          <w:p>
            <w:r>
              <w:rPr>
                <w:b/>
                <w:color w:val="FFFFFF"/>
                <w:sz w:val="20"/>
              </w:rPr>
              <w:t>Notas</w:t>
            </w:r>
          </w:p>
        </w:tc>
      </w:tr>
      <w:tr>
        <w:tc>
          <w:tcPr>
            <w:tcW w:type="dxa" w:w="4320"/>
          </w:tcPr>
          <w:p>
            <w:r>
              <w:rPr>
                <w:sz w:val="18"/>
              </w:rPr>
              <w:t>active_session</w:t>
            </w:r>
          </w:p>
        </w:tc>
        <w:tc>
          <w:tcPr>
            <w:tcW w:type="dxa" w:w="4320"/>
          </w:tcPr>
          <w:p>
            <w:r>
              <w:rPr>
                <w:sz w:val="18"/>
              </w:rPr>
              <w:t>user_id, device_id, jti (del token de sesión), push_token, status=active, created_at, last_seen_at.</w:t>
            </w:r>
          </w:p>
        </w:tc>
      </w:tr>
      <w:tr>
        <w:tc>
          <w:tcPr>
            <w:tcW w:type="dxa" w:w="4320"/>
          </w:tcPr>
          <w:p>
            <w:r>
              <w:rPr>
                <w:sz w:val="18"/>
              </w:rPr>
              <w:t>session_transfer_request</w:t>
            </w:r>
          </w:p>
        </w:tc>
        <w:tc>
          <w:tcPr>
            <w:tcW w:type="dxa" w:w="4320"/>
          </w:tcPr>
          <w:p>
            <w:r>
              <w:rPr>
                <w:sz w:val="18"/>
              </w:rPr>
              <w:t>id, user_id, from_device_id, to_device_id, status=pending|approved|rejected|expired, expires_at (TTL 5 min).</w:t>
            </w:r>
          </w:p>
        </w:tc>
      </w:tr>
    </w:tbl>
    <w:p/>
    <w:p>
      <w:pPr>
        <w:pStyle w:val="Heading2"/>
      </w:pPr>
      <w:r>
        <w:t>Mensaje</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Campo</w:t>
            </w:r>
          </w:p>
        </w:tc>
        <w:tc>
          <w:tcPr>
            <w:tcW w:type="dxa" w:w="4320"/>
            <w:shd w:fill="1F4E79" w:val="clear"/>
          </w:tcPr>
          <w:p>
            <w:r>
              <w:rPr>
                <w:b/>
                <w:color w:val="FFFFFF"/>
                <w:sz w:val="20"/>
              </w:rPr>
              <w:t>Notas</w:t>
            </w:r>
          </w:p>
        </w:tc>
      </w:tr>
      <w:tr>
        <w:tc>
          <w:tcPr>
            <w:tcW w:type="dxa" w:w="4320"/>
          </w:tcPr>
          <w:p>
            <w:r>
              <w:rPr>
                <w:sz w:val="18"/>
              </w:rPr>
              <w:t>id</w:t>
            </w:r>
          </w:p>
        </w:tc>
        <w:tc>
          <w:tcPr>
            <w:tcW w:type="dxa" w:w="4320"/>
          </w:tcPr>
          <w:p>
            <w:r>
              <w:rPr>
                <w:sz w:val="18"/>
              </w:rPr>
              <w:t>PK; message_id para idempotencia del push.</w:t>
            </w:r>
          </w:p>
        </w:tc>
      </w:tr>
      <w:tr>
        <w:tc>
          <w:tcPr>
            <w:tcW w:type="dxa" w:w="4320"/>
          </w:tcPr>
          <w:p>
            <w:r>
              <w:rPr>
                <w:sz w:val="18"/>
              </w:rPr>
              <w:t>colegio</w:t>
            </w:r>
          </w:p>
        </w:tc>
        <w:tc>
          <w:tcPr>
            <w:tcW w:type="dxa" w:w="4320"/>
          </w:tcPr>
          <w:p>
            <w:r>
              <w:rPr>
                <w:sz w:val="18"/>
              </w:rPr>
              <w:t>Sede/institución.</w:t>
            </w:r>
          </w:p>
        </w:tc>
      </w:tr>
      <w:tr>
        <w:tc>
          <w:tcPr>
            <w:tcW w:type="dxa" w:w="4320"/>
          </w:tcPr>
          <w:p>
            <w:r>
              <w:rPr>
                <w:sz w:val="18"/>
              </w:rPr>
              <w:t>fecha / hora</w:t>
            </w:r>
          </w:p>
        </w:tc>
        <w:tc>
          <w:tcPr>
            <w:tcW w:type="dxa" w:w="4320"/>
          </w:tcPr>
          <w:p>
            <w:r>
              <w:rPr>
                <w:sz w:val="18"/>
              </w:rPr>
              <w:t>Emisión.</w:t>
            </w:r>
          </w:p>
        </w:tc>
      </w:tr>
      <w:tr>
        <w:tc>
          <w:tcPr>
            <w:tcW w:type="dxa" w:w="4320"/>
          </w:tcPr>
          <w:p>
            <w:r>
              <w:rPr>
                <w:sz w:val="18"/>
              </w:rPr>
              <w:t>tipo</w:t>
            </w:r>
          </w:p>
        </w:tc>
        <w:tc>
          <w:tcPr>
            <w:tcW w:type="dxa" w:w="4320"/>
          </w:tcPr>
          <w:p>
            <w:r>
              <w:rPr>
                <w:sz w:val="18"/>
              </w:rPr>
              <w:t>entrada | salida | incidencia | aviso | personalizado.</w:t>
            </w:r>
          </w:p>
        </w:tc>
      </w:tr>
      <w:tr>
        <w:tc>
          <w:tcPr>
            <w:tcW w:type="dxa" w:w="4320"/>
          </w:tcPr>
          <w:p>
            <w:r>
              <w:rPr>
                <w:sz w:val="18"/>
              </w:rPr>
              <w:t>texto</w:t>
            </w:r>
          </w:p>
        </w:tc>
        <w:tc>
          <w:tcPr>
            <w:tcW w:type="dxa" w:w="4320"/>
          </w:tcPr>
          <w:p>
            <w:r>
              <w:rPr>
                <w:sz w:val="18"/>
              </w:rPr>
              <w:t>Generado por backend.</w:t>
            </w:r>
          </w:p>
        </w:tc>
      </w:tr>
      <w:tr>
        <w:tc>
          <w:tcPr>
            <w:tcW w:type="dxa" w:w="4320"/>
          </w:tcPr>
          <w:p>
            <w:r>
              <w:rPr>
                <w:sz w:val="18"/>
              </w:rPr>
              <w:t>entregado</w:t>
            </w:r>
          </w:p>
        </w:tc>
        <w:tc>
          <w:tcPr>
            <w:tcW w:type="dxa" w:w="4320"/>
          </w:tcPr>
          <w:p>
            <w:r>
              <w:rPr>
                <w:sz w:val="18"/>
              </w:rPr>
              <w:t>Booleano.</w:t>
            </w:r>
          </w:p>
        </w:tc>
      </w:tr>
      <w:tr>
        <w:tc>
          <w:tcPr>
            <w:tcW w:type="dxa" w:w="4320"/>
          </w:tcPr>
          <w:p>
            <w:r>
              <w:rPr>
                <w:sz w:val="18"/>
              </w:rPr>
              <w:t>leido</w:t>
            </w:r>
          </w:p>
        </w:tc>
        <w:tc>
          <w:tcPr>
            <w:tcW w:type="dxa" w:w="4320"/>
          </w:tcPr>
          <w:p>
            <w:r>
              <w:rPr>
                <w:sz w:val="18"/>
              </w:rPr>
              <w:t>Booleano.</w:t>
            </w:r>
          </w:p>
        </w:tc>
      </w:tr>
      <w:tr>
        <w:tc>
          <w:tcPr>
            <w:tcW w:type="dxa" w:w="4320"/>
          </w:tcPr>
          <w:p>
            <w:r>
              <w:rPr>
                <w:sz w:val="18"/>
              </w:rPr>
              <w:t>retenido_hasta</w:t>
            </w:r>
          </w:p>
        </w:tc>
        <w:tc>
          <w:tcPr>
            <w:tcW w:type="dxa" w:w="4320"/>
          </w:tcPr>
          <w:p>
            <w:r>
              <w:rPr>
                <w:sz w:val="18"/>
              </w:rPr>
              <w:t>Derivado: fecha_emision + 24 meses (política de retención v5).</w:t>
            </w:r>
          </w:p>
        </w:tc>
      </w:tr>
    </w:tbl>
    <w:p/>
    <w:p>
      <w:pPr>
        <w:pStyle w:val="Heading1"/>
      </w:pPr>
      <w:r>
        <w:t>9. Políticas de seguridad (despliegue y operación)</w:t>
      </w:r>
    </w:p>
    <w:p>
      <w:pPr>
        <w:pStyle w:val="Heading2"/>
      </w:pPr>
      <w:r>
        <w:t>9.1 Aplicación móvil</w:t>
      </w:r>
    </w:p>
    <w:p>
      <w:pPr>
        <w:pStyle w:val="ListBullet"/>
        <w:ind w:left="360"/>
      </w:pPr>
      <w:r>
        <w:rPr>
          <w:sz w:val="22"/>
        </w:rPr>
        <w:t>Ofuscación (ProGuard/R8; ofuscación Dart en release).</w:t>
      </w:r>
    </w:p>
    <w:p>
      <w:pPr>
        <w:pStyle w:val="ListBullet"/>
        <w:ind w:left="360"/>
      </w:pPr>
      <w:r>
        <w:rPr>
          <w:sz w:val="22"/>
        </w:rPr>
        <w:t>Ningún secreto de servicio en el binario.</w:t>
      </w:r>
    </w:p>
    <w:p>
      <w:pPr>
        <w:pStyle w:val="ListBullet"/>
        <w:ind w:left="360"/>
      </w:pPr>
      <w:r>
        <w:rPr>
          <w:sz w:val="22"/>
        </w:rPr>
        <w:t>Certificate pinning con plan de rotación.</w:t>
      </w:r>
    </w:p>
    <w:p>
      <w:pPr>
        <w:pStyle w:val="ListBullet"/>
        <w:ind w:left="360"/>
      </w:pPr>
      <w:r>
        <w:rPr>
          <w:sz w:val="22"/>
        </w:rPr>
        <w:t>Detección jailbreak/root según política del colegio.</w:t>
      </w:r>
    </w:p>
    <w:p>
      <w:pPr>
        <w:pStyle w:val="ListBullet"/>
        <w:ind w:left="360"/>
      </w:pPr>
      <w:r>
        <w:rPr>
          <w:sz w:val="22"/>
        </w:rPr>
        <w:t>FLAG_SECURE opcional en Android en mensajes.</w:t>
      </w:r>
    </w:p>
    <w:p>
      <w:pPr>
        <w:pStyle w:val="Heading2"/>
      </w:pPr>
      <w:r>
        <w:t>9.2 Backend y aislamiento de datos (decisión v5)</w:t>
      </w:r>
    </w:p>
    <w:p>
      <w:r>
        <w:rPr>
          <w:b/>
          <w:color w:val="006400"/>
          <w:sz w:val="22"/>
        </w:rPr>
        <w:t xml:space="preserve">DECISIÓN — </w:t>
      </w:r>
      <w:r>
        <w:rPr>
          <w:sz w:val="22"/>
        </w:rPr>
        <w:t>Aislamiento primario = capa de API Django. Cada request autentica al usuario, resuelve tenant(s) y estudiantes vinculados, y filtra todas las consultas (Repository / queryset scoped). No se usa Supabase Auth. Django se conecta a PostgreSQL con credenciales de aplicación (rol de servicio); por tanto, Row Level Security (RLS) de Supabase NO es el mecanismo primario ni debe presentarse como control efectivo si la conexión bypassa RLS con un rol privilegiado.</w:t>
      </w:r>
    </w:p>
    <w:p>
      <w:r>
        <w:rPr>
          <w:b/>
          <w:sz w:val="22"/>
        </w:rPr>
        <w:t>Controles obligatorios en API:</w:t>
      </w:r>
    </w:p>
    <w:p>
      <w:pPr>
        <w:pStyle w:val="ListBullet"/>
        <w:ind w:left="360"/>
      </w:pPr>
      <w:r>
        <w:rPr>
          <w:sz w:val="22"/>
        </w:rPr>
        <w:t>Autorización por rol (apoderado vs administrador).</w:t>
      </w:r>
    </w:p>
    <w:p>
      <w:pPr>
        <w:pStyle w:val="ListBullet"/>
        <w:ind w:left="360"/>
      </w:pPr>
      <w:r>
        <w:rPr>
          <w:sz w:val="22"/>
        </w:rPr>
        <w:t>Filtro por vínculos del directorio: un apoderado solo ve sus estudiantes y mensajes.</w:t>
      </w:r>
    </w:p>
    <w:p>
      <w:pPr>
        <w:pStyle w:val="ListBullet"/>
        <w:ind w:left="360"/>
      </w:pPr>
      <w:r>
        <w:rPr>
          <w:sz w:val="22"/>
        </w:rPr>
        <w:t>Tenant Router: nunca mezclar datos entre colegios en una misma respuesta.</w:t>
      </w:r>
    </w:p>
    <w:p>
      <w:pPr>
        <w:pStyle w:val="ListBullet"/>
        <w:ind w:left="360"/>
      </w:pPr>
      <w:r>
        <w:rPr>
          <w:sz w:val="22"/>
        </w:rPr>
        <w:t>Tests de autorización negativos en CI (intentar acceder a estudiante/mensaje ajeno → 403).</w:t>
      </w:r>
    </w:p>
    <w:p>
      <w:r>
        <w:rPr>
          <w:b/>
          <w:sz w:val="22"/>
        </w:rPr>
        <w:t>Opcional (defensa en profundidad, fase posterior):</w:t>
      </w:r>
    </w:p>
    <w:p>
      <w:pPr>
        <w:pStyle w:val="ListBullet"/>
        <w:ind w:left="360"/>
      </w:pPr>
      <w:r>
        <w:rPr>
          <w:sz w:val="22"/>
        </w:rPr>
        <w:t>Roles de BD de solo lectura restringidos por tenant para réplicas de reporting — no requerido en v1.</w:t>
      </w:r>
    </w:p>
    <w:p>
      <w:pPr>
        <w:pStyle w:val="ListBullet"/>
        <w:ind w:left="360"/>
      </w:pPr>
      <w:r>
        <w:rPr>
          <w:sz w:val="22"/>
        </w:rPr>
        <w:t>Rate limiting en login; lockout tras N fallidos (parámetros §14).</w:t>
      </w:r>
    </w:p>
    <w:p>
      <w:pPr>
        <w:pStyle w:val="ListBullet"/>
        <w:ind w:left="360"/>
      </w:pPr>
      <w:r>
        <w:rPr>
          <w:sz w:val="22"/>
        </w:rPr>
        <w:t>Auditoría: logins, denegaciones, transferencias, cierres forzados, suspensión/reactivación.</w:t>
      </w:r>
    </w:p>
    <w:p>
      <w:pPr>
        <w:pStyle w:val="ListBullet"/>
        <w:ind w:left="360"/>
      </w:pPr>
      <w:r>
        <w:rPr>
          <w:sz w:val="22"/>
        </w:rPr>
        <w:t>MFA recomendada para administradores en web.</w:t>
      </w:r>
    </w:p>
    <w:p>
      <w:pPr>
        <w:pStyle w:val="Heading3"/>
      </w:pPr>
      <w:r>
        <w:t>9.2.1 Riesgo del login solo con DNI del estudiante + teléfono (sin OTP en v1)</w:t>
      </w:r>
    </w:p>
    <w:p>
      <w:r>
        <w:rPr>
          <w:b w:val="0"/>
          <w:sz w:val="22"/>
        </w:rPr>
        <w:t>Qué significa: cualquiera que conozca el DNI de un alumno (dato relativamente expuesto en el entorno escolar) y el número de teléfono del apoderado registrado podría intentar iniciar sesión como si fuera el apoderado. No hace falta “hackear” el servidor: basta con adivinar o filtrar esa combinación.</w:t>
      </w:r>
    </w:p>
    <w:p>
      <w:r>
        <w:rPr>
          <w:b/>
          <w:sz w:val="22"/>
        </w:rPr>
        <w:t>Mitigaciones en esta versión (sin costo de SMS):</w:t>
      </w:r>
    </w:p>
    <w:p>
      <w:pPr>
        <w:pStyle w:val="ListBullet"/>
        <w:ind w:left="360"/>
      </w:pPr>
      <w:r>
        <w:rPr>
          <w:sz w:val="22"/>
        </w:rPr>
        <w:t>Coincidencia estricta teléfono ↔ contacto registrado.</w:t>
      </w:r>
    </w:p>
    <w:p>
      <w:pPr>
        <w:pStyle w:val="ListBullet"/>
        <w:ind w:left="360"/>
      </w:pPr>
      <w:r>
        <w:rPr>
          <w:sz w:val="22"/>
        </w:rPr>
        <w:t>Rate limiting: 5 intentos fallidos / 15 min por teléfono+DNI y por IP; luego bloqueo 30 min (423).</w:t>
      </w:r>
    </w:p>
    <w:p>
      <w:pPr>
        <w:pStyle w:val="ListBullet"/>
        <w:ind w:left="360"/>
      </w:pPr>
      <w:r>
        <w:rPr>
          <w:sz w:val="22"/>
        </w:rPr>
        <w:t>Sesión única: un atacante no desplaza al dispositivo legítimo sin aprobación o admin.</w:t>
      </w:r>
    </w:p>
    <w:p>
      <w:pPr>
        <w:pStyle w:val="ListBullet"/>
        <w:ind w:left="360"/>
      </w:pPr>
      <w:r>
        <w:rPr>
          <w:sz w:val="22"/>
        </w:rPr>
        <w:t>Push de alerta al dispositivo activo ante intento denegado o solicitud de transferencia.</w:t>
      </w:r>
    </w:p>
    <w:p>
      <w:pPr>
        <w:pStyle w:val="ListBullet"/>
        <w:ind w:left="360"/>
      </w:pPr>
      <w:r>
        <w:rPr>
          <w:sz w:val="22"/>
        </w:rPr>
        <w:t>Auditoría y métricas de intentos fallidos para detectar abuso.</w:t>
      </w:r>
    </w:p>
    <w:p>
      <w:r>
        <w:rPr>
          <w:b/>
          <w:sz w:val="22"/>
        </w:rPr>
        <w:t>Fase futura (cuando el colegio asuma costo):</w:t>
      </w:r>
    </w:p>
    <w:p>
      <w:pPr>
        <w:pStyle w:val="ListBullet"/>
        <w:ind w:left="360"/>
      </w:pPr>
      <w:r>
        <w:rPr>
          <w:sz w:val="22"/>
        </w:rPr>
        <w:t>OTP por SMS/WhatsApp en el primer login o en transferencia de dispositivo.</w:t>
      </w:r>
    </w:p>
    <w:p>
      <w:r>
        <w:rPr>
          <w:b/>
          <w:sz w:val="22"/>
        </w:rPr>
        <w:t xml:space="preserve">NOTA — </w:t>
      </w:r>
      <w:r>
        <w:rPr>
          <w:sz w:val="22"/>
        </w:rPr>
        <w:t>El riesgo no desaparece en v1; se reduce y se monitorea. Producto acepta el trade-off costo/seguridad hasta habilitar OTP.</w:t>
      </w:r>
    </w:p>
    <w:p>
      <w:pPr>
        <w:pStyle w:val="Heading2"/>
      </w:pPr>
      <w:r>
        <w:t>9.3 Datos personales y de menores de edad</w:t>
      </w:r>
    </w:p>
    <w:p>
      <w:pPr>
        <w:pStyle w:val="ListBullet"/>
        <w:ind w:left="360"/>
      </w:pPr>
      <w:r>
        <w:rPr>
          <w:sz w:val="22"/>
        </w:rPr>
        <w:t>Minimización: no cachear en el dispositivo más de lo necesario.</w:t>
      </w:r>
    </w:p>
    <w:p>
      <w:r>
        <w:rPr>
          <w:b/>
          <w:color w:val="006400"/>
          <w:sz w:val="22"/>
        </w:rPr>
        <w:t xml:space="preserve">DECISIÓN — </w:t>
      </w:r>
      <w:r>
        <w:rPr>
          <w:sz w:val="22"/>
        </w:rPr>
        <w:t>Retención de mensajes en BD central: 24 meses desde la fecha de emisión del mensaje. Transcurrido ese plazo, job de purga/anonimización. La caché local del dispositivo la controla el apoderado (conservar hasta borrado manual). Alineado a finalidad del servicio y Ley N.º 29733; el área legal del colegio puede ajustar el plazo, pero 24 meses es el valor por defecto acordado en v5.</w:t>
      </w:r>
    </w:p>
    <w:p>
      <w:pPr>
        <w:pStyle w:val="ListBullet"/>
        <w:ind w:left="360"/>
      </w:pPr>
      <w:r>
        <w:rPr>
          <w:sz w:val="22"/>
        </w:rPr>
        <w:t>Política de privacidad y términos obligatorios para Play Store y App Store.</w:t>
      </w:r>
    </w:p>
    <w:p>
      <w:pPr>
        <w:pStyle w:val="ListBullet"/>
        <w:ind w:left="360"/>
      </w:pPr>
      <w:r>
        <w:rPr>
          <w:sz w:val="22"/>
        </w:rPr>
        <w:t>Consentimiento explícito del apoderado al registrar su número.</w:t>
      </w:r>
    </w:p>
    <w:p>
      <w:pPr>
        <w:pStyle w:val="ListBullet"/>
        <w:ind w:left="360"/>
      </w:pPr>
      <w:r>
        <w:rPr>
          <w:sz w:val="22"/>
        </w:rPr>
        <w:t>Derechos ARCO: canal de soporte del colegio + procedimiento documentado.</w:t>
      </w:r>
    </w:p>
    <w:p>
      <w:pPr>
        <w:pStyle w:val="ListBullet"/>
        <w:ind w:left="360"/>
      </w:pPr>
      <w:r>
        <w:rPr>
          <w:sz w:val="22"/>
        </w:rPr>
        <w:t>Eliminación de cuenta del apoderado: RF-I06 / CU-10.</w:t>
      </w:r>
    </w:p>
    <w:p>
      <w:pPr>
        <w:pStyle w:val="Heading2"/>
      </w:pPr>
      <w:r>
        <w:t>9.4 Publicación en tiendas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Tienda</w:t>
            </w:r>
          </w:p>
        </w:tc>
        <w:tc>
          <w:tcPr>
            <w:tcW w:type="dxa" w:w="4320"/>
            <w:shd w:fill="1F4E79" w:val="clear"/>
          </w:tcPr>
          <w:p>
            <w:r>
              <w:rPr>
                <w:b/>
                <w:color w:val="FFFFFF"/>
                <w:sz w:val="20"/>
              </w:rPr>
              <w:t>Requisitos</w:t>
            </w:r>
          </w:p>
        </w:tc>
      </w:tr>
      <w:tr>
        <w:tc>
          <w:tcPr>
            <w:tcW w:type="dxa" w:w="4320"/>
          </w:tcPr>
          <w:p>
            <w:r>
              <w:rPr>
                <w:sz w:val="18"/>
              </w:rPr>
              <w:t>Google Play</w:t>
            </w:r>
          </w:p>
        </w:tc>
        <w:tc>
          <w:tcPr>
            <w:tcW w:type="dxa" w:w="4320"/>
          </w:tcPr>
          <w:p>
            <w:r>
              <w:rPr>
                <w:sz w:val="18"/>
              </w:rPr>
              <w:t>URL de política de privacidad, Data Safety (teléfono, mensajes, identificadores), API target reciente, cuenta de organización.</w:t>
            </w:r>
          </w:p>
        </w:tc>
      </w:tr>
      <w:tr>
        <w:tc>
          <w:tcPr>
            <w:tcW w:type="dxa" w:w="4320"/>
          </w:tcPr>
          <w:p>
            <w:r>
              <w:rPr>
                <w:sz w:val="18"/>
              </w:rPr>
              <w:t>Apple App Store</w:t>
            </w:r>
          </w:p>
        </w:tc>
        <w:tc>
          <w:tcPr>
            <w:tcW w:type="dxa" w:w="4320"/>
          </w:tcPr>
          <w:p>
            <w:r>
              <w:rPr>
                <w:sz w:val="18"/>
              </w:rPr>
              <w:t>Privacy Nutrition Labels, flujo visible de eliminación de cuenta (RF-I06), descripción clara del login con teléfono + DNI del estudiante.</w:t>
            </w:r>
          </w:p>
        </w:tc>
      </w:tr>
      <w:tr>
        <w:tc>
          <w:tcPr>
            <w:tcW w:type="dxa" w:w="4320"/>
          </w:tcPr>
          <w:p>
            <w:r>
              <w:rPr>
                <w:sz w:val="18"/>
              </w:rPr>
              <w:t>Ambas</w:t>
            </w:r>
          </w:p>
        </w:tc>
        <w:tc>
          <w:tcPr>
            <w:tcW w:type="dxa" w:w="4320"/>
          </w:tcPr>
          <w:p>
            <w:r>
              <w:rPr>
                <w:sz w:val="18"/>
              </w:rPr>
              <w:t>Capturas, ícono, clasificación por edad, contacto de soporte del colegio.</w:t>
            </w:r>
          </w:p>
        </w:tc>
      </w:tr>
    </w:tbl>
    <w:p/>
    <w:p>
      <w:pPr>
        <w:pStyle w:val="Heading2"/>
      </w:pPr>
      <w:r>
        <w:t>9.5 CI/CD sugerido</w:t>
      </w:r>
    </w:p>
    <w:p>
      <w:pPr>
        <w:pStyle w:val="ListBullet"/>
        <w:ind w:left="360"/>
      </w:pPr>
      <w:r>
        <w:rPr>
          <w:sz w:val="22"/>
        </w:rPr>
        <w:t>Flavors: desarrollo, staging, producción.</w:t>
      </w:r>
    </w:p>
    <w:p>
      <w:pPr>
        <w:pStyle w:val="ListBullet"/>
        <w:ind w:left="360"/>
      </w:pPr>
      <w:r>
        <w:rPr>
          <w:sz w:val="22"/>
        </w:rPr>
        <w:t>Keystore como secreto en CI; TestFlight / Internal App Sharing.</w:t>
      </w:r>
    </w:p>
    <w:p>
      <w:pPr>
        <w:pStyle w:val="ListBullet"/>
        <w:ind w:left="360"/>
      </w:pPr>
      <w:r>
        <w:rPr>
          <w:sz w:val="22"/>
        </w:rPr>
        <w:t>Feature flags: notas, pinning, variaciones por colegio.</w:t>
      </w:r>
    </w:p>
    <w:p>
      <w:pPr>
        <w:pStyle w:val="Heading2"/>
      </w:pPr>
      <w:r>
        <w:t>9.6 Criterio de suspensión (confirmado)</w:t>
      </w:r>
    </w:p>
    <w:p>
      <w:pPr>
        <w:pStyle w:val="ListBullet"/>
        <w:ind w:left="360"/>
      </w:pPr>
      <w:r>
        <w:rPr>
          <w:sz w:val="22"/>
        </w:rPr>
        <w:t>Bloqueo de login y revocación inmediata.</w:t>
      </w:r>
    </w:p>
    <w:p>
      <w:pPr>
        <w:pStyle w:val="ListBullet"/>
        <w:ind w:left="360"/>
      </w:pPr>
      <w:r>
        <w:rPr>
          <w:sz w:val="22"/>
        </w:rPr>
        <w:t>Ante 403 ACCOUNT_SUSPENDED, la app limpia tokens locales y muestra pantalla de bloqueo. Mensajes cacheados se conservan; se resincronizan si hay reactivación.</w:t>
      </w:r>
    </w:p>
    <w:p>
      <w:pPr>
        <w:pStyle w:val="Heading1"/>
      </w:pPr>
      <w:r>
        <w:t>10. Paridad con WhatsApp: qué replicar y qué no</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Replicar (UX)</w:t>
            </w:r>
          </w:p>
        </w:tc>
        <w:tc>
          <w:tcPr>
            <w:tcW w:type="dxa" w:w="4320"/>
            <w:shd w:fill="1F4E79" w:val="clear"/>
          </w:tcPr>
          <w:p>
            <w:r>
              <w:rPr>
                <w:b/>
                <w:color w:val="FFFFFF"/>
                <w:sz w:val="20"/>
              </w:rPr>
              <w:t>No replicar / es distinto</w:t>
            </w:r>
          </w:p>
        </w:tc>
      </w:tr>
      <w:tr>
        <w:tc>
          <w:tcPr>
            <w:tcW w:type="dxa" w:w="4320"/>
          </w:tcPr>
          <w:p>
            <w:r>
              <w:rPr>
                <w:sz w:val="18"/>
              </w:rPr>
              <w:t>Lista de chats o canales</w:t>
            </w:r>
          </w:p>
        </w:tc>
        <w:tc>
          <w:tcPr>
            <w:tcW w:type="dxa" w:w="4320"/>
          </w:tcPr>
          <w:p>
            <w:r>
              <w:rPr>
                <w:sz w:val="18"/>
              </w:rPr>
              <w:t>Chat libre 1 a 1 entre apoderados</w:t>
            </w:r>
          </w:p>
        </w:tc>
      </w:tr>
      <w:tr>
        <w:tc>
          <w:tcPr>
            <w:tcW w:type="dxa" w:w="4320"/>
          </w:tcPr>
          <w:p>
            <w:r>
              <w:rPr>
                <w:sz w:val="18"/>
              </w:rPr>
              <w:t>Burbujas, hora y doble check de leído</w:t>
            </w:r>
          </w:p>
        </w:tc>
        <w:tc>
          <w:tcPr>
            <w:tcW w:type="dxa" w:w="4320"/>
          </w:tcPr>
          <w:p>
            <w:r>
              <w:rPr>
                <w:sz w:val="18"/>
              </w:rPr>
              <w:t>Cifrado E2E (TLS + confianza en servidor)</w:t>
            </w:r>
          </w:p>
        </w:tc>
      </w:tr>
      <w:tr>
        <w:tc>
          <w:tcPr>
            <w:tcW w:type="dxa" w:w="4320"/>
          </w:tcPr>
          <w:p>
            <w:r>
              <w:rPr>
                <w:sz w:val="18"/>
              </w:rPr>
              <w:t>Lectura offline del historial</w:t>
            </w:r>
          </w:p>
        </w:tc>
        <w:tc>
          <w:tcPr>
            <w:tcW w:type="dxa" w:w="4320"/>
          </w:tcPr>
          <w:p>
            <w:r>
              <w:rPr>
                <w:sz w:val="18"/>
              </w:rPr>
              <w:t>Envío libre de multimedia por el apoderado (no en v1)</w:t>
            </w:r>
          </w:p>
        </w:tc>
      </w:tr>
      <w:tr>
        <w:tc>
          <w:tcPr>
            <w:tcW w:type="dxa" w:w="4320"/>
          </w:tcPr>
          <w:p>
            <w:r>
              <w:rPr>
                <w:sz w:val="18"/>
              </w:rPr>
              <w:t>Notificación por cada mensaje</w:t>
            </w:r>
          </w:p>
        </w:tc>
        <w:tc>
          <w:tcPr>
            <w:tcW w:type="dxa" w:w="4320"/>
          </w:tcPr>
          <w:p>
            <w:r>
              <w:rPr>
                <w:sz w:val="18"/>
              </w:rPr>
              <w:t>Estados o historias efímeras</w:t>
            </w:r>
          </w:p>
        </w:tc>
      </w:tr>
      <w:tr>
        <w:tc>
          <w:tcPr>
            <w:tcW w:type="dxa" w:w="4320"/>
          </w:tcPr>
          <w:p>
            <w:r>
              <w:rPr>
                <w:sz w:val="18"/>
              </w:rPr>
              <w:t>Insignia de no leídos</w:t>
            </w:r>
          </w:p>
        </w:tc>
        <w:tc>
          <w:tcPr>
            <w:tcW w:type="dxa" w:w="4320"/>
          </w:tcPr>
          <w:p>
            <w:r>
              <w:rPr>
                <w:sz w:val="18"/>
              </w:rPr>
              <w:t>Cuentas multi-dispositivo simultáneas</w:t>
            </w:r>
          </w:p>
        </w:tc>
      </w:tr>
      <w:tr>
        <w:tc>
          <w:tcPr>
            <w:tcW w:type="dxa" w:w="4320"/>
          </w:tcPr>
          <w:p>
            <w:r>
              <w:rPr>
                <w:sz w:val="18"/>
              </w:rPr>
              <w:t>Aviso de intento de acceso en otro dispositivo</w:t>
            </w:r>
          </w:p>
        </w:tc>
        <w:tc>
          <w:tcPr>
            <w:tcW w:type="dxa" w:w="4320"/>
          </w:tcPr>
          <w:p>
            <w:r>
              <w:rPr>
                <w:sz w:val="18"/>
              </w:rPr>
              <w:t>Reemplazo silencioso de sesión (prohibido)</w:t>
            </w:r>
          </w:p>
        </w:tc>
      </w:tr>
    </w:tbl>
    <w:p/>
    <w:p>
      <w:pPr>
        <w:pStyle w:val="Heading1"/>
      </w:pPr>
      <w:r>
        <w:t>11. Matriz de disponibilidad online / offline</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r>
              <w:rPr>
                <w:b/>
                <w:color w:val="FFFFFF"/>
                <w:sz w:val="20"/>
              </w:rPr>
              <w:t>Función</w:t>
            </w:r>
          </w:p>
        </w:tc>
        <w:tc>
          <w:tcPr>
            <w:tcW w:type="dxa" w:w="2880"/>
            <w:shd w:fill="1F4E79" w:val="clear"/>
          </w:tcPr>
          <w:p>
            <w:r>
              <w:rPr>
                <w:b/>
                <w:color w:val="FFFFFF"/>
                <w:sz w:val="20"/>
              </w:rPr>
              <w:t>En línea</w:t>
            </w:r>
          </w:p>
        </w:tc>
        <w:tc>
          <w:tcPr>
            <w:tcW w:type="dxa" w:w="2880"/>
            <w:shd w:fill="1F4E79" w:val="clear"/>
          </w:tcPr>
          <w:p>
            <w:r>
              <w:rPr>
                <w:b/>
                <w:color w:val="FFFFFF"/>
                <w:sz w:val="20"/>
              </w:rPr>
              <w:t>Sin conexión</w:t>
            </w:r>
          </w:p>
        </w:tc>
      </w:tr>
      <w:tr>
        <w:tc>
          <w:tcPr>
            <w:tcW w:type="dxa" w:w="2880"/>
          </w:tcPr>
          <w:p>
            <w:r>
              <w:rPr>
                <w:sz w:val="18"/>
              </w:rPr>
              <w:t>Login / registro</w:t>
            </w:r>
          </w:p>
        </w:tc>
        <w:tc>
          <w:tcPr>
            <w:tcW w:type="dxa" w:w="2880"/>
          </w:tcPr>
          <w:p>
            <w:r>
              <w:rPr>
                <w:sz w:val="18"/>
              </w:rPr>
              <w:t>Sí</w:t>
            </w:r>
          </w:p>
        </w:tc>
        <w:tc>
          <w:tcPr>
            <w:tcW w:type="dxa" w:w="2880"/>
          </w:tcPr>
          <w:p>
            <w:r>
              <w:rPr>
                <w:sz w:val="18"/>
              </w:rPr>
              <w:t>No</w:t>
            </w:r>
          </w:p>
        </w:tc>
      </w:tr>
      <w:tr>
        <w:tc>
          <w:tcPr>
            <w:tcW w:type="dxa" w:w="2880"/>
          </w:tcPr>
          <w:p>
            <w:r>
              <w:rPr>
                <w:sz w:val="18"/>
              </w:rPr>
              <w:t>Transferencia de sesión</w:t>
            </w:r>
          </w:p>
        </w:tc>
        <w:tc>
          <w:tcPr>
            <w:tcW w:type="dxa" w:w="2880"/>
          </w:tcPr>
          <w:p>
            <w:r>
              <w:rPr>
                <w:sz w:val="18"/>
              </w:rPr>
              <w:t>Sí</w:t>
            </w:r>
          </w:p>
        </w:tc>
        <w:tc>
          <w:tcPr>
            <w:tcW w:type="dxa" w:w="2880"/>
          </w:tcPr>
          <w:p>
            <w:r>
              <w:rPr>
                <w:sz w:val="18"/>
              </w:rPr>
              <w:t>No</w:t>
            </w:r>
          </w:p>
        </w:tc>
      </w:tr>
      <w:tr>
        <w:tc>
          <w:tcPr>
            <w:tcW w:type="dxa" w:w="2880"/>
          </w:tcPr>
          <w:p>
            <w:r>
              <w:rPr>
                <w:sz w:val="18"/>
              </w:rPr>
              <w:t>Mensajes (lectura de caché)</w:t>
            </w:r>
          </w:p>
        </w:tc>
        <w:tc>
          <w:tcPr>
            <w:tcW w:type="dxa" w:w="2880"/>
          </w:tcPr>
          <w:p>
            <w:r>
              <w:rPr>
                <w:sz w:val="18"/>
              </w:rPr>
              <w:t>Sincroniza</w:t>
            </w:r>
          </w:p>
        </w:tc>
        <w:tc>
          <w:tcPr>
            <w:tcW w:type="dxa" w:w="2880"/>
          </w:tcPr>
          <w:p>
            <w:r>
              <w:rPr>
                <w:sz w:val="18"/>
              </w:rPr>
              <w:t>Solo caché</w:t>
            </w:r>
          </w:p>
        </w:tc>
      </w:tr>
      <w:tr>
        <w:tc>
          <w:tcPr>
            <w:tcW w:type="dxa" w:w="2880"/>
          </w:tcPr>
          <w:p>
            <w:r>
              <w:rPr>
                <w:sz w:val="18"/>
              </w:rPr>
              <w:t>Notificaciones push</w:t>
            </w:r>
          </w:p>
        </w:tc>
        <w:tc>
          <w:tcPr>
            <w:tcW w:type="dxa" w:w="2880"/>
          </w:tcPr>
          <w:p>
            <w:r>
              <w:rPr>
                <w:sz w:val="18"/>
              </w:rPr>
              <w:t>Sí</w:t>
            </w:r>
          </w:p>
        </w:tc>
        <w:tc>
          <w:tcPr>
            <w:tcW w:type="dxa" w:w="2880"/>
          </w:tcPr>
          <w:p>
            <w:r>
              <w:rPr>
                <w:sz w:val="18"/>
              </w:rPr>
              <w:t>Se acumulan en servidor</w:t>
            </w:r>
          </w:p>
        </w:tc>
      </w:tr>
      <w:tr>
        <w:tc>
          <w:tcPr>
            <w:tcW w:type="dxa" w:w="2880"/>
          </w:tcPr>
          <w:p>
            <w:r>
              <w:rPr>
                <w:sz w:val="18"/>
              </w:rPr>
              <w:t>Asistencias</w:t>
            </w:r>
          </w:p>
        </w:tc>
        <w:tc>
          <w:tcPr>
            <w:tcW w:type="dxa" w:w="2880"/>
          </w:tcPr>
          <w:p>
            <w:r>
              <w:rPr>
                <w:sz w:val="18"/>
              </w:rPr>
              <w:t>Sí</w:t>
            </w:r>
          </w:p>
        </w:tc>
        <w:tc>
          <w:tcPr>
            <w:tcW w:type="dxa" w:w="2880"/>
          </w:tcPr>
          <w:p>
            <w:r>
              <w:rPr>
                <w:sz w:val="18"/>
              </w:rPr>
              <w:t>No</w:t>
            </w:r>
          </w:p>
        </w:tc>
      </w:tr>
      <w:tr>
        <w:tc>
          <w:tcPr>
            <w:tcW w:type="dxa" w:w="2880"/>
          </w:tcPr>
          <w:p>
            <w:r>
              <w:rPr>
                <w:sz w:val="18"/>
              </w:rPr>
              <w:t>Listado de incidencias</w:t>
            </w:r>
          </w:p>
        </w:tc>
        <w:tc>
          <w:tcPr>
            <w:tcW w:type="dxa" w:w="2880"/>
          </w:tcPr>
          <w:p>
            <w:r>
              <w:rPr>
                <w:sz w:val="18"/>
              </w:rPr>
              <w:t>Sí</w:t>
            </w:r>
          </w:p>
        </w:tc>
        <w:tc>
          <w:tcPr>
            <w:tcW w:type="dxa" w:w="2880"/>
          </w:tcPr>
          <w:p>
            <w:r>
              <w:rPr>
                <w:sz w:val="18"/>
              </w:rPr>
              <w:t>Solo si ya llegó como mensaje</w:t>
            </w:r>
          </w:p>
        </w:tc>
      </w:tr>
      <w:tr>
        <w:tc>
          <w:tcPr>
            <w:tcW w:type="dxa" w:w="2880"/>
          </w:tcPr>
          <w:p>
            <w:r>
              <w:rPr>
                <w:sz w:val="18"/>
              </w:rPr>
              <w:t>Perfil / cambio de estudiante</w:t>
            </w:r>
          </w:p>
        </w:tc>
        <w:tc>
          <w:tcPr>
            <w:tcW w:type="dxa" w:w="2880"/>
          </w:tcPr>
          <w:p>
            <w:r>
              <w:rPr>
                <w:sz w:val="18"/>
              </w:rPr>
              <w:t>Sí</w:t>
            </w:r>
          </w:p>
        </w:tc>
        <w:tc>
          <w:tcPr>
            <w:tcW w:type="dxa" w:w="2880"/>
          </w:tcPr>
          <w:p>
            <w:r>
              <w:rPr>
                <w:sz w:val="18"/>
              </w:rPr>
              <w:t>Estudiante activo local; nuevo vínculo no</w:t>
            </w:r>
          </w:p>
        </w:tc>
      </w:tr>
      <w:tr>
        <w:tc>
          <w:tcPr>
            <w:tcW w:type="dxa" w:w="2880"/>
          </w:tcPr>
          <w:p>
            <w:r>
              <w:rPr>
                <w:sz w:val="18"/>
              </w:rPr>
              <w:t>Lista de hijos (RF-I02)</w:t>
            </w:r>
          </w:p>
        </w:tc>
        <w:tc>
          <w:tcPr>
            <w:tcW w:type="dxa" w:w="2880"/>
          </w:tcPr>
          <w:p>
            <w:r>
              <w:rPr>
                <w:sz w:val="18"/>
              </w:rPr>
              <w:t>Sí</w:t>
            </w:r>
          </w:p>
        </w:tc>
        <w:tc>
          <w:tcPr>
            <w:tcW w:type="dxa" w:w="2880"/>
          </w:tcPr>
          <w:p>
            <w:r>
              <w:rPr>
                <w:sz w:val="18"/>
              </w:rPr>
              <w:t>Última lista cacheada (solo lectura)</w:t>
            </w:r>
          </w:p>
        </w:tc>
      </w:tr>
      <w:tr>
        <w:tc>
          <w:tcPr>
            <w:tcW w:type="dxa" w:w="2880"/>
          </w:tcPr>
          <w:p>
            <w:r>
              <w:rPr>
                <w:sz w:val="18"/>
              </w:rPr>
              <w:t>Eliminación de cuenta</w:t>
            </w:r>
          </w:p>
        </w:tc>
        <w:tc>
          <w:tcPr>
            <w:tcW w:type="dxa" w:w="2880"/>
          </w:tcPr>
          <w:p>
            <w:r>
              <w:rPr>
                <w:sz w:val="18"/>
              </w:rPr>
              <w:t>Sí</w:t>
            </w:r>
          </w:p>
        </w:tc>
        <w:tc>
          <w:tcPr>
            <w:tcW w:type="dxa" w:w="2880"/>
          </w:tcPr>
          <w:p>
            <w:r>
              <w:rPr>
                <w:sz w:val="18"/>
              </w:rPr>
              <w:t>No</w:t>
            </w:r>
          </w:p>
        </w:tc>
      </w:tr>
      <w:tr>
        <w:tc>
          <w:tcPr>
            <w:tcW w:type="dxa" w:w="2880"/>
          </w:tcPr>
          <w:p>
            <w:r>
              <w:rPr>
                <w:sz w:val="18"/>
              </w:rPr>
              <w:t>Suspensión desde administrador</w:t>
            </w:r>
          </w:p>
        </w:tc>
        <w:tc>
          <w:tcPr>
            <w:tcW w:type="dxa" w:w="2880"/>
          </w:tcPr>
          <w:p>
            <w:r>
              <w:rPr>
                <w:sz w:val="18"/>
              </w:rPr>
              <w:t>Sí</w:t>
            </w:r>
          </w:p>
        </w:tc>
        <w:tc>
          <w:tcPr>
            <w:tcW w:type="dxa" w:w="2880"/>
          </w:tcPr>
          <w:p>
            <w:r>
              <w:rPr>
                <w:sz w:val="18"/>
              </w:rPr>
              <w:t>No</w:t>
            </w:r>
          </w:p>
        </w:tc>
      </w:tr>
    </w:tbl>
    <w:p/>
    <w:p>
      <w:pPr>
        <w:pStyle w:val="Heading1"/>
      </w:pPr>
      <w:r>
        <w:t>12. Riesgos y mitigaciones</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Riesgo</w:t>
            </w:r>
          </w:p>
        </w:tc>
        <w:tc>
          <w:tcPr>
            <w:tcW w:type="dxa" w:w="4320"/>
            <w:shd w:fill="1F4E79" w:val="clear"/>
          </w:tcPr>
          <w:p>
            <w:r>
              <w:rPr>
                <w:b/>
                <w:color w:val="FFFFFF"/>
                <w:sz w:val="20"/>
              </w:rPr>
              <w:t>Mitigación</w:t>
            </w:r>
          </w:p>
        </w:tc>
      </w:tr>
      <w:tr>
        <w:tc>
          <w:tcPr>
            <w:tcW w:type="dxa" w:w="4320"/>
          </w:tcPr>
          <w:p>
            <w:r>
              <w:rPr>
                <w:sz w:val="18"/>
              </w:rPr>
              <w:t>Tercero conoce DNI del estudiante + teléfono del apoderado</w:t>
            </w:r>
          </w:p>
        </w:tc>
        <w:tc>
          <w:tcPr>
            <w:tcW w:type="dxa" w:w="4320"/>
          </w:tcPr>
          <w:p>
            <w:r>
              <w:rPr>
                <w:sz w:val="18"/>
              </w:rPr>
              <w:t>Rate limiting + lockout, coincidencia estricta, sesión única, alertas push, auditoría; OTP en fase 2 (§9.2.1).</w:t>
            </w:r>
          </w:p>
        </w:tc>
      </w:tr>
      <w:tr>
        <w:tc>
          <w:tcPr>
            <w:tcW w:type="dxa" w:w="4320"/>
          </w:tcPr>
          <w:p>
            <w:r>
              <w:rPr>
                <w:sz w:val="18"/>
              </w:rPr>
              <w:t>Apoderado pierde el teléfono</w:t>
            </w:r>
          </w:p>
        </w:tc>
        <w:tc>
          <w:tcPr>
            <w:tcW w:type="dxa" w:w="4320"/>
          </w:tcPr>
          <w:p>
            <w:r>
              <w:rPr>
                <w:sz w:val="18"/>
              </w:rPr>
              <w:t>Admin fuerza cierre (RF-B04). Con dispositivo activo aún en mano: transferencia (RF-A09).</w:t>
            </w:r>
          </w:p>
        </w:tc>
      </w:tr>
      <w:tr>
        <w:tc>
          <w:tcPr>
            <w:tcW w:type="dxa" w:w="4320"/>
          </w:tcPr>
          <w:p>
            <w:r>
              <w:rPr>
                <w:sz w:val="18"/>
              </w:rPr>
              <w:t>Caída del motor de plantillas</w:t>
            </w:r>
          </w:p>
        </w:tc>
        <w:tc>
          <w:tcPr>
            <w:tcW w:type="dxa" w:w="4320"/>
          </w:tcPr>
          <w:p>
            <w:r>
              <w:rPr>
                <w:sz w:val="18"/>
              </w:rPr>
              <w:t>Asistencia no depende del mensaje; reintentos de cola + alertas ops.</w:t>
            </w:r>
          </w:p>
        </w:tc>
      </w:tr>
      <w:tr>
        <w:tc>
          <w:tcPr>
            <w:tcW w:type="dxa" w:w="4320"/>
          </w:tcPr>
          <w:p>
            <w:r>
              <w:rPr>
                <w:sz w:val="18"/>
              </w:rPr>
              <w:t>Rechazo en tienda por login inusual o falta de borrado de cuenta</w:t>
            </w:r>
          </w:p>
        </w:tc>
        <w:tc>
          <w:tcPr>
            <w:tcW w:type="dxa" w:w="4320"/>
          </w:tcPr>
          <w:p>
            <w:r>
              <w:rPr>
                <w:sz w:val="18"/>
              </w:rPr>
              <w:t>Documentar login con datos del colegio; implementar RF-I06; privacidad URL y labels correctos.</w:t>
            </w:r>
          </w:p>
        </w:tc>
      </w:tr>
      <w:tr>
        <w:tc>
          <w:tcPr>
            <w:tcW w:type="dxa" w:w="4320"/>
          </w:tcPr>
          <w:p>
            <w:r>
              <w:rPr>
                <w:sz w:val="18"/>
              </w:rPr>
              <w:t>Molestia por sesión única</w:t>
            </w:r>
          </w:p>
        </w:tc>
        <w:tc>
          <w:tcPr>
            <w:tcW w:type="dxa" w:w="4320"/>
          </w:tcPr>
          <w:p>
            <w:r>
              <w:rPr>
                <w:sz w:val="18"/>
              </w:rPr>
              <w:t>Mensaje claro + “Solicitar acceso” (aprobación en dispositivo activo) + cierre forzado por admin.</w:t>
            </w:r>
          </w:p>
        </w:tc>
      </w:tr>
      <w:tr>
        <w:tc>
          <w:tcPr>
            <w:tcW w:type="dxa" w:w="4320"/>
          </w:tcPr>
          <w:p>
            <w:r>
              <w:rPr>
                <w:sz w:val="18"/>
              </w:rPr>
              <w:t>Latencia / 503 en login multi-BD</w:t>
            </w:r>
          </w:p>
        </w:tc>
        <w:tc>
          <w:tcPr>
            <w:tcW w:type="dxa" w:w="4320"/>
          </w:tcPr>
          <w:p>
            <w:r>
              <w:rPr>
                <w:sz w:val="18"/>
              </w:rPr>
              <w:t>Redis primero, timeouts, circuit breaker, warm-up, 503 solo si no hay forma de resolver el vínculo (§7.8).</w:t>
            </w:r>
          </w:p>
        </w:tc>
      </w:tr>
      <w:tr>
        <w:tc>
          <w:tcPr>
            <w:tcW w:type="dxa" w:w="4320"/>
          </w:tcPr>
          <w:p>
            <w:r>
              <w:rPr>
                <w:sz w:val="18"/>
              </w:rPr>
              <w:t>Caché Redis del directorio desactualizada</w:t>
            </w:r>
          </w:p>
        </w:tc>
        <w:tc>
          <w:tcPr>
            <w:tcW w:type="dxa" w:w="4320"/>
          </w:tcPr>
          <w:p>
            <w:r>
              <w:rPr>
                <w:sz w:val="18"/>
              </w:rPr>
              <w:t>Invalidación en cada cambio de contacto + TTL 24 h + reconciliación diaria (§7.7).</w:t>
            </w:r>
          </w:p>
        </w:tc>
      </w:tr>
    </w:tbl>
    <w:p/>
    <w:p>
      <w:pPr>
        <w:pStyle w:val="Heading1"/>
      </w:pPr>
      <w:r>
        <w:t>13. Decisiones de negocio</w:t>
      </w:r>
    </w:p>
    <w:p>
      <w:pPr>
        <w:pStyle w:val="ListBullet"/>
        <w:ind w:left="360"/>
      </w:pPr>
      <w:r>
        <w:rPr>
          <w:sz w:val="22"/>
        </w:rPr>
        <w:t>Asiscole es el sistema de registro del colegio (no SIE externo): mismo esquema, sin adaptador de ingesta.</w:t>
      </w:r>
    </w:p>
    <w:p>
      <w:pPr>
        <w:pStyle w:val="ListBullet"/>
        <w:ind w:left="360"/>
      </w:pPr>
      <w:r>
        <w:rPr>
          <w:sz w:val="22"/>
        </w:rPr>
        <w:t>Sin confirmación del administrador en el login: coincidencia exacta teléfono + DNI del estudiante.</w:t>
      </w:r>
    </w:p>
    <w:p>
      <w:pPr>
        <w:pStyle w:val="ListBullet"/>
        <w:ind w:left="360"/>
      </w:pPr>
      <w:r>
        <w:rPr>
          <w:sz w:val="22"/>
        </w:rPr>
        <w:t>Caché local: se conserva hasta borrado por el apoderado; mensajes en BD central no se borran por esa acción.</w:t>
      </w:r>
    </w:p>
    <w:p>
      <w:r>
        <w:rPr>
          <w:b/>
          <w:color w:val="006400"/>
          <w:sz w:val="22"/>
        </w:rPr>
        <w:t xml:space="preserve">DECISIÓN — </w:t>
      </w:r>
      <w:r>
        <w:rPr>
          <w:sz w:val="22"/>
        </w:rPr>
        <w:t>Retención en BD central: 24 meses desde emisión; luego purga/anonimización automática (RNF-11).</w:t>
      </w:r>
    </w:p>
    <w:p>
      <w:pPr>
        <w:pStyle w:val="ListBullet"/>
        <w:ind w:left="360"/>
      </w:pPr>
      <w:r>
        <w:rPr>
          <w:sz w:val="22"/>
        </w:rPr>
        <w:t>Cuenta suspendida: mensajes cacheados en dispositivo se conservan.</w:t>
      </w:r>
    </w:p>
    <w:p>
      <w:pPr>
        <w:pStyle w:val="ListBullet"/>
        <w:ind w:left="360"/>
      </w:pPr>
      <w:r>
        <w:rPr>
          <w:sz w:val="22"/>
        </w:rPr>
        <w:t>Política de sesión única igual para apoderado y administrador.</w:t>
      </w:r>
    </w:p>
    <w:p>
      <w:pPr>
        <w:pStyle w:val="ListBullet"/>
        <w:ind w:left="360"/>
      </w:pPr>
      <w:r>
        <w:rPr>
          <w:sz w:val="22"/>
        </w:rPr>
        <w:t>OTP SMS/WhatsApp pospuesto a fase futura.</w:t>
      </w:r>
    </w:p>
    <w:p>
      <w:pPr>
        <w:pStyle w:val="ListBullet"/>
        <w:ind w:left="360"/>
      </w:pPr>
      <w:r>
        <w:rPr>
          <w:sz w:val="22"/>
        </w:rPr>
        <w:t>Hilos de mensajes unificados por cuenta de apoderado (no separados por estudiante).</w:t>
      </w:r>
    </w:p>
    <w:p>
      <w:pPr>
        <w:pStyle w:val="ListBullet"/>
        <w:ind w:left="360"/>
      </w:pPr>
      <w:r>
        <w:rPr>
          <w:sz w:val="22"/>
        </w:rPr>
        <w:t>Notas: activación estimada ~fines de septiembre 2026 vía feature flag.</w:t>
      </w:r>
    </w:p>
    <w:p>
      <w:r>
        <w:rPr>
          <w:b/>
          <w:color w:val="006400"/>
          <w:sz w:val="22"/>
        </w:rPr>
        <w:t xml:space="preserve">DECISIÓN — </w:t>
      </w:r>
      <w:r>
        <w:rPr>
          <w:sz w:val="22"/>
        </w:rPr>
        <w:t>Aislamiento de datos: API Django (no RLS/Supabase Auth como control primario) — §9.2.</w:t>
      </w:r>
    </w:p>
    <w:p>
      <w:r>
        <w:rPr>
          <w:b/>
          <w:color w:val="006400"/>
          <w:sz w:val="22"/>
        </w:rPr>
        <w:t xml:space="preserve">DECISIÓN — </w:t>
      </w:r>
      <w:r>
        <w:rPr>
          <w:sz w:val="22"/>
        </w:rPr>
        <w:t>Mejora de fricción de sesión: transferencia con aprobación en el dispositivo activo (RF-A09 / CU-09).</w:t>
      </w:r>
    </w:p>
    <w:p>
      <w:r>
        <w:rPr>
          <w:b/>
          <w:color w:val="006400"/>
          <w:sz w:val="22"/>
        </w:rPr>
        <w:t xml:space="preserve">DECISIÓN — </w:t>
      </w:r>
      <w:r>
        <w:rPr>
          <w:sz w:val="22"/>
        </w:rPr>
        <w:t>DNI en login = DNI del estudiante. Usuario apoderado se identifica por teléfono.</w:t>
      </w:r>
    </w:p>
    <w:p>
      <w:r>
        <w:rPr>
          <w:b/>
          <w:color w:val="006400"/>
          <w:sz w:val="22"/>
        </w:rPr>
        <w:t xml:space="preserve">DECISIÓN — </w:t>
      </w:r>
      <w:r>
        <w:rPr>
          <w:sz w:val="22"/>
        </w:rPr>
        <w:t>Token de sesión = principal (login). Token de datos = secundario (consultas de corta duración) — §14.1.</w:t>
      </w:r>
    </w:p>
    <w:p>
      <w:r>
        <w:rPr>
          <w:b/>
          <w:color w:val="006400"/>
          <w:sz w:val="22"/>
        </w:rPr>
        <w:t xml:space="preserve">DECISIÓN — </w:t>
      </w:r>
      <w:r>
        <w:rPr>
          <w:sz w:val="22"/>
        </w:rPr>
        <w:t>Eliminación de cuenta del apoderado obligatoria para publicación en tiendas (RF-I06).</w:t>
      </w:r>
    </w:p>
    <w:p>
      <w:pPr>
        <w:pStyle w:val="Heading1"/>
      </w:pPr>
      <w:r>
        <w:t>14. Recomendaciones y contrato de API</w:t>
      </w:r>
    </w:p>
    <w:p>
      <w:pPr>
        <w:pStyle w:val="Heading2"/>
      </w:pPr>
      <w:r>
        <w:t>14.1 Contrato fino de tokens duales</w:t>
      </w:r>
    </w:p>
    <w:p>
      <w:r>
        <w:rPr>
          <w:b w:val="0"/>
          <w:sz w:val="22"/>
        </w:rPr>
        <w:t>Orden mental: primero existe el login (token de sesión). Después, mientras esa sesión viva, la app usa un token de datos de corta vida para llamar a las APIs de información del estudiante. El secundario no reemplaza al primero: depende de él.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val="clear"/>
          </w:tcPr>
          <w:p>
            <w:r>
              <w:rPr>
                <w:b/>
                <w:color w:val="FFFFFF"/>
                <w:sz w:val="20"/>
              </w:rPr>
              <w:t>Token</w:t>
            </w:r>
          </w:p>
        </w:tc>
        <w:tc>
          <w:tcPr>
            <w:tcW w:type="dxa" w:w="2160"/>
            <w:shd w:fill="1F4E79" w:val="clear"/>
          </w:tcPr>
          <w:p>
            <w:r>
              <w:rPr>
                <w:b/>
                <w:color w:val="FFFFFF"/>
                <w:sz w:val="20"/>
              </w:rPr>
              <w:t>Rol</w:t>
            </w:r>
          </w:p>
        </w:tc>
        <w:tc>
          <w:tcPr>
            <w:tcW w:type="dxa" w:w="2160"/>
            <w:shd w:fill="1F4E79" w:val="clear"/>
          </w:tcPr>
          <w:p>
            <w:r>
              <w:rPr>
                <w:b/>
                <w:color w:val="FFFFFF"/>
                <w:sz w:val="20"/>
              </w:rPr>
              <w:t>TTL</w:t>
            </w:r>
          </w:p>
        </w:tc>
        <w:tc>
          <w:tcPr>
            <w:tcW w:type="dxa" w:w="2160"/>
            <w:shd w:fill="1F4E79" w:val="clear"/>
          </w:tcPr>
          <w:p>
            <w:r>
              <w:rPr>
                <w:b/>
                <w:color w:val="FFFFFF"/>
                <w:sz w:val="20"/>
              </w:rPr>
              <w:t>Claims mínimos (JWT)</w:t>
            </w:r>
          </w:p>
        </w:tc>
      </w:tr>
      <w:tr>
        <w:tc>
          <w:tcPr>
            <w:tcW w:type="dxa" w:w="2160"/>
          </w:tcPr>
          <w:p>
            <w:r>
              <w:rPr>
                <w:sz w:val="18"/>
              </w:rPr>
              <w:t>session_token</w:t>
            </w:r>
          </w:p>
        </w:tc>
        <w:tc>
          <w:tcPr>
            <w:tcW w:type="dxa" w:w="2160"/>
          </w:tcPr>
          <w:p>
            <w:r>
              <w:rPr>
                <w:sz w:val="18"/>
              </w:rPr>
              <w:t>Principal — prueba de login / sesión de dispositivo</w:t>
            </w:r>
          </w:p>
        </w:tc>
        <w:tc>
          <w:tcPr>
            <w:tcW w:type="dxa" w:w="2160"/>
          </w:tcPr>
          <w:p>
            <w:r>
              <w:rPr>
                <w:sz w:val="18"/>
              </w:rPr>
              <w:t>10 días (renovación días 7–10 por actividad)</w:t>
            </w:r>
          </w:p>
        </w:tc>
        <w:tc>
          <w:tcPr>
            <w:tcW w:type="dxa" w:w="2160"/>
          </w:tcPr>
          <w:p>
            <w:r>
              <w:rPr>
                <w:sz w:val="18"/>
              </w:rPr>
              <w:t>sub=user_id, typ=session, jti, device_id, role, iat, exp</w:t>
            </w:r>
          </w:p>
        </w:tc>
      </w:tr>
      <w:tr>
        <w:tc>
          <w:tcPr>
            <w:tcW w:type="dxa" w:w="2160"/>
          </w:tcPr>
          <w:p>
            <w:r>
              <w:rPr>
                <w:sz w:val="18"/>
              </w:rPr>
              <w:t>data_token</w:t>
            </w:r>
          </w:p>
        </w:tc>
        <w:tc>
          <w:tcPr>
            <w:tcW w:type="dxa" w:w="2160"/>
          </w:tcPr>
          <w:p>
            <w:r>
              <w:rPr>
                <w:sz w:val="18"/>
              </w:rPr>
              <w:t>Secundario — autoriza lecturas/consultas de datos del estudiante</w:t>
            </w:r>
          </w:p>
        </w:tc>
        <w:tc>
          <w:tcPr>
            <w:tcW w:type="dxa" w:w="2160"/>
          </w:tcPr>
          <w:p>
            <w:r>
              <w:rPr>
                <w:sz w:val="18"/>
              </w:rPr>
              <w:t>15 minutos a 1 hora</w:t>
            </w:r>
          </w:p>
        </w:tc>
        <w:tc>
          <w:tcPr>
            <w:tcW w:type="dxa" w:w="2160"/>
          </w:tcPr>
          <w:p>
            <w:r>
              <w:rPr>
                <w:sz w:val="18"/>
              </w:rPr>
              <w:t>sub=user_id, typ=data, sid=jti_de_sesion, role, scope=student_read, iat, exp</w:t>
            </w:r>
          </w:p>
        </w:tc>
      </w:tr>
    </w:tbl>
    <w:p/>
    <w:p>
      <w:r>
        <w:rPr>
          <w:b/>
          <w:sz w:val="22"/>
        </w:rPr>
        <w:t>Endpoints:</w:t>
      </w:r>
    </w:p>
    <w:p>
      <w:pPr>
        <w:pStyle w:val="ListBullet"/>
        <w:ind w:left="360"/>
      </w:pPr>
      <w:r>
        <w:rPr>
          <w:sz w:val="22"/>
        </w:rPr>
        <w:t>POST /v0.1/auth/login — body: telefono, dni_estudiante, device_id → session_token + data_token + expires.</w:t>
      </w:r>
    </w:p>
    <w:p>
      <w:pPr>
        <w:pStyle w:val="ListBullet"/>
        <w:ind w:left="360"/>
      </w:pPr>
      <w:r>
        <w:rPr>
          <w:sz w:val="22"/>
        </w:rPr>
        <w:t>POST /v0.1/auth/refresh-data — Authorization: Bearer session_token → nuevo data_token.</w:t>
      </w:r>
    </w:p>
    <w:p>
      <w:pPr>
        <w:pStyle w:val="ListBullet"/>
        <w:ind w:left="360"/>
      </w:pPr>
      <w:r>
        <w:rPr>
          <w:sz w:val="22"/>
        </w:rPr>
        <w:t>POST /v0.1/auth/renew-session — Authorization: Bearer session_token (solo en ventana día 7–10 con actividad) → nuevo session_token (mismo jti o rotación documentada) + data_token.</w:t>
      </w:r>
    </w:p>
    <w:p>
      <w:pPr>
        <w:pStyle w:val="ListBullet"/>
        <w:ind w:left="360"/>
      </w:pPr>
      <w:r>
        <w:rPr>
          <w:sz w:val="22"/>
        </w:rPr>
        <w:t>POST /v0.1/auth/logout — invalida active_session y ambos tokens.</w:t>
      </w:r>
    </w:p>
    <w:p>
      <w:pPr>
        <w:pStyle w:val="ListBullet"/>
        <w:ind w:left="360"/>
      </w:pPr>
      <w:r>
        <w:rPr>
          <w:sz w:val="22"/>
        </w:rPr>
        <w:t>POST /v0.1/auth/session-transfer/request | approve | reject — flujo RF-A09.</w:t>
      </w:r>
    </w:p>
    <w:p>
      <w:r>
        <w:rPr>
          <w:b/>
          <w:sz w:val="22"/>
        </w:rPr>
        <w:t>Reglas:</w:t>
      </w:r>
    </w:p>
    <w:p>
      <w:pPr>
        <w:pStyle w:val="ListBullet"/>
        <w:ind w:left="360"/>
      </w:pPr>
      <w:r>
        <w:rPr>
          <w:sz w:val="22"/>
        </w:rPr>
        <w:t>Si data_token caduca y session_token sigue válido: la app llama refresh-data de forma transparente sin pedir login de nuevo. El usuario no ve un “cerrar sesión”.</w:t>
      </w:r>
    </w:p>
    <w:p>
      <w:pPr>
        <w:pStyle w:val="ListBullet"/>
        <w:ind w:left="360"/>
      </w:pPr>
      <w:r>
        <w:rPr>
          <w:sz w:val="22"/>
        </w:rPr>
        <w:t>Si session_token caducó o fue revocado (logout, suspensión, transferencia aprobada a otro device, cierre forzado): refresh-data responde 401/410; la app limpia tokens y va a Unauthenticated.</w:t>
      </w:r>
    </w:p>
    <w:p>
      <w:pPr>
        <w:pStyle w:val="ListBullet"/>
        <w:ind w:left="360"/>
      </w:pPr>
      <w:r>
        <w:rPr>
          <w:sz w:val="22"/>
        </w:rPr>
        <w:t>Las APIs de negocio (asistencias, incidencias, mensajes, perfil) exigen data_token válido cuyo sid corresponda a una active_session vigente.</w:t>
      </w:r>
    </w:p>
    <w:p>
      <w:pPr>
        <w:pStyle w:val="ListBullet"/>
        <w:ind w:left="360"/>
      </w:pPr>
      <w:r>
        <w:rPr>
          <w:sz w:val="22"/>
        </w:rPr>
        <w:t>El login y la renovación de sesión exigen/rotan el session_token.</w:t>
      </w:r>
    </w:p>
    <w:p>
      <w:pPr>
        <w:pStyle w:val="Heading2"/>
      </w:pPr>
      <w:r>
        <w:t>14.2 Catálogo de códigos de error</w:t>
      </w:r>
    </w:p>
    <w:p>
      <w:pPr>
        <w:pStyle w:val="ListBullet"/>
        <w:ind w:left="360"/>
      </w:pPr>
      <w:r>
        <w:rPr>
          <w:sz w:val="22"/>
        </w:rPr>
        <w:t>400 VALIDATION_ERROR — formato inválido de DNI o teléfono.</w:t>
      </w:r>
    </w:p>
    <w:p>
      <w:pPr>
        <w:pStyle w:val="ListBullet"/>
        <w:ind w:left="360"/>
      </w:pPr>
      <w:r>
        <w:rPr>
          <w:sz w:val="22"/>
        </w:rPr>
        <w:t>401 UNAUTHENTICATED — falta token o es inválido.</w:t>
      </w:r>
    </w:p>
    <w:p>
      <w:pPr>
        <w:pStyle w:val="ListBullet"/>
        <w:ind w:left="360"/>
      </w:pPr>
      <w:r>
        <w:rPr>
          <w:sz w:val="22"/>
        </w:rPr>
        <w:t>403 ACCOUNT_SUSPENDED — cuenta suspendida.</w:t>
      </w:r>
    </w:p>
    <w:p>
      <w:pPr>
        <w:pStyle w:val="ListBullet"/>
        <w:ind w:left="360"/>
      </w:pPr>
      <w:r>
        <w:rPr>
          <w:sz w:val="22"/>
        </w:rPr>
        <w:t>403 ROLE_NOT_ALLOWED — rol sin permiso.</w:t>
      </w:r>
    </w:p>
    <w:p>
      <w:pPr>
        <w:pStyle w:val="ListBullet"/>
        <w:ind w:left="360"/>
      </w:pPr>
      <w:r>
        <w:rPr>
          <w:sz w:val="22"/>
        </w:rPr>
        <w:t>404 STUDENT_LINK_NOT_FOUND — teléfono + DNI sin vínculo.</w:t>
      </w:r>
    </w:p>
    <w:p>
      <w:pPr>
        <w:pStyle w:val="ListBullet"/>
        <w:ind w:left="360"/>
      </w:pPr>
      <w:r>
        <w:rPr>
          <w:sz w:val="22"/>
        </w:rPr>
        <w:t>409 SESSION_ALREADY_ACTIVE — ya hay sesión en otro dispositivo.</w:t>
      </w:r>
    </w:p>
    <w:p>
      <w:pPr>
        <w:pStyle w:val="ListBullet"/>
        <w:ind w:left="360"/>
      </w:pPr>
      <w:r>
        <w:rPr>
          <w:sz w:val="22"/>
        </w:rPr>
        <w:t>409 TRANSFER_ALREADY_PENDING — ya hay una solicitud de transferencia activa.</w:t>
      </w:r>
    </w:p>
    <w:p>
      <w:pPr>
        <w:pStyle w:val="ListBullet"/>
        <w:ind w:left="360"/>
      </w:pPr>
      <w:r>
        <w:rPr>
          <w:sz w:val="22"/>
        </w:rPr>
        <w:t>410 SESSION_EXPIRED — sesión vencida; debe volver a login.</w:t>
      </w:r>
    </w:p>
    <w:p>
      <w:pPr>
        <w:pStyle w:val="ListBullet"/>
        <w:ind w:left="360"/>
      </w:pPr>
      <w:r>
        <w:rPr>
          <w:sz w:val="22"/>
        </w:rPr>
        <w:t>410 TRANSFER_EXPIRED — la solicitud de transferencia expiró.</w:t>
      </w:r>
    </w:p>
    <w:p>
      <w:pPr>
        <w:pStyle w:val="ListBullet"/>
        <w:ind w:left="360"/>
      </w:pPr>
      <w:r>
        <w:rPr>
          <w:sz w:val="22"/>
        </w:rPr>
        <w:t>423 ACCOUNT_LOCKED — demasiados intentos fallidos.</w:t>
      </w:r>
    </w:p>
    <w:p>
      <w:pPr>
        <w:pStyle w:val="ListBullet"/>
        <w:ind w:left="360"/>
      </w:pPr>
      <w:r>
        <w:rPr>
          <w:sz w:val="22"/>
        </w:rPr>
        <w:t>429 TOO_MANY_REQUESTS — límite de solicitudes.</w:t>
      </w:r>
    </w:p>
    <w:p>
      <w:pPr>
        <w:pStyle w:val="ListBullet"/>
        <w:ind w:left="360"/>
      </w:pPr>
      <w:r>
        <w:rPr>
          <w:sz w:val="22"/>
        </w:rPr>
        <w:t>503 UPSTREAM_SCHOOL_DB_UNAVAILABLE — no se pudo resolver el vínculo porque las BDs necesarias no respondieron y no había entrada usable en Redis/directorio (§7.8).</w:t>
      </w:r>
    </w:p>
    <w:p>
      <w:pPr>
        <w:pStyle w:val="Heading2"/>
      </w:pPr>
      <w:r>
        <w:t>14.3 Versionado y rate limiting</w:t>
      </w:r>
    </w:p>
    <w:p>
      <w:pPr>
        <w:pStyle w:val="ListBullet"/>
        <w:ind w:left="360"/>
      </w:pPr>
      <w:r>
        <w:rPr>
          <w:sz w:val="22"/>
        </w:rPr>
        <w:t>Prefijo de API: /v0.1/.</w:t>
      </w:r>
    </w:p>
    <w:p>
      <w:pPr>
        <w:pStyle w:val="ListBullet"/>
        <w:ind w:left="360"/>
      </w:pPr>
      <w:r>
        <w:rPr>
          <w:sz w:val="22"/>
        </w:rPr>
        <w:t>Login: máx. 5 intentos fallidos por combinación teléfono+DNI y por IP en 15 minutos; luego bloqueo 30 minutos (423).</w:t>
      </w:r>
    </w:p>
    <w:p>
      <w:pPr>
        <w:pStyle w:val="ListBullet"/>
        <w:ind w:left="360"/>
      </w:pPr>
      <w:r>
        <w:rPr>
          <w:sz w:val="22"/>
        </w:rPr>
        <w:t>Transferencias de sesión: máx. 3 solicitudes por hora por cuenta.</w:t>
      </w:r>
    </w:p>
    <w:p>
      <w:pPr>
        <w:pStyle w:val="Heading2"/>
      </w:pPr>
      <w:r>
        <w:t>14.4 Otros</w:t>
      </w:r>
    </w:p>
    <w:p>
      <w:pPr>
        <w:pStyle w:val="ListBullet"/>
        <w:ind w:left="360"/>
      </w:pPr>
      <w:r>
        <w:rPr>
          <w:sz w:val="22"/>
        </w:rPr>
        <w:t>Backup/DR PostgreSQL: respaldos diarios, retención ≥ 30 días, RPO ≤ 24 h, RTO ≤ 4 h; prueba de restauración trimestral.</w:t>
      </w:r>
    </w:p>
    <w:p>
      <w:pPr>
        <w:pStyle w:val="ListBullet"/>
        <w:ind w:left="360"/>
      </w:pPr>
      <w:r>
        <w:rPr>
          <w:sz w:val="22"/>
        </w:rPr>
        <w:t>Cumplimiento Ley N.º 29733: consentimiento, finalidad, ARCO, retención 24 meses.</w:t>
      </w:r>
    </w:p>
    <w:p>
      <w:pPr>
        <w:pStyle w:val="ListBullet"/>
        <w:ind w:left="360"/>
      </w:pPr>
      <w:r>
        <w:rPr>
          <w:sz w:val="22"/>
        </w:rPr>
        <w:t>Logs JSON con request_id de punta a punta.</w:t>
      </w:r>
    </w:p>
    <w:p>
      <w:pPr>
        <w:pStyle w:val="ListBullet"/>
        <w:ind w:left="360"/>
      </w:pPr>
      <w:r>
        <w:rPr>
          <w:sz w:val="22"/>
        </w:rPr>
        <w:t>Pruebas de carrera en renovación escalonada de tokens (100 usuarios / 10 min).</w:t>
      </w:r>
    </w:p>
    <w:p>
      <w:pPr>
        <w:pStyle w:val="Heading1"/>
      </w:pPr>
      <w:r>
        <w:t>15. Patrones de diseño y estrategia de escalabilidad</w:t>
      </w:r>
    </w:p>
    <w:p>
      <w:pPr>
        <w:pStyle w:val="Heading2"/>
      </w:pPr>
      <w:r>
        <w:t>15.1 Backend (Django + DRF)</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Patrón</w:t>
            </w:r>
          </w:p>
        </w:tc>
        <w:tc>
          <w:tcPr>
            <w:tcW w:type="dxa" w:w="4320"/>
            <w:shd w:fill="1F4E79" w:val="clear"/>
          </w:tcPr>
          <w:p>
            <w:r>
              <w:rPr>
                <w:b/>
                <w:color w:val="FFFFFF"/>
                <w:sz w:val="20"/>
              </w:rPr>
              <w:t>Uso en Asiscole</w:t>
            </w:r>
          </w:p>
        </w:tc>
      </w:tr>
      <w:tr>
        <w:tc>
          <w:tcPr>
            <w:tcW w:type="dxa" w:w="4320"/>
          </w:tcPr>
          <w:p>
            <w:r>
              <w:rPr>
                <w:sz w:val="18"/>
              </w:rPr>
              <w:t>Repository</w:t>
            </w:r>
          </w:p>
        </w:tc>
        <w:tc>
          <w:tcPr>
            <w:tcW w:type="dxa" w:w="4320"/>
          </w:tcPr>
          <w:p>
            <w:r>
              <w:rPr>
                <w:sz w:val="18"/>
              </w:rPr>
              <w:t>Acceso a estudiantes, asistencia y mensajes; la lógica no conoce si el dato viene del colegio A o B.</w:t>
            </w:r>
          </w:p>
        </w:tc>
      </w:tr>
      <w:tr>
        <w:tc>
          <w:tcPr>
            <w:tcW w:type="dxa" w:w="4320"/>
          </w:tcPr>
          <w:p>
            <w:r>
              <w:rPr>
                <w:sz w:val="18"/>
              </w:rPr>
              <w:t>Strategy</w:t>
            </w:r>
          </w:p>
        </w:tc>
        <w:tc>
          <w:tcPr>
            <w:tcW w:type="dxa" w:w="4320"/>
          </w:tcPr>
          <w:p>
            <w:r>
              <w:rPr>
                <w:sz w:val="18"/>
              </w:rPr>
              <w:t>Plantillas por tipo de mensaje bajo una interfaz común.</w:t>
            </w:r>
          </w:p>
        </w:tc>
      </w:tr>
      <w:tr>
        <w:tc>
          <w:tcPr>
            <w:tcW w:type="dxa" w:w="4320"/>
          </w:tcPr>
          <w:p>
            <w:r>
              <w:rPr>
                <w:sz w:val="18"/>
              </w:rPr>
              <w:t>Productor–Consumidor</w:t>
            </w:r>
          </w:p>
        </w:tc>
        <w:tc>
          <w:tcPr>
            <w:tcW w:type="dxa" w:w="4320"/>
          </w:tcPr>
          <w:p>
            <w:r>
              <w:rPr>
                <w:sz w:val="18"/>
              </w:rPr>
              <w:t>Celery + Redis/RabbitMQ para mensajes y push; la escritura de asistencia no espera el push.</w:t>
            </w:r>
          </w:p>
        </w:tc>
      </w:tr>
      <w:tr>
        <w:tc>
          <w:tcPr>
            <w:tcW w:type="dxa" w:w="4320"/>
          </w:tcPr>
          <w:p>
            <w:r>
              <w:rPr>
                <w:sz w:val="18"/>
              </w:rPr>
              <w:t>Tenant Router</w:t>
            </w:r>
          </w:p>
        </w:tc>
        <w:tc>
          <w:tcPr>
            <w:tcW w:type="dxa" w:w="4320"/>
          </w:tcPr>
          <w:p>
            <w:r>
              <w:rPr>
                <w:sz w:val="18"/>
              </w:rPr>
              <w:t>DATABASE_ROUTERS tras resolver el colegio desde el directorio.</w:t>
            </w:r>
          </w:p>
        </w:tc>
      </w:tr>
      <w:tr>
        <w:tc>
          <w:tcPr>
            <w:tcW w:type="dxa" w:w="4320"/>
          </w:tcPr>
          <w:p>
            <w:r>
              <w:rPr>
                <w:sz w:val="18"/>
              </w:rPr>
              <w:t>CQRS ligero</w:t>
            </w:r>
          </w:p>
        </w:tc>
        <w:tc>
          <w:tcPr>
            <w:tcW w:type="dxa" w:w="4320"/>
          </w:tcPr>
          <w:p>
            <w:r>
              <w:rPr>
                <w:sz w:val="18"/>
              </w:rPr>
              <w:t>Escrituras en BD del colegio vs lecturas escalables (réplicas) para padres.</w:t>
            </w:r>
          </w:p>
        </w:tc>
      </w:tr>
      <w:tr>
        <w:tc>
          <w:tcPr>
            <w:tcW w:type="dxa" w:w="4320"/>
          </w:tcPr>
          <w:p>
            <w:r>
              <w:rPr>
                <w:sz w:val="18"/>
              </w:rPr>
              <w:t>Circuit breaker</w:t>
            </w:r>
          </w:p>
        </w:tc>
        <w:tc>
          <w:tcPr>
            <w:tcW w:type="dxa" w:w="4320"/>
          </w:tcPr>
          <w:p>
            <w:r>
              <w:rPr>
                <w:sz w:val="18"/>
              </w:rPr>
              <w:t>Por BD de colegio en la resolución de vínculos (§7.8).</w:t>
            </w:r>
          </w:p>
        </w:tc>
      </w:tr>
    </w:tbl>
    <w:p/>
    <w:p>
      <w:pPr>
        <w:pStyle w:val="Heading2"/>
      </w:pPr>
      <w:r>
        <w:t>15.2 Frontend (Flutter)</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Patrón</w:t>
            </w:r>
          </w:p>
        </w:tc>
        <w:tc>
          <w:tcPr>
            <w:tcW w:type="dxa" w:w="4320"/>
            <w:shd w:fill="1F4E79" w:val="clear"/>
          </w:tcPr>
          <w:p>
            <w:r>
              <w:rPr>
                <w:b/>
                <w:color w:val="FFFFFF"/>
                <w:sz w:val="20"/>
              </w:rPr>
              <w:t>Uso en Asiscole</w:t>
            </w:r>
          </w:p>
        </w:tc>
      </w:tr>
      <w:tr>
        <w:tc>
          <w:tcPr>
            <w:tcW w:type="dxa" w:w="4320"/>
          </w:tcPr>
          <w:p>
            <w:r>
              <w:rPr>
                <w:sz w:val="18"/>
              </w:rPr>
              <w:t>BLoC / Cubit</w:t>
            </w:r>
          </w:p>
        </w:tc>
        <w:tc>
          <w:tcPr>
            <w:tcW w:type="dxa" w:w="4320"/>
          </w:tcPr>
          <w:p>
            <w:r>
              <w:rPr>
                <w:sz w:val="18"/>
              </w:rPr>
              <w:t>Estado de sesión, sync, badges, transferencia.</w:t>
            </w:r>
          </w:p>
        </w:tc>
      </w:tr>
      <w:tr>
        <w:tc>
          <w:tcPr>
            <w:tcW w:type="dxa" w:w="4320"/>
          </w:tcPr>
          <w:p>
            <w:r>
              <w:rPr>
                <w:sz w:val="18"/>
              </w:rPr>
              <w:t>Repository (cliente)</w:t>
            </w:r>
          </w:p>
        </w:tc>
        <w:tc>
          <w:tcPr>
            <w:tcW w:type="dxa" w:w="4320"/>
          </w:tcPr>
          <w:p>
            <w:r>
              <w:rPr>
                <w:sz w:val="18"/>
              </w:rPr>
              <w:t>Caché local + API detrás de una interfaz.</w:t>
            </w:r>
          </w:p>
        </w:tc>
      </w:tr>
      <w:tr>
        <w:tc>
          <w:tcPr>
            <w:tcW w:type="dxa" w:w="4320"/>
          </w:tcPr>
          <w:p>
            <w:r>
              <w:rPr>
                <w:sz w:val="18"/>
              </w:rPr>
              <w:t>Facade / Adapter</w:t>
            </w:r>
          </w:p>
        </w:tc>
        <w:tc>
          <w:tcPr>
            <w:tcW w:type="dxa" w:w="4320"/>
          </w:tcPr>
          <w:p>
            <w:r>
              <w:rPr>
                <w:sz w:val="18"/>
              </w:rPr>
              <w:t>FCM y APNs unificados.</w:t>
            </w:r>
          </w:p>
        </w:tc>
      </w:tr>
    </w:tbl>
    <w:p/>
    <w:p>
      <w:pPr>
        <w:pStyle w:val="Heading2"/>
      </w:pPr>
      <w:r>
        <w:t>15.3 Medidas concretas</w:t>
      </w:r>
    </w:p>
    <w:p>
      <w:pPr>
        <w:pStyle w:val="ListBullet"/>
        <w:ind w:left="360"/>
      </w:pPr>
      <w:r>
        <w:rPr>
          <w:sz w:val="22"/>
        </w:rPr>
        <w:t>Django stateless detrás de balanceador; autoescalado.</w:t>
      </w:r>
    </w:p>
    <w:p>
      <w:pPr>
        <w:pStyle w:val="ListBullet"/>
        <w:ind w:left="360"/>
      </w:pPr>
      <w:r>
        <w:rPr>
          <w:sz w:val="22"/>
        </w:rPr>
        <w:t>PgBouncer delante de PostgreSQL/Supabase.</w:t>
      </w:r>
    </w:p>
    <w:p>
      <w:pPr>
        <w:pStyle w:val="ListBullet"/>
        <w:ind w:left="360"/>
      </w:pPr>
      <w:r>
        <w:rPr>
          <w:sz w:val="22"/>
        </w:rPr>
        <w:t>Redis: directorio telefónico, sesiones activas, colas.</w:t>
      </w:r>
    </w:p>
    <w:p>
      <w:pPr>
        <w:pStyle w:val="ListBullet"/>
        <w:ind w:left="360"/>
      </w:pPr>
      <w:r>
        <w:rPr>
          <w:sz w:val="22"/>
        </w:rPr>
        <w:t>Réplicas de lectura para asistencia, incidencias y mensajes.</w:t>
      </w:r>
    </w:p>
    <w:p>
      <w:pPr>
        <w:pStyle w:val="ListBullet"/>
        <w:ind w:left="360"/>
      </w:pPr>
      <w:r>
        <w:rPr>
          <w:sz w:val="22"/>
        </w:rPr>
        <w:t>Push por lotes (multicast) en horas pico.</w:t>
      </w:r>
    </w:p>
    <w:p>
      <w:pPr>
        <w:pStyle w:val="ListBullet"/>
        <w:ind w:left="360"/>
      </w:pPr>
      <w:r>
        <w:rPr>
          <w:sz w:val="22"/>
        </w:rPr>
        <w:t>Rate limiting + circuit breakers en login y directorio.</w:t>
      </w:r>
    </w:p>
    <w:p>
      <w:pPr>
        <w:pStyle w:val="ListBullet"/>
        <w:ind w:left="360"/>
      </w:pPr>
      <w:r>
        <w:rPr>
          <w:sz w:val="22"/>
        </w:rPr>
        <w:t>Métricas de cola, latencia y conexiones para escalar antes del límite.</w:t>
      </w:r>
    </w:p>
    <w:p>
      <w:pPr>
        <w:pStyle w:val="Heading1"/>
      </w:pPr>
      <w:r>
        <w:t>16. Entregables de ingeniería recomendados</w:t>
      </w:r>
    </w:p>
    <w:p>
      <w:pPr>
        <w:pStyle w:val="ListBullet"/>
        <w:ind w:left="360"/>
      </w:pPr>
      <w:r>
        <w:rPr>
          <w:sz w:val="22"/>
        </w:rPr>
        <w:t>Este SRS v5 + glosario de dominio.</w:t>
      </w:r>
    </w:p>
    <w:p>
      <w:pPr>
        <w:pStyle w:val="ListBullet"/>
        <w:ind w:left="360"/>
      </w:pPr>
      <w:r>
        <w:rPr>
          <w:sz w:val="22"/>
        </w:rPr>
        <w:t>OpenAPI: auth (login, refresh-data, renew-session, transfer), sesiones y mensajes.</w:t>
      </w:r>
    </w:p>
    <w:p>
      <w:pPr>
        <w:pStyle w:val="ListBullet"/>
        <w:ind w:left="360"/>
      </w:pPr>
      <w:r>
        <w:rPr>
          <w:sz w:val="22"/>
        </w:rPr>
        <w:t>Figma: login, denegación 409, solicitud/aprobación de transferencia, bandeja, offline, eliminación de cuenta, suspensión.</w:t>
      </w:r>
    </w:p>
    <w:p>
      <w:pPr>
        <w:pStyle w:val="ListBullet"/>
        <w:ind w:left="360"/>
      </w:pPr>
      <w:r>
        <w:rPr>
          <w:sz w:val="22"/>
        </w:rPr>
        <w:t>Actualizar artefactos visuales de Figuras 2, 3 y 6 conforme a §7.</w:t>
      </w:r>
    </w:p>
    <w:p>
      <w:pPr>
        <w:pStyle w:val="ListBullet"/>
        <w:ind w:left="360"/>
      </w:pPr>
      <w:r>
        <w:rPr>
          <w:sz w:val="22"/>
        </w:rPr>
        <w:t>Modelo de amenazas STRIDE (1 página), con foco en usurpación DNI+teléfono.</w:t>
      </w:r>
    </w:p>
    <w:p>
      <w:pPr>
        <w:pStyle w:val="ListBullet"/>
        <w:ind w:left="360"/>
      </w:pPr>
      <w:r>
        <w:rPr>
          <w:sz w:val="22"/>
        </w:rPr>
        <w:t>Plan de pruebas: sesión única, transferencia, suspensión, offline, push, fallos multi-BD, Redis stale.</w:t>
      </w:r>
    </w:p>
    <w:p>
      <w:pPr>
        <w:pStyle w:val="ListBullet"/>
        <w:ind w:left="360"/>
      </w:pPr>
      <w:r>
        <w:rPr>
          <w:sz w:val="22"/>
        </w:rPr>
        <w:t>Runbook VPS: plantillas, colas, FCM/APNs, invalidación Redis, purga de retención 24 meses.</w:t>
      </w:r>
    </w:p>
    <w:p>
      <w:pPr>
        <w:pStyle w:val="ListBullet"/>
        <w:ind w:left="360"/>
      </w:pPr>
      <w:r>
        <w:rPr>
          <w:sz w:val="22"/>
        </w:rPr>
        <w:t>Textos de política de privacidad y flujo de eliminación listos para tiendas.</w:t>
      </w:r>
    </w:p>
    <w:p>
      <w:pPr>
        <w:pStyle w:val="Heading1"/>
      </w:pPr>
      <w:r>
        <w:t>17. Changelog respecto a v4</w:t>
      </w:r>
    </w:p>
    <w:tbl>
      <w:tblPr>
        <w:tblStyle w:val="TableGrid"/>
        <w:tblW w:type="auto" w:w="0"/>
        <w:tblLook w:firstColumn="1" w:firstRow="1" w:lastColumn="0" w:lastRow="0" w:noHBand="0" w:noVBand="1" w:val="04A0"/>
      </w:tblPr>
      <w:tblGrid>
        <w:gridCol w:w="4320"/>
        <w:gridCol w:w="4320"/>
      </w:tblGrid>
      <w:tr>
        <w:tc>
          <w:tcPr>
            <w:tcW w:type="dxa" w:w="4320"/>
            <w:shd w:fill="1F4E79" w:val="clear"/>
          </w:tcPr>
          <w:p>
            <w:r>
              <w:rPr>
                <w:b/>
                <w:color w:val="FFFFFF"/>
                <w:sz w:val="20"/>
              </w:rPr>
              <w:t>Tema</w:t>
            </w:r>
          </w:p>
        </w:tc>
        <w:tc>
          <w:tcPr>
            <w:tcW w:type="dxa" w:w="4320"/>
            <w:shd w:fill="1F4E79" w:val="clear"/>
          </w:tcPr>
          <w:p>
            <w:r>
              <w:rPr>
                <w:b/>
                <w:color w:val="FFFFFF"/>
                <w:sz w:val="20"/>
              </w:rPr>
              <w:t>Cambio en v5</w:t>
            </w:r>
          </w:p>
        </w:tc>
      </w:tr>
      <w:tr>
        <w:tc>
          <w:tcPr>
            <w:tcW w:type="dxa" w:w="4320"/>
          </w:tcPr>
          <w:p>
            <w:r>
              <w:rPr>
                <w:sz w:val="18"/>
              </w:rPr>
              <w:t>Versión</w:t>
            </w:r>
          </w:p>
        </w:tc>
        <w:tc>
          <w:tcPr>
            <w:tcW w:type="dxa" w:w="4320"/>
          </w:tcPr>
          <w:p>
            <w:r>
              <w:rPr>
                <w:sz w:val="18"/>
              </w:rPr>
              <w:t>Cabecera y archivo alineados a 5.0 / Asiscole_SRS_v5.docx.</w:t>
            </w:r>
          </w:p>
        </w:tc>
      </w:tr>
      <w:tr>
        <w:tc>
          <w:tcPr>
            <w:tcW w:type="dxa" w:w="4320"/>
          </w:tcPr>
          <w:p>
            <w:r>
              <w:rPr>
                <w:sz w:val="18"/>
              </w:rPr>
              <w:t>Figuras 2, 3, 6</w:t>
            </w:r>
          </w:p>
        </w:tc>
        <w:tc>
          <w:tcPr>
            <w:tcW w:type="dxa" w:w="4320"/>
          </w:tcPr>
          <w:p>
            <w:r>
              <w:rPr>
                <w:sz w:val="18"/>
              </w:rPr>
              <w:t>Descripciones actualizadas: denegación (no kick), nuevos estados, multi-BD sin SIE.</w:t>
            </w:r>
          </w:p>
        </w:tc>
      </w:tr>
      <w:tr>
        <w:tc>
          <w:tcPr>
            <w:tcW w:type="dxa" w:w="4320"/>
          </w:tcPr>
          <w:p>
            <w:r>
              <w:rPr>
                <w:sz w:val="18"/>
              </w:rPr>
              <w:t>RF-I02</w:t>
            </w:r>
          </w:p>
        </w:tc>
        <w:tc>
          <w:tcPr>
            <w:tcW w:type="dxa" w:w="4320"/>
          </w:tcPr>
          <w:p>
            <w:r>
              <w:rPr>
                <w:sz w:val="18"/>
              </w:rPr>
              <w:t>Añadido: lista de estudiantes vinculados.</w:t>
            </w:r>
          </w:p>
        </w:tc>
      </w:tr>
      <w:tr>
        <w:tc>
          <w:tcPr>
            <w:tcW w:type="dxa" w:w="4320"/>
          </w:tcPr>
          <w:p>
            <w:r>
              <w:rPr>
                <w:sz w:val="18"/>
              </w:rPr>
              <w:t>RF-I06 / CU-10</w:t>
            </w:r>
          </w:p>
        </w:tc>
        <w:tc>
          <w:tcPr>
            <w:tcW w:type="dxa" w:w="4320"/>
          </w:tcPr>
          <w:p>
            <w:r>
              <w:rPr>
                <w:sz w:val="18"/>
              </w:rPr>
              <w:t>Eliminación de cuenta para tiendas.</w:t>
            </w:r>
          </w:p>
        </w:tc>
      </w:tr>
      <w:tr>
        <w:tc>
          <w:tcPr>
            <w:tcW w:type="dxa" w:w="4320"/>
          </w:tcPr>
          <w:p>
            <w:r>
              <w:rPr>
                <w:sz w:val="18"/>
              </w:rPr>
              <w:t>RF-A09 / CU-09</w:t>
            </w:r>
          </w:p>
        </w:tc>
        <w:tc>
          <w:tcPr>
            <w:tcW w:type="dxa" w:w="4320"/>
          </w:tcPr>
          <w:p>
            <w:r>
              <w:rPr>
                <w:sz w:val="18"/>
              </w:rPr>
              <w:t>Transferencia de sesión con aprobación en dispositivo activo.</w:t>
            </w:r>
          </w:p>
        </w:tc>
      </w:tr>
      <w:tr>
        <w:tc>
          <w:tcPr>
            <w:tcW w:type="dxa" w:w="4320"/>
          </w:tcPr>
          <w:p>
            <w:r>
              <w:rPr>
                <w:sz w:val="18"/>
              </w:rPr>
              <w:t>RLS vs API</w:t>
            </w:r>
          </w:p>
        </w:tc>
        <w:tc>
          <w:tcPr>
            <w:tcW w:type="dxa" w:w="4320"/>
          </w:tcPr>
          <w:p>
            <w:r>
              <w:rPr>
                <w:sz w:val="18"/>
              </w:rPr>
              <w:t>Aislamiento primario en Django API; RLS/Supabase Auth no es el control primario.</w:t>
            </w:r>
          </w:p>
        </w:tc>
      </w:tr>
      <w:tr>
        <w:tc>
          <w:tcPr>
            <w:tcW w:type="dxa" w:w="4320"/>
          </w:tcPr>
          <w:p>
            <w:r>
              <w:rPr>
                <w:sz w:val="18"/>
              </w:rPr>
              <w:t>Usuario.dni</w:t>
            </w:r>
          </w:p>
        </w:tc>
        <w:tc>
          <w:tcPr>
            <w:tcW w:type="dxa" w:w="4320"/>
          </w:tcPr>
          <w:p>
            <w:r>
              <w:rPr>
                <w:sz w:val="18"/>
              </w:rPr>
              <w:t>Aclarado: el DNI del login es el del estudiante.</w:t>
            </w:r>
          </w:p>
        </w:tc>
      </w:tr>
      <w:tr>
        <w:tc>
          <w:tcPr>
            <w:tcW w:type="dxa" w:w="4320"/>
          </w:tcPr>
          <w:p>
            <w:r>
              <w:rPr>
                <w:sz w:val="18"/>
              </w:rPr>
              <w:t>Tokens</w:t>
            </w:r>
          </w:p>
        </w:tc>
        <w:tc>
          <w:tcPr>
            <w:tcW w:type="dxa" w:w="4320"/>
          </w:tcPr>
          <w:p>
            <w:r>
              <w:rPr>
                <w:sz w:val="18"/>
              </w:rPr>
              <w:t>Contrato fino: sesión=principal, datos=secundario; endpoints y reglas de caducidad.</w:t>
            </w:r>
          </w:p>
        </w:tc>
      </w:tr>
      <w:tr>
        <w:tc>
          <w:tcPr>
            <w:tcW w:type="dxa" w:w="4320"/>
          </w:tcPr>
          <w:p>
            <w:r>
              <w:rPr>
                <w:sz w:val="18"/>
              </w:rPr>
              <w:t>Redis / directorio</w:t>
            </w:r>
          </w:p>
        </w:tc>
        <w:tc>
          <w:tcPr>
            <w:tcW w:type="dxa" w:w="4320"/>
          </w:tcPr>
          <w:p>
            <w:r>
              <w:rPr>
                <w:sz w:val="18"/>
              </w:rPr>
              <w:t>§7.7: explicación + invalidación + TTL + reconciliación.</w:t>
            </w:r>
          </w:p>
        </w:tc>
      </w:tr>
      <w:tr>
        <w:tc>
          <w:tcPr>
            <w:tcW w:type="dxa" w:w="4320"/>
          </w:tcPr>
          <w:p>
            <w:r>
              <w:rPr>
                <w:sz w:val="18"/>
              </w:rPr>
              <w:t>Multi-BD login</w:t>
            </w:r>
          </w:p>
        </w:tc>
        <w:tc>
          <w:tcPr>
            <w:tcW w:type="dxa" w:w="4320"/>
          </w:tcPr>
          <w:p>
            <w:r>
              <w:rPr>
                <w:sz w:val="18"/>
              </w:rPr>
              <w:t>§7.8: Redis primero, timeouts, circuit breaker, criterio de 503.</w:t>
            </w:r>
          </w:p>
        </w:tc>
      </w:tr>
      <w:tr>
        <w:tc>
          <w:tcPr>
            <w:tcW w:type="dxa" w:w="4320"/>
          </w:tcPr>
          <w:p>
            <w:r>
              <w:rPr>
                <w:sz w:val="18"/>
              </w:rPr>
              <w:t>Retención</w:t>
            </w:r>
          </w:p>
        </w:tc>
        <w:tc>
          <w:tcPr>
            <w:tcW w:type="dxa" w:w="4320"/>
          </w:tcPr>
          <w:p>
            <w:r>
              <w:rPr>
                <w:sz w:val="18"/>
              </w:rPr>
              <w:t>24 meses en BD central (RNF-11).</w:t>
            </w:r>
          </w:p>
        </w:tc>
      </w:tr>
      <w:tr>
        <w:tc>
          <w:tcPr>
            <w:tcW w:type="dxa" w:w="4320"/>
          </w:tcPr>
          <w:p>
            <w:r>
              <w:rPr>
                <w:sz w:val="18"/>
              </w:rPr>
              <w:t>Riesgo sin OTP</w:t>
            </w:r>
          </w:p>
        </w:tc>
        <w:tc>
          <w:tcPr>
            <w:tcW w:type="dxa" w:w="4320"/>
          </w:tcPr>
          <w:p>
            <w:r>
              <w:rPr>
                <w:sz w:val="18"/>
              </w:rPr>
              <w:t>§9.2.1 explicado en lenguaje claro + mitigaciones.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