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A16" w:rsidRDefault="002B6A16" w:rsidP="002B6A16">
      <w:pPr>
        <w:jc w:val="center"/>
        <w:rPr>
          <w:rFonts w:ascii="Arial" w:hAnsi="Arial" w:cs="Arial"/>
          <w:b/>
          <w:sz w:val="28"/>
        </w:rPr>
      </w:pPr>
      <w:r w:rsidRPr="002B6A16">
        <w:rPr>
          <w:rFonts w:ascii="Arial" w:hAnsi="Arial" w:cs="Arial"/>
          <w:b/>
          <w:sz w:val="28"/>
        </w:rPr>
        <w:t>Sensor de toque – KY – 036</w:t>
      </w:r>
    </w:p>
    <w:p w:rsidR="002B6A16" w:rsidRDefault="002B6A16" w:rsidP="002B6A16">
      <w:pPr>
        <w:jc w:val="center"/>
        <w:rPr>
          <w:rFonts w:ascii="Arial" w:hAnsi="Arial" w:cs="Arial"/>
          <w:b/>
          <w:sz w:val="28"/>
        </w:rPr>
      </w:pPr>
    </w:p>
    <w:p w:rsidR="002B6A16" w:rsidRPr="002B6A16" w:rsidRDefault="002B6A16" w:rsidP="002B6A16">
      <w:pPr>
        <w:jc w:val="center"/>
        <w:rPr>
          <w:rFonts w:ascii="Arial" w:hAnsi="Arial" w:cs="Arial"/>
          <w:b/>
          <w:sz w:val="28"/>
        </w:rPr>
      </w:pPr>
    </w:p>
    <w:p w:rsidR="002B6A16" w:rsidRPr="002B6A16" w:rsidRDefault="002B6A16" w:rsidP="002B6A16">
      <w:pPr>
        <w:jc w:val="both"/>
        <w:rPr>
          <w:rFonts w:ascii="Arial" w:hAnsi="Arial" w:cs="Arial"/>
          <w:sz w:val="24"/>
        </w:rPr>
      </w:pPr>
      <w:r w:rsidRPr="002B6A16">
        <w:rPr>
          <w:rFonts w:ascii="Arial" w:hAnsi="Arial" w:cs="Arial"/>
          <w:sz w:val="24"/>
        </w:rPr>
        <w:t>O sensor possui 4 pinos, onde serão usados apenas 3, dois para a alimentação, VCC e outro para a terra (GND), e um pino para os dados, que será ligado numa porta digital, no caso, a porta 3. O sensor usa mesmo conceito do touch de celular, onde detecta a estática presente na pele humana.</w:t>
      </w:r>
    </w:p>
    <w:p w:rsidR="002B6A16" w:rsidRPr="002B6A16" w:rsidRDefault="002B6A16" w:rsidP="002B6A16">
      <w:pPr>
        <w:jc w:val="both"/>
        <w:rPr>
          <w:rFonts w:ascii="Arial" w:hAnsi="Arial" w:cs="Arial"/>
          <w:sz w:val="24"/>
        </w:rPr>
      </w:pPr>
      <w:r w:rsidRPr="002B6A16">
        <w:rPr>
          <w:rFonts w:ascii="Arial" w:hAnsi="Arial" w:cs="Arial"/>
          <w:sz w:val="24"/>
        </w:rPr>
        <w:t>Também será usado no projeto um led comum, que será ligado no GND e no pino 13 digital, podendo ser usado o padrão da placa, ele será acionado quando o sensor receber um toque e desligará quando receber outro toque, a partir do intervalo de 50 milissegundos entre os toques.</w:t>
      </w:r>
      <w:bookmarkStart w:id="0" w:name="_GoBack"/>
      <w:bookmarkEnd w:id="0"/>
    </w:p>
    <w:sectPr w:rsidR="002B6A16" w:rsidRPr="002B6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16"/>
    <w:rsid w:val="002B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A968"/>
  <w15:chartTrackingRefBased/>
  <w15:docId w15:val="{2C1D5AAD-F1D3-44D4-BE8F-7D5C12EF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501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 IDIOMAS</dc:creator>
  <cp:keywords/>
  <dc:description/>
  <cp:lastModifiedBy>UNS IDIOMAS</cp:lastModifiedBy>
  <cp:revision>1</cp:revision>
  <dcterms:created xsi:type="dcterms:W3CDTF">2019-07-23T19:21:00Z</dcterms:created>
  <dcterms:modified xsi:type="dcterms:W3CDTF">2019-07-23T19:29:00Z</dcterms:modified>
</cp:coreProperties>
</file>